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8E689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августе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896460"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8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861A6" w:rsidRDefault="00D861A6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D861A6" w:rsidRDefault="00D861A6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191869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943C33" w:rsidRPr="00BA65F9" w:rsidRDefault="00426ED0" w:rsidP="00943C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43C33" w:rsidRPr="00BA6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 2018 года</w:t>
      </w:r>
    </w:p>
    <w:p w:rsidR="00943C33" w:rsidRPr="00BA65F9" w:rsidRDefault="00943C33" w:rsidP="00943C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8"/>
          <w:szCs w:val="8"/>
          <w:lang w:eastAsia="ru-RU"/>
        </w:rPr>
      </w:pPr>
    </w:p>
    <w:p w:rsidR="00943C33" w:rsidRPr="00BA65F9" w:rsidRDefault="00943C33" w:rsidP="009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2018 года, в условиях стабильного развития рынка труда Ленинградской области наблюдалось незначительное увеличение численности безработных граждан, зарегистрированных в службе занятости населения, и уровня регистрируемой безработицы.</w:t>
      </w:r>
    </w:p>
    <w:p w:rsidR="00943C33" w:rsidRPr="00BA65F9" w:rsidRDefault="00943C33" w:rsidP="009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августе               2018 года, подано 6626 заявлений о предоставлении государственных услуг (далее –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943C33" w:rsidRPr="00BA65F9" w:rsidRDefault="00943C33" w:rsidP="009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943C33" w:rsidRPr="00BA65F9" w:rsidRDefault="00943C33" w:rsidP="009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– 2667 человек (почти каждый третий, из числа граждан, подавших заявление о предоставлении </w:t>
      </w:r>
      <w:proofErr w:type="spellStart"/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C33" w:rsidRPr="00BA65F9" w:rsidRDefault="00943C33" w:rsidP="009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– 665 человек; </w:t>
      </w:r>
    </w:p>
    <w:p w:rsidR="00943C33" w:rsidRPr="00BA65F9" w:rsidRDefault="00943C33" w:rsidP="00943C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информированию о положении на рынке труда – 2385 человек                               и 432 работодателя.</w:t>
      </w:r>
    </w:p>
    <w:p w:rsidR="00943C33" w:rsidRPr="00BA65F9" w:rsidRDefault="00943C33" w:rsidP="009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Безработными признаны 733 человека (таблица 4), которым назначена социальная выплата в виде пособия по безработице (таблица 5).</w:t>
      </w:r>
    </w:p>
    <w:p w:rsidR="00943C33" w:rsidRPr="00BA65F9" w:rsidRDefault="00943C33" w:rsidP="009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августа с регистрационного учета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по различным</w:t>
      </w:r>
      <w:r w:rsidR="00D8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              2432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человека, из числа граждан, обратившихся в целях поис</w:t>
      </w:r>
      <w:r w:rsidR="00D8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 подходящей работы, в </w:t>
      </w:r>
      <w:proofErr w:type="spellStart"/>
      <w:r w:rsidR="00D8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D8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675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43C33" w:rsidRPr="00BA65F9" w:rsidRDefault="00943C33" w:rsidP="0094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содействии службы занятости населения в августе: 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трудоустроено на все виды</w:t>
      </w:r>
      <w:r w:rsidR="00713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1728 человек, из них: 304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B71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(17,6%) безработные граждане, 1424 человека (82,4%)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приступили к профессиональному обучению 56 безработных граждан.</w:t>
      </w:r>
    </w:p>
    <w:p w:rsidR="00943C33" w:rsidRPr="00FE78DC" w:rsidRDefault="00943C33" w:rsidP="00943C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FCBF3D" wp14:editId="3C415FF3">
                <wp:simplePos x="0" y="0"/>
                <wp:positionH relativeFrom="column">
                  <wp:posOffset>233680</wp:posOffset>
                </wp:positionH>
                <wp:positionV relativeFrom="paragraph">
                  <wp:posOffset>175260</wp:posOffset>
                </wp:positionV>
                <wp:extent cx="5997575" cy="13430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61A6" w:rsidRPr="008508C6" w:rsidRDefault="00D861A6" w:rsidP="00943C33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D861A6" w:rsidRDefault="00D861A6" w:rsidP="00943C33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сентября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D861A6" w:rsidRDefault="00D861A6" w:rsidP="00943C33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B3261F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4999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D861A6" w:rsidRPr="00E77951" w:rsidRDefault="00D861A6" w:rsidP="00943C3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D861A6" w:rsidRPr="00BA65F9" w:rsidRDefault="00B3261F" w:rsidP="00943C3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260</w:t>
                            </w:r>
                            <w:r w:rsidR="00D861A6" w:rsidRPr="00BA65F9">
                              <w:rPr>
                                <w:color w:val="000000"/>
                                <w:szCs w:val="28"/>
                              </w:rPr>
                              <w:t xml:space="preserve"> человек больше, чем на 1 января 2018 года;</w:t>
                            </w:r>
                          </w:p>
                          <w:p w:rsidR="00D861A6" w:rsidRPr="00BA65F9" w:rsidRDefault="00B3261F" w:rsidP="00943C3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237</w:t>
                            </w:r>
                            <w:r w:rsidR="00D861A6" w:rsidRPr="00BA65F9">
                              <w:rPr>
                                <w:color w:val="000000"/>
                                <w:szCs w:val="28"/>
                              </w:rPr>
                              <w:t xml:space="preserve"> человек больше, чем на 1 августа 2018 года;</w:t>
                            </w:r>
                          </w:p>
                          <w:p w:rsidR="00D861A6" w:rsidRPr="00BA65F9" w:rsidRDefault="00B3261F" w:rsidP="00943C33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265</w:t>
                            </w:r>
                            <w:r w:rsidR="00D861A6" w:rsidRPr="00BA65F9">
                              <w:rPr>
                                <w:color w:val="000000"/>
                                <w:szCs w:val="28"/>
                              </w:rPr>
                              <w:t xml:space="preserve"> человек меньше, чем на 1 сентября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13.8pt;width:472.25pt;height:10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D861A6" w:rsidRPr="008508C6" w:rsidRDefault="00D861A6" w:rsidP="00943C33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D861A6" w:rsidRDefault="00D861A6" w:rsidP="00943C33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сентября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D861A6" w:rsidRDefault="00D861A6" w:rsidP="00943C33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B3261F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4999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D861A6" w:rsidRPr="00E77951" w:rsidRDefault="00D861A6" w:rsidP="00943C3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D861A6" w:rsidRPr="00BA65F9" w:rsidRDefault="00B3261F" w:rsidP="00943C3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260</w:t>
                      </w:r>
                      <w:r w:rsidR="00D861A6" w:rsidRPr="00BA65F9">
                        <w:rPr>
                          <w:color w:val="000000"/>
                          <w:szCs w:val="28"/>
                        </w:rPr>
                        <w:t xml:space="preserve"> человек больше, чем на 1 января 2018 года;</w:t>
                      </w:r>
                    </w:p>
                    <w:p w:rsidR="00D861A6" w:rsidRPr="00BA65F9" w:rsidRDefault="00B3261F" w:rsidP="00943C3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237</w:t>
                      </w:r>
                      <w:r w:rsidR="00D861A6" w:rsidRPr="00BA65F9">
                        <w:rPr>
                          <w:color w:val="000000"/>
                          <w:szCs w:val="28"/>
                        </w:rPr>
                        <w:t xml:space="preserve"> человек больше, чем на 1 августа 2018 года;</w:t>
                      </w:r>
                    </w:p>
                    <w:p w:rsidR="00D861A6" w:rsidRPr="00BA65F9" w:rsidRDefault="00B3261F" w:rsidP="00943C33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265</w:t>
                      </w:r>
                      <w:r w:rsidR="00D861A6" w:rsidRPr="00BA65F9">
                        <w:rPr>
                          <w:color w:val="000000"/>
                          <w:szCs w:val="28"/>
                        </w:rPr>
                        <w:t xml:space="preserve"> человек меньше, чем на 1 сентября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январе-августе 2018 года служба занятости населения работала:</w:t>
      </w:r>
    </w:p>
    <w:p w:rsidR="00943C33" w:rsidRPr="00BA65F9" w:rsidRDefault="00DA2A15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60690</w:t>
      </w:r>
      <w:r w:rsidR="00943C33"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="00943C33"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943C33"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из них: каждый третий гражданин обратился за содействием в поиске подходящей работы – 20194 человека.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январе-августе 2018 года: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трудоустроено</w:t>
      </w:r>
      <w:r w:rsidR="00DA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виды работ 14560 человек, что на 703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меньше, чем за аналогичный период 2017 года;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72,1%, что выше показателя в январе-августе 2017 года – 72%. Из общего числа трудоустроенных: на общественные работы трудоустроены – 653 человека                                    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 временные работы – 7169 несовершеннолетних граждан в возрасте 14-18 лет                в свободное от учебы время;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- 11503 гражданам (79% от всех трудоустроенных) работа предоставлена                в период до присвоения статуса «безработный».</w:t>
      </w:r>
    </w:p>
    <w:p w:rsidR="00943C33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3C33" w:rsidRPr="00911083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3C33" w:rsidRPr="00426ED0" w:rsidRDefault="00943C33" w:rsidP="00943C3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F6262D" wp14:editId="3B042855">
            <wp:extent cx="6345141" cy="3442914"/>
            <wp:effectExtent l="0" t="0" r="17780" b="2476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3C33" w:rsidRPr="00634ED4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январе-августе 2018 года: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2A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осуслугу</w:t>
      </w:r>
      <w:proofErr w:type="spellEnd"/>
      <w:r w:rsidR="00DA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20450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958 человек, в том числе:                        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730 безработных граждан,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160 женщин, находящихся в отпуске по уходу за ребенком до достижения                  им возраста трех лет,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пенсионера, </w:t>
      </w:r>
      <w:proofErr w:type="gram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стремящихся</w:t>
      </w:r>
      <w:proofErr w:type="gram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возобновить трудовую деятельность,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незанятых инвалидов;</w:t>
      </w:r>
    </w:p>
    <w:p w:rsidR="00943C33" w:rsidRPr="00BA65F9" w:rsidRDefault="00943C33" w:rsidP="0094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DA2A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досрочную пенсию направлено 55 безработных граждан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C33" w:rsidRPr="00BA65F9" w:rsidRDefault="00943C33" w:rsidP="00943C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</w:t>
      </w:r>
      <w:r w:rsidR="00DA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 безработице назначено 5768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970A83" w:rsidRPr="009E6BE7" w:rsidRDefault="00970A83" w:rsidP="0094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26ED0" w:rsidRPr="009E6BE7" w:rsidRDefault="00CE6429" w:rsidP="009E6BE7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Спрос на рабочую силу</w:t>
      </w:r>
    </w:p>
    <w:p w:rsidR="009E6BE7" w:rsidRPr="002551B3" w:rsidRDefault="009E6BE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сентября 2018 года текущий спрос на рабочую силу составил 22896 единиц, что на 306 вакансий меньше, чем в начале августа 2018 года.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324 единиц                               (1,4% от текущего спроса на рабочую силу) </w:t>
      </w:r>
      <w:proofErr w:type="gramStart"/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4112 единиц (18%) во Всеволожском муниципальном районе. 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 Для трудоустройства рабочих в начале сентября 2018 года предлагались 16199 вакансий (70,8%), для инженерно-технических работников и служащих – 6697 вакансий (29,2%).</w:t>
      </w:r>
    </w:p>
    <w:p w:rsidR="00024AB5" w:rsidRPr="0039410B" w:rsidRDefault="00943C33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CC0EFC" wp14:editId="65679D94">
                <wp:simplePos x="0" y="0"/>
                <wp:positionH relativeFrom="column">
                  <wp:posOffset>288290</wp:posOffset>
                </wp:positionH>
                <wp:positionV relativeFrom="paragraph">
                  <wp:posOffset>724535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61A6" w:rsidRPr="00D80844" w:rsidRDefault="00D861A6" w:rsidP="00024AB5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22896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ий </w:t>
                            </w:r>
                            <w:r w:rsidRPr="000B691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распределилась следующим образом:</w:t>
                            </w:r>
                          </w:p>
                          <w:p w:rsidR="00D861A6" w:rsidRPr="00D80844" w:rsidRDefault="00D861A6" w:rsidP="00024AB5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D861A6" w:rsidRPr="00D80844" w:rsidRDefault="00D861A6" w:rsidP="00024AB5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7949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34,7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861A6" w:rsidRPr="007C00F4" w:rsidRDefault="00D861A6" w:rsidP="00024AB5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10038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43,8</w:t>
                            </w:r>
                            <w:r w:rsidRPr="007C00F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861A6" w:rsidRPr="00D80844" w:rsidRDefault="00D861A6" w:rsidP="00024AB5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3131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13,7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861A6" w:rsidRPr="00D80844" w:rsidRDefault="00D861A6" w:rsidP="00024AB5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1629 вакансий (7,1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D861A6" w:rsidRPr="00D80844" w:rsidRDefault="00D861A6" w:rsidP="00024AB5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14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9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(0,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D808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2.7pt;margin-top:57.05pt;width:472.25pt;height:12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D861A6" w:rsidRPr="00D80844" w:rsidRDefault="00D861A6" w:rsidP="00024AB5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22896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ий </w:t>
                      </w:r>
                      <w:r w:rsidRPr="000B691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распределилась следующим образом:</w:t>
                      </w:r>
                    </w:p>
                    <w:p w:rsidR="00D861A6" w:rsidRPr="00D80844" w:rsidRDefault="00D861A6" w:rsidP="00024AB5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"/>
                          <w:szCs w:val="2"/>
                          <w:lang w:eastAsia="ru-RU"/>
                        </w:rPr>
                      </w:pPr>
                    </w:p>
                    <w:p w:rsidR="00D861A6" w:rsidRPr="00D80844" w:rsidRDefault="00D861A6" w:rsidP="00024AB5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7949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34,7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861A6" w:rsidRPr="007C00F4" w:rsidRDefault="00D861A6" w:rsidP="00024AB5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10038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43,8</w:t>
                      </w:r>
                      <w:r w:rsidRPr="007C00F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861A6" w:rsidRPr="00D80844" w:rsidRDefault="00D861A6" w:rsidP="00024AB5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3131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я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13,7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861A6" w:rsidRPr="00D80844" w:rsidRDefault="00D861A6" w:rsidP="00024AB5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 6 месяцев до 1 года –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1629 вакансий (7,1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D861A6" w:rsidRPr="00D80844" w:rsidRDefault="00D861A6" w:rsidP="00024AB5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14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9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(0,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D808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AB5"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потребность в кадрах испытывала сфера «</w:t>
      </w:r>
      <w:r w:rsidR="00024AB5"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="00024AB5"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5696 вакансий (24,9% от общего числа вакансий – 22896 единиц), далее по видам экономической деятельности: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4071 вакансия (17,8%);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2353 вакансии (10,3%);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1861 вакансия (8,1%);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1562 вакансии (6,8%);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 1398 вакансий (6,1%);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912 вакансий (4%);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879 вакансий (3,8%);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795 вакансий (3,5%);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773 вакансии (3,4%);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516 вакансий (2,3%);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351 вакансия (1,5%);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333 вакансии (1,5%);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311 вакансий (1,3%);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</w:t>
      </w:r>
      <w:proofErr w:type="spellStart"/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водоотделение</w:t>
      </w:r>
      <w:proofErr w:type="spellEnd"/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организация сбора и утилизации –                          273 вакансии (1,2%) и т.д.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спрос на рабочую силу по сравнению с началом августа увеличился             в следующих сферах: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на 200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на 180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</w:t>
      </w:r>
      <w:proofErr w:type="spellStart"/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водоотделение</w:t>
      </w:r>
      <w:proofErr w:type="spellEnd"/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организация сбора и утилизации – 95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88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на 20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по операциям с недвижимым имуществом – на 14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на 12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на 9 единиц.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 силу по сравнению с началом августа текущего года сократился в следующих сферах деятельности: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транспортировка и хранение – на 319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– на 223 единицы;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на 129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на 74 единицы; 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                             на 62 единицы;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на 45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культуры, спорта, организации досуга и развлечений – на 34 единицы;</w:t>
      </w: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 на 19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на 15 единиц;</w:t>
      </w: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4 единицы.</w:t>
      </w:r>
      <w:r w:rsidRPr="0039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рабочих профессий заявлено 9851 вакансия (43% от текущего спроса на рабочую силу). Предложение рабочей силы по этой группе профессий в 8,1 раза меньше спроса.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024AB5" w:rsidRPr="0039410B" w:rsidTr="003B5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водитель – 1355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продавец – 478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плотник – 174</w:t>
            </w:r>
          </w:p>
        </w:tc>
      </w:tr>
      <w:tr w:rsidR="00024AB5" w:rsidRPr="0039410B" w:rsidTr="003B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монтажник – 1285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электромонтажник – 428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тракторист – 146</w:t>
            </w:r>
          </w:p>
        </w:tc>
      </w:tr>
      <w:tr w:rsidR="00024AB5" w:rsidRPr="0039410B" w:rsidTr="003B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швея – 1181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сварщик – 425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электросварщик – 136</w:t>
            </w:r>
          </w:p>
        </w:tc>
      </w:tr>
      <w:tr w:rsidR="00024AB5" w:rsidRPr="0039410B" w:rsidTr="003B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слесарь – 933</w:t>
            </w:r>
          </w:p>
        </w:tc>
        <w:tc>
          <w:tcPr>
            <w:tcW w:w="3827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каменщик – 351</w:t>
            </w:r>
          </w:p>
        </w:tc>
        <w:tc>
          <w:tcPr>
            <w:tcW w:w="2835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токарь – 114</w:t>
            </w:r>
          </w:p>
        </w:tc>
      </w:tr>
      <w:tr w:rsidR="00024AB5" w:rsidRPr="0039410B" w:rsidTr="003B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оператор – 755</w:t>
            </w:r>
          </w:p>
        </w:tc>
        <w:tc>
          <w:tcPr>
            <w:tcW w:w="3827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электрик, электромонтер – 303</w:t>
            </w:r>
          </w:p>
        </w:tc>
        <w:tc>
          <w:tcPr>
            <w:tcW w:w="2835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стропальщик – 84</w:t>
            </w:r>
          </w:p>
        </w:tc>
      </w:tr>
      <w:tr w:rsidR="00024AB5" w:rsidRPr="0039410B" w:rsidTr="003B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машинист – 584</w:t>
            </w:r>
          </w:p>
        </w:tc>
        <w:tc>
          <w:tcPr>
            <w:tcW w:w="3827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маляр, штукатур – 256</w:t>
            </w:r>
          </w:p>
        </w:tc>
        <w:tc>
          <w:tcPr>
            <w:tcW w:w="2835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станочник – 83</w:t>
            </w:r>
          </w:p>
        </w:tc>
      </w:tr>
      <w:tr w:rsidR="00024AB5" w:rsidRPr="0039410B" w:rsidTr="003B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024AB5" w:rsidRPr="0039410B" w:rsidRDefault="00024AB5" w:rsidP="003B5BAF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– 546</w:t>
            </w:r>
          </w:p>
        </w:tc>
        <w:tc>
          <w:tcPr>
            <w:tcW w:w="3827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повар – 234</w:t>
            </w:r>
          </w:p>
        </w:tc>
        <w:tc>
          <w:tcPr>
            <w:tcW w:w="2835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4696 вакансий (20,5% от текущего спроса на рабочую силу). Предложение рабочей силы по этой группе профессий              в 5,8 раза меньше спроса.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024AB5" w:rsidRPr="0039410B" w:rsidTr="003B5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военнослужащий – 712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охранник – 246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024AB5" w:rsidRPr="0039410B" w:rsidRDefault="00024AB5" w:rsidP="003B5BAF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инспектор – 86</w:t>
            </w:r>
          </w:p>
        </w:tc>
      </w:tr>
      <w:tr w:rsidR="00024AB5" w:rsidRPr="0039410B" w:rsidTr="003B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инженер – 640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полицейский (следователь) – 212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24AB5" w:rsidRPr="0039410B" w:rsidRDefault="00024AB5" w:rsidP="003B5BA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бухгалтер – 71</w:t>
            </w:r>
          </w:p>
        </w:tc>
      </w:tr>
      <w:tr w:rsidR="00024AB5" w:rsidRPr="0039410B" w:rsidTr="003B5B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врач –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мастер – 181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3F7FB"/>
          </w:tcPr>
          <w:p w:rsidR="00024AB5" w:rsidRPr="0039410B" w:rsidRDefault="00024AB5" w:rsidP="003B5BAF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администратор – 69</w:t>
            </w:r>
          </w:p>
        </w:tc>
      </w:tr>
      <w:tr w:rsidR="00024AB5" w:rsidRPr="0039410B" w:rsidTr="003B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педагог (преподаватель, учитель) – 333</w:t>
            </w:r>
          </w:p>
        </w:tc>
        <w:tc>
          <w:tcPr>
            <w:tcW w:w="3685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фельдшер – 173</w:t>
            </w:r>
          </w:p>
        </w:tc>
        <w:tc>
          <w:tcPr>
            <w:tcW w:w="2268" w:type="dxa"/>
            <w:shd w:val="clear" w:color="auto" w:fill="FFFFFF" w:themeFill="background1"/>
          </w:tcPr>
          <w:p w:rsidR="00024AB5" w:rsidRPr="0039410B" w:rsidRDefault="00024AB5" w:rsidP="003B5BA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воспитатель – 68</w:t>
            </w:r>
          </w:p>
        </w:tc>
      </w:tr>
      <w:tr w:rsidR="00024AB5" w:rsidRPr="0039410B" w:rsidTr="003B5BA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кассир – 309</w:t>
            </w:r>
          </w:p>
        </w:tc>
        <w:tc>
          <w:tcPr>
            <w:tcW w:w="3685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менеджер – 166</w:t>
            </w:r>
          </w:p>
        </w:tc>
        <w:tc>
          <w:tcPr>
            <w:tcW w:w="2268" w:type="dxa"/>
            <w:shd w:val="clear" w:color="auto" w:fill="F3F7FB"/>
          </w:tcPr>
          <w:p w:rsidR="00024AB5" w:rsidRPr="0039410B" w:rsidRDefault="00024AB5" w:rsidP="003B5BAF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экономист – 30</w:t>
            </w:r>
          </w:p>
        </w:tc>
      </w:tr>
      <w:tr w:rsidR="00024AB5" w:rsidRPr="0039410B" w:rsidTr="003B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медицинская сестра – 296</w:t>
            </w:r>
          </w:p>
        </w:tc>
        <w:tc>
          <w:tcPr>
            <w:tcW w:w="3685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техник – 106 </w:t>
            </w:r>
          </w:p>
        </w:tc>
        <w:tc>
          <w:tcPr>
            <w:tcW w:w="2268" w:type="dxa"/>
            <w:shd w:val="clear" w:color="auto" w:fill="FFFFFF" w:themeFill="background1"/>
          </w:tcPr>
          <w:p w:rsidR="00024AB5" w:rsidRPr="0039410B" w:rsidRDefault="00024AB5" w:rsidP="003B5BA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технолог – 25</w:t>
            </w:r>
          </w:p>
        </w:tc>
      </w:tr>
      <w:tr w:rsidR="00024AB5" w:rsidRPr="0039410B" w:rsidTr="003B5BA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агент – 265</w:t>
            </w:r>
          </w:p>
        </w:tc>
        <w:tc>
          <w:tcPr>
            <w:tcW w:w="3685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механик – 98</w:t>
            </w:r>
          </w:p>
        </w:tc>
        <w:tc>
          <w:tcPr>
            <w:tcW w:w="2268" w:type="dxa"/>
            <w:shd w:val="clear" w:color="auto" w:fill="F3F7FB"/>
          </w:tcPr>
          <w:p w:rsidR="00024AB5" w:rsidRPr="0039410B" w:rsidRDefault="00024AB5" w:rsidP="003B5BAF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2568 вакансий (11,2% от текущего спроса на рабочую силу). Предложение рабочей силы по этой группе профессий в 3,9 раз меньше спроса.</w:t>
      </w: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4AB5" w:rsidRPr="0039410B" w:rsidRDefault="00024AB5" w:rsidP="00024A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024AB5" w:rsidRPr="0039410B" w:rsidTr="003B5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</w:t>
            </w: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</w:t>
            </w: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1077</w:t>
            </w:r>
          </w:p>
        </w:tc>
      </w:tr>
      <w:tr w:rsidR="00024AB5" w:rsidRPr="0039410B" w:rsidTr="003B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уборщик – 464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24AB5" w:rsidRPr="0039410B" w:rsidRDefault="00024AB5" w:rsidP="003B5BAF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обработчик – 74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овощевод – 36</w:t>
            </w:r>
          </w:p>
        </w:tc>
      </w:tr>
      <w:tr w:rsidR="00024AB5" w:rsidRPr="0039410B" w:rsidTr="003B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стрелок – 171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024AB5" w:rsidRPr="0039410B" w:rsidRDefault="00024AB5" w:rsidP="003B5BAF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кладовщик – 54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мойщик – 23</w:t>
            </w:r>
          </w:p>
        </w:tc>
      </w:tr>
      <w:tr w:rsidR="00024AB5" w:rsidRPr="0039410B" w:rsidTr="003B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грузчик – 152</w:t>
            </w:r>
          </w:p>
        </w:tc>
        <w:tc>
          <w:tcPr>
            <w:tcW w:w="3402" w:type="dxa"/>
            <w:shd w:val="clear" w:color="auto" w:fill="FFFFFF" w:themeFill="background1"/>
          </w:tcPr>
          <w:p w:rsidR="00024AB5" w:rsidRPr="0039410B" w:rsidRDefault="00024AB5" w:rsidP="003B5BAF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животновод – 51</w:t>
            </w:r>
          </w:p>
        </w:tc>
        <w:tc>
          <w:tcPr>
            <w:tcW w:w="3118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сторож (вахтер) – 14</w:t>
            </w:r>
          </w:p>
        </w:tc>
      </w:tr>
      <w:tr w:rsidR="00024AB5" w:rsidRPr="0039410B" w:rsidTr="003B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монтер пути – 116</w:t>
            </w:r>
          </w:p>
        </w:tc>
        <w:tc>
          <w:tcPr>
            <w:tcW w:w="3402" w:type="dxa"/>
            <w:shd w:val="clear" w:color="auto" w:fill="F3F7FB"/>
          </w:tcPr>
          <w:p w:rsidR="00024AB5" w:rsidRPr="0039410B" w:rsidRDefault="00024AB5" w:rsidP="003B5BAF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санитар – 42</w:t>
            </w:r>
          </w:p>
        </w:tc>
        <w:tc>
          <w:tcPr>
            <w:tcW w:w="3118" w:type="dxa"/>
            <w:shd w:val="clear" w:color="auto" w:fill="F3F7FB"/>
          </w:tcPr>
          <w:p w:rsidR="00024AB5" w:rsidRPr="0039410B" w:rsidRDefault="00024AB5" w:rsidP="003B5BA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почтальон – 13</w:t>
            </w:r>
          </w:p>
        </w:tc>
      </w:tr>
      <w:tr w:rsidR="00024AB5" w:rsidRPr="0039410B" w:rsidTr="003B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укладчик (упаковщик) – 110</w:t>
            </w:r>
          </w:p>
        </w:tc>
        <w:tc>
          <w:tcPr>
            <w:tcW w:w="3402" w:type="dxa"/>
            <w:shd w:val="clear" w:color="auto" w:fill="FFFFFF" w:themeFill="background1"/>
          </w:tcPr>
          <w:p w:rsidR="00024AB5" w:rsidRPr="0039410B" w:rsidRDefault="00024AB5" w:rsidP="003B5BAF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сортировщик – 41</w:t>
            </w:r>
          </w:p>
        </w:tc>
        <w:tc>
          <w:tcPr>
            <w:tcW w:w="3118" w:type="dxa"/>
            <w:shd w:val="clear" w:color="auto" w:fill="FFFFFF" w:themeFill="background1"/>
          </w:tcPr>
          <w:p w:rsidR="00024AB5" w:rsidRPr="0039410B" w:rsidRDefault="00024AB5" w:rsidP="003B5BA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024AB5" w:rsidRPr="0039410B" w:rsidTr="003B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024AB5" w:rsidRPr="0039410B" w:rsidRDefault="00024AB5" w:rsidP="003B5BAF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дворник – 91</w:t>
            </w:r>
          </w:p>
        </w:tc>
        <w:tc>
          <w:tcPr>
            <w:tcW w:w="3402" w:type="dxa"/>
            <w:shd w:val="clear" w:color="auto" w:fill="F3F7FB"/>
          </w:tcPr>
          <w:p w:rsidR="00024AB5" w:rsidRPr="0039410B" w:rsidRDefault="00024AB5" w:rsidP="003B5BAF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1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горничная – 39</w:t>
            </w:r>
          </w:p>
        </w:tc>
        <w:tc>
          <w:tcPr>
            <w:tcW w:w="3118" w:type="dxa"/>
            <w:shd w:val="clear" w:color="auto" w:fill="F3F7FB"/>
          </w:tcPr>
          <w:p w:rsidR="00024AB5" w:rsidRPr="0039410B" w:rsidRDefault="00024AB5" w:rsidP="003B5BA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24AB5" w:rsidRPr="0039410B" w:rsidRDefault="00024AB5" w:rsidP="00024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сентября 2018 года напряженность на рынке труда в среднем </w:t>
      </w: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Ленинградской области составила 0,2 незанятых граждан на одну вакансию.</w:t>
      </w:r>
    </w:p>
    <w:p w:rsidR="00024AB5" w:rsidRPr="0039410B" w:rsidRDefault="00024AB5" w:rsidP="00024AB5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территориям самый низкий показатель напряженности зафиксирован                  в 6 муниципальных районах и городском округе – 0,1 незанятых граждан на одну вакансию. Наиболее </w:t>
      </w:r>
      <w:proofErr w:type="gramStart"/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Бокситолгорском</w:t>
      </w:r>
      <w:proofErr w:type="spellEnd"/>
      <w:r w:rsidRPr="0039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0,7 незанятых граждан на одну вакансию (таблица 3). </w:t>
      </w:r>
    </w:p>
    <w:p w:rsidR="003F3F9E" w:rsidRPr="007F5F5A" w:rsidRDefault="003F3F9E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4DB" w:rsidRPr="00FE78DC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FE78DC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2018 года безработными признаны 733 человека, что на 90 человек больше, чем в августе 2017 года.</w:t>
      </w:r>
    </w:p>
    <w:p w:rsidR="00986ECA" w:rsidRPr="002E4CE2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CE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E6404C" wp14:editId="513D81CB">
                <wp:simplePos x="0" y="0"/>
                <wp:positionH relativeFrom="column">
                  <wp:posOffset>213360</wp:posOffset>
                </wp:positionH>
                <wp:positionV relativeFrom="paragraph">
                  <wp:posOffset>121285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61A6" w:rsidRPr="006020E2" w:rsidRDefault="00D861A6" w:rsidP="00986ECA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D861A6" w:rsidRPr="00BC727E" w:rsidRDefault="00D861A6" w:rsidP="00986ECA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сентября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 w:rsidR="00DA2A15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3093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861A6" w:rsidRPr="006020E2" w:rsidRDefault="00D861A6" w:rsidP="00986ECA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D861A6" w:rsidRPr="007253A9" w:rsidRDefault="00D861A6" w:rsidP="00986EC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 w:rsidR="00DA2A15">
                              <w:rPr>
                                <w:color w:val="000000" w:themeColor="text1"/>
                                <w:szCs w:val="28"/>
                              </w:rPr>
                              <w:t>363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января 2018 года;</w:t>
                            </w:r>
                          </w:p>
                          <w:p w:rsidR="00D861A6" w:rsidRPr="00CC581D" w:rsidRDefault="00D861A6" w:rsidP="00986EC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 w:rsidR="00DA2A15">
                              <w:rPr>
                                <w:color w:val="000000" w:themeColor="text1"/>
                                <w:szCs w:val="28"/>
                              </w:rPr>
                              <w:t>60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больше, чем на 1 августа 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D861A6" w:rsidRPr="00903021" w:rsidRDefault="00DA2A15" w:rsidP="00986ECA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474</w:t>
                            </w:r>
                            <w:r w:rsidR="00D861A6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="00D861A6">
                              <w:rPr>
                                <w:color w:val="000000"/>
                                <w:szCs w:val="28"/>
                              </w:rPr>
                              <w:t xml:space="preserve"> меньше, чем на 1 сентября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6.8pt;margin-top:9.55pt;width:480pt;height:10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D861A6" w:rsidRPr="006020E2" w:rsidRDefault="00D861A6" w:rsidP="00986ECA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D861A6" w:rsidRPr="00BC727E" w:rsidRDefault="00D861A6" w:rsidP="00986ECA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сентября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 w:rsidR="00DA2A15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3093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861A6" w:rsidRPr="006020E2" w:rsidRDefault="00D861A6" w:rsidP="00986ECA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D861A6" w:rsidRPr="007253A9" w:rsidRDefault="00D861A6" w:rsidP="00986EC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 w:rsidR="00DA2A15">
                        <w:rPr>
                          <w:color w:val="000000" w:themeColor="text1"/>
                          <w:szCs w:val="28"/>
                        </w:rPr>
                        <w:t>363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января 2018 года;</w:t>
                      </w:r>
                    </w:p>
                    <w:p w:rsidR="00D861A6" w:rsidRPr="00CC581D" w:rsidRDefault="00D861A6" w:rsidP="00986EC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 w:rsidR="00DA2A15">
                        <w:rPr>
                          <w:color w:val="000000" w:themeColor="text1"/>
                          <w:szCs w:val="28"/>
                        </w:rPr>
                        <w:t>60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больше, чем на 1 августа 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>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8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D861A6" w:rsidRPr="00903021" w:rsidRDefault="00DA2A15" w:rsidP="00986ECA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474</w:t>
                      </w:r>
                      <w:r w:rsidR="00D861A6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="00D861A6">
                        <w:rPr>
                          <w:color w:val="000000"/>
                          <w:szCs w:val="28"/>
                        </w:rPr>
                        <w:t xml:space="preserve"> меньше, чем на 1 сентября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сентября 2018 года (по отношению к началу августа 2018 года) число безработных граждан:</w:t>
      </w: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Всеволожском,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в Выборгском, Кировском муниципальных районах;</w:t>
      </w: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Бокситогорском,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Гатчинском,</w:t>
      </w:r>
      <w:r w:rsidRPr="00BA65F9">
        <w:t xml:space="preserve">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Тихвинском,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proofErr w:type="gram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округе.</w:t>
      </w: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увеличилась в г. Пикалево – до 40 человек (на 1 человек), г. Сясьстрой                   – до 64 человек (на 2 человека);</w:t>
      </w: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сократилась </w:t>
      </w:r>
      <w:r w:rsidRPr="00BA65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Сланцы – до 159 человек (на 12 человек) (таблица 4.1).</w:t>
      </w:r>
    </w:p>
    <w:p w:rsidR="00052362" w:rsidRPr="00676A81" w:rsidRDefault="00052362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129B6" w:rsidRPr="00FE78DC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Состав безработных гражд</w:t>
      </w:r>
      <w:r w:rsidR="00FC58E0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ан</w:t>
      </w:r>
    </w:p>
    <w:p w:rsidR="00CF16F9" w:rsidRPr="00052362" w:rsidRDefault="00CF16F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D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3093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ED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2808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(90,8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ED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(8,6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532 человека (19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(0,9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986ECA" w:rsidRPr="00EB74F3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ED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1163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41,4%).</w:t>
      </w:r>
      <w:proofErr w:type="gramEnd"/>
    </w:p>
    <w:p w:rsidR="00986ECA" w:rsidRPr="00AA01FB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B52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3093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безработных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86ECA" w:rsidRPr="00EB74F3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18-19 лет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1</w:t>
      </w:r>
      <w:r w:rsidR="00B52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941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EB74F3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B52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(28,2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</w:t>
      </w:r>
      <w:r w:rsidR="00B52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44,7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общее 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B52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B52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основного общего образования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человек (1,1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86ECA" w:rsidRPr="00EB74F3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986ECA" w:rsidRPr="00FE78DC" w:rsidRDefault="00986ECA" w:rsidP="00986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509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86ECA" w:rsidRPr="00FE78DC" w:rsidRDefault="00986ECA" w:rsidP="00986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86ECA" w:rsidRDefault="00986ECA" w:rsidP="00986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(9,2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052362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B26F4C" w:rsidRPr="00FE78DC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Уро</w:t>
      </w:r>
      <w:r w:rsidR="00720369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FE78DC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986ECA" w:rsidRPr="00FE78DC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года уровень регистрируемой безработицы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области имел значение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proofErr w:type="spell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2017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0,36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 и в начале января 2018 года – 0,35%) (таблица 4).</w:t>
      </w:r>
    </w:p>
    <w:p w:rsidR="00986ECA" w:rsidRPr="00FE78DC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2018 года – 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0,90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986ECA" w:rsidRPr="0093767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 муниципальных районах Ленинградской области уровень регистрируемой безработицы несколько выше </w:t>
      </w:r>
      <w:proofErr w:type="spellStart"/>
      <w:r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30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567"/>
        <w:gridCol w:w="2410"/>
        <w:gridCol w:w="2835"/>
      </w:tblGrid>
      <w:tr w:rsidR="00986ECA" w:rsidRPr="003E4FD9" w:rsidTr="007D3305">
        <w:trPr>
          <w:trHeight w:val="420"/>
        </w:trPr>
        <w:tc>
          <w:tcPr>
            <w:tcW w:w="4644" w:type="dxa"/>
            <w:gridSpan w:val="3"/>
            <w:tcBorders>
              <w:bottom w:val="nil"/>
            </w:tcBorders>
            <w:shd w:val="clear" w:color="auto" w:fill="auto"/>
          </w:tcPr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0,31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0,31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986ECA" w:rsidRPr="003E4FD9" w:rsidTr="007D3305"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0,31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</w:tr>
      <w:tr w:rsidR="00986ECA" w:rsidRPr="003E4FD9" w:rsidTr="007D3305">
        <w:trPr>
          <w:trHeight w:val="615"/>
        </w:trPr>
        <w:tc>
          <w:tcPr>
            <w:tcW w:w="534" w:type="dxa"/>
            <w:shd w:val="clear" w:color="auto" w:fill="auto"/>
          </w:tcPr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6" w:type="dxa"/>
            <w:shd w:val="clear" w:color="auto" w:fill="auto"/>
          </w:tcPr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4" w:type="dxa"/>
            <w:shd w:val="clear" w:color="auto" w:fill="auto"/>
          </w:tcPr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986ECA" w:rsidRPr="006E196C" w:rsidRDefault="00986ECA" w:rsidP="007D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986ECA" w:rsidRPr="003E4FD9" w:rsidTr="007D3305">
        <w:tc>
          <w:tcPr>
            <w:tcW w:w="534" w:type="dxa"/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6" w:type="dxa"/>
            <w:shd w:val="clear" w:color="auto" w:fill="F3F7FB"/>
          </w:tcPr>
          <w:p w:rsidR="00986ECA" w:rsidRPr="005205AF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5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4" w:type="dxa"/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410" w:type="dxa"/>
            <w:shd w:val="clear" w:color="auto" w:fill="F3F7FB"/>
          </w:tcPr>
          <w:p w:rsidR="00986ECA" w:rsidRPr="004B45C5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2835" w:type="dxa"/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986ECA" w:rsidRPr="003E4FD9" w:rsidTr="007D3305">
        <w:tc>
          <w:tcPr>
            <w:tcW w:w="534" w:type="dxa"/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986ECA" w:rsidRPr="005F56B1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984" w:type="dxa"/>
            <w:shd w:val="clear" w:color="auto" w:fill="auto"/>
          </w:tcPr>
          <w:p w:rsidR="00986ECA" w:rsidRPr="005F56B1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F56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5F5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Кингисеппский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986ECA" w:rsidRPr="003E4FD9" w:rsidTr="007D3305">
        <w:tc>
          <w:tcPr>
            <w:tcW w:w="534" w:type="dxa"/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7FB"/>
          </w:tcPr>
          <w:p w:rsidR="00986ECA" w:rsidRPr="005205AF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86ECA" w:rsidRPr="00AB2F4F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</w:tc>
      </w:tr>
      <w:tr w:rsidR="00986ECA" w:rsidRPr="003E4FD9" w:rsidTr="007D3305">
        <w:tc>
          <w:tcPr>
            <w:tcW w:w="534" w:type="dxa"/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86ECA" w:rsidRPr="003E4FD9" w:rsidTr="007D3305">
        <w:tc>
          <w:tcPr>
            <w:tcW w:w="534" w:type="dxa"/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6" w:type="dxa"/>
            <w:shd w:val="clear" w:color="auto" w:fill="F3F7FB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  <w:r w:rsidRPr="00AB2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</w:tr>
      <w:tr w:rsidR="00986ECA" w:rsidRPr="003E4FD9" w:rsidTr="007D3305">
        <w:tc>
          <w:tcPr>
            <w:tcW w:w="534" w:type="dxa"/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</w:tr>
      <w:tr w:rsidR="00986ECA" w:rsidRPr="003E4FD9" w:rsidTr="007D3305">
        <w:tc>
          <w:tcPr>
            <w:tcW w:w="534" w:type="dxa"/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6" w:type="dxa"/>
            <w:shd w:val="clear" w:color="auto" w:fill="F3F7FB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</w:tr>
      <w:tr w:rsidR="00986ECA" w:rsidRPr="003E4FD9" w:rsidTr="007D3305">
        <w:tc>
          <w:tcPr>
            <w:tcW w:w="534" w:type="dxa"/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986ECA" w:rsidRPr="003E4FD9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AB2F4F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2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Лодейнопольский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986ECA" w:rsidRPr="003E4FD9" w:rsidTr="007D3305">
        <w:tc>
          <w:tcPr>
            <w:tcW w:w="464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6ECA" w:rsidRPr="004B45C5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86ECA" w:rsidRPr="003E4FD9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86ECA" w:rsidRPr="00053E25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86ECA" w:rsidRPr="004B45C5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986ECA" w:rsidRPr="003E4FD9" w:rsidTr="007D3305">
        <w:tc>
          <w:tcPr>
            <w:tcW w:w="46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4B45C5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Pr="00053E25" w:rsidRDefault="00986ECA" w:rsidP="007D330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CA" w:rsidRDefault="00986ECA" w:rsidP="007D33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0,90</w:t>
            </w:r>
          </w:p>
        </w:tc>
      </w:tr>
    </w:tbl>
    <w:p w:rsidR="00986ECA" w:rsidRPr="0040465B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86ECA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началом августа 2018 года уровень регистрируемой безработицы: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сократился</w:t>
      </w: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Всеволожском,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в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Выборгском, Кировском муниципальных районах;</w:t>
      </w:r>
    </w:p>
    <w:p w:rsidR="00986ECA" w:rsidRPr="00BA65F9" w:rsidRDefault="00986ECA" w:rsidP="00986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Бокситогорском,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Гатчинском,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Тихвинском, </w:t>
      </w:r>
      <w:proofErr w:type="spell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proofErr w:type="gramStart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BA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округе.</w:t>
      </w:r>
    </w:p>
    <w:p w:rsidR="00AB2F4F" w:rsidRDefault="009D7473" w:rsidP="002E0323">
      <w:pPr>
        <w:spacing w:after="0" w:line="240" w:lineRule="auto"/>
        <w:ind w:firstLine="708"/>
        <w:jc w:val="both"/>
        <w:rPr>
          <w:noProof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A08F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0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регистрируемую безработицу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2E3" w:rsidRPr="00FE78DC">
        <w:rPr>
          <w:noProof/>
          <w:lang w:eastAsia="ru-RU"/>
        </w:rPr>
        <w:t xml:space="preserve"> </w:t>
      </w:r>
    </w:p>
    <w:p w:rsidR="00C22B5F" w:rsidRPr="008816D6" w:rsidRDefault="00C22B5F" w:rsidP="002E0323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CD7598" w:rsidRPr="00FE78DC" w:rsidRDefault="00C22B5F" w:rsidP="00AD6023">
      <w:pPr>
        <w:spacing w:after="0" w:line="240" w:lineRule="auto"/>
        <w:ind w:left="142" w:hanging="284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82F856" wp14:editId="12327614">
            <wp:extent cx="6512118" cy="3355451"/>
            <wp:effectExtent l="0" t="0" r="2222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p w:rsidR="0040465B" w:rsidRDefault="0040465B" w:rsidP="00CD741F">
      <w:pPr>
        <w:spacing w:after="0" w:line="240" w:lineRule="auto"/>
        <w:ind w:left="-142"/>
        <w:jc w:val="both"/>
        <w:rPr>
          <w:noProof/>
          <w:sz w:val="16"/>
          <w:szCs w:val="16"/>
          <w:lang w:eastAsia="ru-RU"/>
        </w:rPr>
      </w:pPr>
    </w:p>
    <w:p w:rsidR="00280CF2" w:rsidRPr="00CE58EF" w:rsidRDefault="00280CF2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80CF2" w:rsidRPr="007D3305" w:rsidRDefault="005E7F44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2551B3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8702C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192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AC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1C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261AC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2551B3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 202,9</w:t>
      </w:r>
      <w:r w:rsidR="00470CD9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FE78DC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3A6BF3" w:rsidRPr="00CE15A6" w:rsidRDefault="00C33076" w:rsidP="003A6BF3">
      <w:pPr>
        <w:pStyle w:val="35"/>
        <w:shd w:val="clear" w:color="auto" w:fill="auto"/>
        <w:spacing w:before="0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15A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632723" w:rsidRPr="00A72FF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50168">
        <w:rPr>
          <w:rFonts w:ascii="Times New Roman" w:hAnsi="Times New Roman" w:cs="Times New Roman"/>
          <w:bCs/>
          <w:sz w:val="28"/>
          <w:szCs w:val="28"/>
        </w:rPr>
        <w:t>августе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 2018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050168">
        <w:rPr>
          <w:rFonts w:ascii="Times New Roman" w:hAnsi="Times New Roman" w:cs="Times New Roman"/>
          <w:sz w:val="28"/>
          <w:szCs w:val="28"/>
        </w:rPr>
        <w:t>пяти</w:t>
      </w:r>
      <w:r w:rsidR="008816D6" w:rsidRPr="00A72FF5">
        <w:rPr>
          <w:rFonts w:ascii="Times New Roman" w:hAnsi="Times New Roman" w:cs="Times New Roman"/>
          <w:sz w:val="28"/>
          <w:szCs w:val="28"/>
        </w:rPr>
        <w:t xml:space="preserve"> 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несчастных случаев, из них: </w:t>
      </w:r>
      <w:r w:rsidR="00050168">
        <w:rPr>
          <w:rFonts w:ascii="Times New Roman" w:hAnsi="Times New Roman" w:cs="Times New Roman"/>
          <w:sz w:val="28"/>
          <w:szCs w:val="28"/>
        </w:rPr>
        <w:t>три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A72FF5" w:rsidRPr="00A72FF5">
        <w:rPr>
          <w:rFonts w:ascii="Times New Roman" w:hAnsi="Times New Roman" w:cs="Times New Roman"/>
          <w:sz w:val="28"/>
          <w:szCs w:val="28"/>
        </w:rPr>
        <w:t>й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72FF5" w:rsidRPr="00A72FF5">
        <w:rPr>
          <w:rFonts w:ascii="Times New Roman" w:hAnsi="Times New Roman" w:cs="Times New Roman"/>
          <w:sz w:val="28"/>
          <w:szCs w:val="28"/>
        </w:rPr>
        <w:t>й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 с тяжелым исходом; </w:t>
      </w:r>
      <w:r w:rsidR="008816D6" w:rsidRPr="00A72FF5">
        <w:rPr>
          <w:rFonts w:ascii="Times New Roman" w:hAnsi="Times New Roman" w:cs="Times New Roman"/>
          <w:sz w:val="28"/>
          <w:szCs w:val="28"/>
        </w:rPr>
        <w:t>два</w:t>
      </w:r>
      <w:r w:rsidR="003A6BF3" w:rsidRPr="00A72FF5">
        <w:rPr>
          <w:rFonts w:ascii="Times New Roman" w:hAnsi="Times New Roman" w:cs="Times New Roman"/>
          <w:sz w:val="28"/>
          <w:szCs w:val="28"/>
        </w:rPr>
        <w:t xml:space="preserve"> несчастных случая</w:t>
      </w:r>
      <w:r w:rsidR="00280CF2" w:rsidRPr="00A72FF5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632723" w:rsidRPr="00A72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BF3" w:rsidRPr="00A72FF5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2FF5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подпрограммы «Улучшение условий и охраны труда                   в 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07.12.2015 №466 </w:t>
      </w:r>
      <w:proofErr w:type="gramStart"/>
      <w:r w:rsidRPr="00A72FF5">
        <w:rPr>
          <w:rFonts w:ascii="Times New Roman" w:hAnsi="Times New Roman" w:cs="Times New Roman"/>
          <w:sz w:val="28"/>
          <w:szCs w:val="28"/>
        </w:rPr>
        <w:t>организованы и проведены</w:t>
      </w:r>
      <w:proofErr w:type="gramEnd"/>
      <w:r w:rsidRPr="00A72FF5">
        <w:rPr>
          <w:rFonts w:ascii="Times New Roman" w:hAnsi="Times New Roman" w:cs="Times New Roman"/>
          <w:sz w:val="28"/>
          <w:szCs w:val="28"/>
        </w:rPr>
        <w:t xml:space="preserve"> </w:t>
      </w:r>
      <w:r w:rsidR="00050168">
        <w:rPr>
          <w:rFonts w:ascii="Times New Roman" w:hAnsi="Times New Roman" w:cs="Times New Roman"/>
          <w:sz w:val="28"/>
          <w:szCs w:val="28"/>
        </w:rPr>
        <w:t>2</w:t>
      </w:r>
      <w:r w:rsidRPr="00A72FF5">
        <w:rPr>
          <w:rFonts w:ascii="Times New Roman" w:hAnsi="Times New Roman" w:cs="Times New Roman"/>
          <w:sz w:val="28"/>
          <w:szCs w:val="28"/>
        </w:rPr>
        <w:t xml:space="preserve"> выездных семинара по охране труда на тему: </w:t>
      </w:r>
    </w:p>
    <w:p w:rsidR="003A6BF3" w:rsidRPr="00A72FF5" w:rsidRDefault="003A6BF3" w:rsidP="003A6BF3">
      <w:pPr>
        <w:pStyle w:val="35"/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2FF5">
        <w:rPr>
          <w:rFonts w:ascii="Times New Roman" w:hAnsi="Times New Roman" w:cs="Times New Roman"/>
          <w:sz w:val="28"/>
          <w:szCs w:val="28"/>
        </w:rPr>
        <w:tab/>
        <w:t xml:space="preserve">«Система управления охраной труда и управление профессиональными рисками – требования законодательства на сегодняшний день» </w:t>
      </w:r>
      <w:proofErr w:type="gramStart"/>
      <w:r w:rsidRPr="00A72F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2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168">
        <w:rPr>
          <w:rFonts w:ascii="Times New Roman" w:hAnsi="Times New Roman" w:cs="Times New Roman"/>
          <w:sz w:val="28"/>
          <w:szCs w:val="28"/>
        </w:rPr>
        <w:t>Кировском</w:t>
      </w:r>
      <w:proofErr w:type="gramEnd"/>
      <w:r w:rsidR="00050168"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proofErr w:type="spellStart"/>
      <w:r w:rsidR="00050168" w:rsidRPr="00050168">
        <w:rPr>
          <w:rFonts w:ascii="Times New Roman" w:hAnsi="Times New Roman" w:cs="Times New Roman"/>
          <w:sz w:val="28"/>
          <w:szCs w:val="28"/>
        </w:rPr>
        <w:t>Волосовском</w:t>
      </w:r>
      <w:proofErr w:type="spellEnd"/>
      <w:r w:rsidR="00050168" w:rsidRPr="00050168">
        <w:rPr>
          <w:rFonts w:ascii="Times New Roman" w:hAnsi="Times New Roman" w:cs="Times New Roman"/>
          <w:sz w:val="28"/>
          <w:szCs w:val="28"/>
        </w:rPr>
        <w:t xml:space="preserve"> </w:t>
      </w:r>
      <w:r w:rsidRPr="00A72FF5">
        <w:rPr>
          <w:rFonts w:ascii="Times New Roman" w:hAnsi="Times New Roman" w:cs="Times New Roman"/>
          <w:sz w:val="28"/>
          <w:szCs w:val="28"/>
        </w:rPr>
        <w:t>муниципальных районах Ленинградской области.</w:t>
      </w:r>
    </w:p>
    <w:p w:rsidR="005A5A3D" w:rsidRPr="00FE78DC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FE78DC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Справочно:</w:t>
      </w:r>
    </w:p>
    <w:p w:rsidR="00854080" w:rsidRPr="00FE78D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1AC1" w:rsidRPr="007D3305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BAF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– июль</w:t>
      </w:r>
      <w:r w:rsidR="0072479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DB7E08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3B5BAF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BAF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41,3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7D3305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F9F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CE40D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6FD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43270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7D3305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FF6EA4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B6460B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2AD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AD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57E49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51B3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149,09 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7D3305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9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4F1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147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69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10498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7D3305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0698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>11400</w:t>
      </w:r>
      <w:r w:rsidRPr="007D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2B2AAA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2B2AAA" w:rsidSect="003169B4">
          <w:headerReference w:type="even" r:id="rId15"/>
          <w:headerReference w:type="default" r:id="rId16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127FB7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61AC1" w:rsidRPr="00FE78DC" w:rsidRDefault="00261AC1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5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148"/>
        <w:gridCol w:w="612"/>
        <w:gridCol w:w="89"/>
        <w:gridCol w:w="284"/>
        <w:gridCol w:w="7"/>
        <w:gridCol w:w="220"/>
        <w:gridCol w:w="772"/>
        <w:gridCol w:w="160"/>
        <w:gridCol w:w="15"/>
        <w:gridCol w:w="61"/>
        <w:gridCol w:w="290"/>
        <w:gridCol w:w="467"/>
        <w:gridCol w:w="217"/>
        <w:gridCol w:w="161"/>
        <w:gridCol w:w="362"/>
        <w:gridCol w:w="14"/>
        <w:gridCol w:w="135"/>
        <w:gridCol w:w="594"/>
        <w:gridCol w:w="31"/>
        <w:gridCol w:w="112"/>
        <w:gridCol w:w="875"/>
        <w:gridCol w:w="90"/>
        <w:gridCol w:w="278"/>
        <w:gridCol w:w="116"/>
        <w:gridCol w:w="31"/>
        <w:gridCol w:w="80"/>
        <w:gridCol w:w="390"/>
        <w:gridCol w:w="380"/>
        <w:gridCol w:w="257"/>
        <w:gridCol w:w="322"/>
        <w:gridCol w:w="241"/>
        <w:gridCol w:w="709"/>
        <w:gridCol w:w="153"/>
        <w:gridCol w:w="161"/>
        <w:gridCol w:w="536"/>
        <w:gridCol w:w="417"/>
        <w:gridCol w:w="261"/>
        <w:gridCol w:w="436"/>
        <w:gridCol w:w="295"/>
        <w:gridCol w:w="203"/>
        <w:gridCol w:w="31"/>
        <w:gridCol w:w="97"/>
        <w:gridCol w:w="187"/>
      </w:tblGrid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992" w:type="dxa"/>
            <w:gridSpan w:val="26"/>
          </w:tcPr>
          <w:p w:rsidR="001E2FEB" w:rsidRPr="00FE78DC" w:rsidRDefault="009518B9" w:rsidP="0052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470" w:type="dxa"/>
            <w:gridSpan w:val="21"/>
          </w:tcPr>
          <w:p w:rsidR="001E2FEB" w:rsidRPr="00FE78DC" w:rsidRDefault="009518B9" w:rsidP="0011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13" w:type="dxa"/>
            <w:gridSpan w:val="5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432" w:type="dxa"/>
            <w:gridSpan w:val="20"/>
          </w:tcPr>
          <w:p w:rsidR="001E2FEB" w:rsidRPr="00FE78DC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5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768" w:type="dxa"/>
            <w:gridSpan w:val="1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13" w:type="dxa"/>
            <w:gridSpan w:val="5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78" w:type="dxa"/>
            <w:gridSpan w:val="5"/>
          </w:tcPr>
          <w:p w:rsidR="001E2FEB" w:rsidRPr="00FE78DC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608" w:type="dxa"/>
            <w:gridSpan w:val="8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46" w:type="dxa"/>
            <w:gridSpan w:val="7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5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50" w:type="dxa"/>
            <w:gridSpan w:val="4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13" w:type="dxa"/>
            <w:gridSpan w:val="5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FE78DC" w:rsidRPr="00FE78DC" w:rsidTr="00B9708F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gridSpan w:val="5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gridSpan w:val="8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gridSpan w:val="7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3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8" w:type="dxa"/>
            <w:gridSpan w:val="5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608" w:type="dxa"/>
            <w:gridSpan w:val="8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46" w:type="dxa"/>
            <w:gridSpan w:val="7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2" w:type="dxa"/>
            <w:gridSpan w:val="5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5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50" w:type="dxa"/>
            <w:gridSpan w:val="4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13" w:type="dxa"/>
            <w:gridSpan w:val="5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178" w:type="dxa"/>
            <w:gridSpan w:val="5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608" w:type="dxa"/>
            <w:gridSpan w:val="8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46" w:type="dxa"/>
            <w:gridSpan w:val="7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2" w:type="dxa"/>
            <w:gridSpan w:val="5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75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43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50" w:type="dxa"/>
            <w:gridSpan w:val="4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13" w:type="dxa"/>
            <w:gridSpan w:val="5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178" w:type="dxa"/>
            <w:gridSpan w:val="5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608" w:type="dxa"/>
            <w:gridSpan w:val="8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646" w:type="dxa"/>
            <w:gridSpan w:val="7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702" w:type="dxa"/>
            <w:gridSpan w:val="5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275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843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0" w:type="dxa"/>
            <w:gridSpan w:val="4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813" w:type="dxa"/>
            <w:gridSpan w:val="5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78" w:type="dxa"/>
            <w:gridSpan w:val="5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608" w:type="dxa"/>
            <w:gridSpan w:val="8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46" w:type="dxa"/>
            <w:gridSpan w:val="7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02" w:type="dxa"/>
            <w:gridSpan w:val="5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275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843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50" w:type="dxa"/>
            <w:gridSpan w:val="4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13" w:type="dxa"/>
            <w:gridSpan w:val="5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78" w:type="dxa"/>
            <w:gridSpan w:val="5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08" w:type="dxa"/>
            <w:gridSpan w:val="8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6" w:type="dxa"/>
            <w:gridSpan w:val="7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5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gridSpan w:val="4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3" w:type="dxa"/>
            <w:gridSpan w:val="5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78" w:type="dxa"/>
            <w:gridSpan w:val="5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608" w:type="dxa"/>
            <w:gridSpan w:val="8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46" w:type="dxa"/>
            <w:gridSpan w:val="7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2" w:type="dxa"/>
            <w:gridSpan w:val="5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75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43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50" w:type="dxa"/>
            <w:gridSpan w:val="4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13" w:type="dxa"/>
            <w:gridSpan w:val="5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178" w:type="dxa"/>
            <w:gridSpan w:val="5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08" w:type="dxa"/>
            <w:gridSpan w:val="8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gridSpan w:val="7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2" w:type="dxa"/>
            <w:gridSpan w:val="5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75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gridSpan w:val="4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3" w:type="dxa"/>
            <w:gridSpan w:val="5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178" w:type="dxa"/>
            <w:gridSpan w:val="5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608" w:type="dxa"/>
            <w:gridSpan w:val="8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646" w:type="dxa"/>
            <w:gridSpan w:val="7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02" w:type="dxa"/>
            <w:gridSpan w:val="5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75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843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50" w:type="dxa"/>
            <w:gridSpan w:val="4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13" w:type="dxa"/>
            <w:gridSpan w:val="5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127FB7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78" w:type="dxa"/>
            <w:gridSpan w:val="5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08" w:type="dxa"/>
            <w:gridSpan w:val="8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46" w:type="dxa"/>
            <w:gridSpan w:val="7"/>
            <w:vAlign w:val="bottom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2" w:type="dxa"/>
            <w:gridSpan w:val="5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75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843" w:type="dxa"/>
            <w:gridSpan w:val="6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50" w:type="dxa"/>
            <w:gridSpan w:val="4"/>
            <w:vAlign w:val="bottom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13" w:type="dxa"/>
            <w:gridSpan w:val="5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</w:tr>
      <w:tr w:rsidR="00127FB7" w:rsidRPr="00FE78DC" w:rsidTr="00127FB7">
        <w:trPr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127FB7" w:rsidRPr="00FE78DC" w:rsidRDefault="00127FB7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8385</w:t>
            </w:r>
          </w:p>
        </w:tc>
        <w:tc>
          <w:tcPr>
            <w:tcW w:w="1178" w:type="dxa"/>
            <w:gridSpan w:val="5"/>
            <w:shd w:val="clear" w:color="auto" w:fill="FFFFFF" w:themeFill="background1"/>
            <w:vAlign w:val="center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1608" w:type="dxa"/>
            <w:gridSpan w:val="8"/>
            <w:shd w:val="clear" w:color="auto" w:fill="FFFFFF" w:themeFill="background1"/>
            <w:vAlign w:val="center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646" w:type="dxa"/>
            <w:gridSpan w:val="7"/>
            <w:shd w:val="clear" w:color="auto" w:fill="FFFFFF" w:themeFill="background1"/>
            <w:vAlign w:val="center"/>
          </w:tcPr>
          <w:p w:rsidR="00127FB7" w:rsidRPr="00AE110B" w:rsidRDefault="00127FB7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2558</w:t>
            </w:r>
          </w:p>
        </w:tc>
        <w:tc>
          <w:tcPr>
            <w:tcW w:w="1702" w:type="dxa"/>
            <w:gridSpan w:val="5"/>
            <w:shd w:val="clear" w:color="auto" w:fill="FFFFFF" w:themeFill="background1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6626</w:t>
            </w:r>
          </w:p>
        </w:tc>
        <w:tc>
          <w:tcPr>
            <w:tcW w:w="1275" w:type="dxa"/>
            <w:gridSpan w:val="6"/>
            <w:shd w:val="clear" w:color="auto" w:fill="FFFFFF" w:themeFill="background1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650" w:type="dxa"/>
            <w:gridSpan w:val="4"/>
            <w:shd w:val="clear" w:color="auto" w:fill="FFFFFF" w:themeFill="background1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813" w:type="dxa"/>
            <w:gridSpan w:val="5"/>
            <w:shd w:val="clear" w:color="auto" w:fill="FFFFFF" w:themeFill="background1"/>
            <w:vAlign w:val="center"/>
          </w:tcPr>
          <w:p w:rsidR="00127FB7" w:rsidRPr="00127FB7" w:rsidRDefault="00127FB7" w:rsidP="0012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7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79,0</w:t>
            </w:r>
          </w:p>
        </w:tc>
      </w:tr>
      <w:tr w:rsidR="00127FB7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547" w:type="dxa"/>
            <w:gridSpan w:val="57"/>
          </w:tcPr>
          <w:p w:rsidR="00127FB7" w:rsidRPr="00FE78DC" w:rsidRDefault="00127FB7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27FB7" w:rsidRPr="00FE78DC" w:rsidRDefault="00127FB7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27FB7" w:rsidRPr="00FE78DC" w:rsidRDefault="00127FB7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127FB7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5"/>
            <w:tcBorders>
              <w:bottom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bottom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10"/>
            <w:tcBorders>
              <w:bottom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9" w:type="dxa"/>
            <w:gridSpan w:val="16"/>
            <w:tcBorders>
              <w:bottom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127FB7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87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127FB7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87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127FB7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127FB7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FB7" w:rsidRPr="00FE78DC" w:rsidRDefault="00127FB7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2E3704" w:rsidRPr="00FE78DC" w:rsidRDefault="002E3704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FE78DC" w:rsidRDefault="002E3704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127,9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</w:t>
            </w:r>
          </w:p>
        </w:tc>
      </w:tr>
      <w:tr w:rsidR="002E3704" w:rsidRPr="00FE78DC" w:rsidTr="006D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6550F5" w:rsidRDefault="002E3704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2E3704" w:rsidRPr="00FE78DC" w:rsidTr="002E3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B9708F" w:rsidRDefault="002E3704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2667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4762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4999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22896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2E3704" w:rsidRDefault="002E3704" w:rsidP="002E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37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98,7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93" w:type="dxa"/>
          <w:wAfter w:w="518" w:type="dxa"/>
          <w:cantSplit/>
          <w:trHeight w:val="380"/>
        </w:trPr>
        <w:tc>
          <w:tcPr>
            <w:tcW w:w="15058" w:type="dxa"/>
            <w:gridSpan w:val="54"/>
          </w:tcPr>
          <w:p w:rsidR="002E3704" w:rsidRPr="00FE78DC" w:rsidRDefault="002E3704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2E3704" w:rsidRPr="00FE78DC" w:rsidRDefault="002E3704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01.08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2E3704" w:rsidRPr="00FE78DC" w:rsidRDefault="002E3704" w:rsidP="00BD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01.09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2E3704" w:rsidRPr="00FE78DC" w:rsidRDefault="002E3704" w:rsidP="0002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 август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02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август</w:t>
            </w:r>
          </w:p>
        </w:tc>
        <w:tc>
          <w:tcPr>
            <w:tcW w:w="12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024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август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2 435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3 087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1 393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1 375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1 887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FE78DC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2 136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2 139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E3704" w:rsidRPr="00FE78DC" w:rsidTr="00024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18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2E3704" w:rsidRPr="00150D08" w:rsidRDefault="002E3704" w:rsidP="001A15F9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23202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22896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17987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4909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16199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6697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22896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9856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2E3704" w:rsidRPr="00024AB5" w:rsidRDefault="002E3704" w:rsidP="0002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</w:tr>
      <w:tr w:rsidR="002E3704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cantSplit/>
          <w:trHeight w:val="219"/>
        </w:trPr>
        <w:tc>
          <w:tcPr>
            <w:tcW w:w="14298" w:type="dxa"/>
            <w:gridSpan w:val="51"/>
          </w:tcPr>
          <w:p w:rsidR="002E3704" w:rsidRPr="00FE78DC" w:rsidRDefault="002E3704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2E3704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cantSplit/>
          <w:trHeight w:val="235"/>
        </w:trPr>
        <w:tc>
          <w:tcPr>
            <w:tcW w:w="14298" w:type="dxa"/>
            <w:gridSpan w:val="51"/>
            <w:tcBorders>
              <w:bottom w:val="single" w:sz="4" w:space="0" w:color="auto"/>
            </w:tcBorders>
          </w:tcPr>
          <w:p w:rsidR="002E3704" w:rsidRPr="00FE78DC" w:rsidRDefault="002E3704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2E3704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3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2E3704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3704" w:rsidRPr="00FE78DC" w:rsidTr="00CF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2E3704" w:rsidRPr="00FE78DC" w:rsidTr="00CF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704" w:rsidRPr="00FE78DC" w:rsidRDefault="002E3704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52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243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112,0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142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37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52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243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37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52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43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37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52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243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142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37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52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243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42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37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52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243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42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37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52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43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37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52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43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37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A72E4D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35"/>
        </w:trPr>
        <w:tc>
          <w:tcPr>
            <w:tcW w:w="571" w:type="dxa"/>
            <w:gridSpan w:val="4"/>
            <w:vAlign w:val="center"/>
          </w:tcPr>
          <w:p w:rsidR="00A72E4D" w:rsidRPr="00FE78DC" w:rsidRDefault="00A72E4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A72E4D" w:rsidRPr="006550F5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52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43" w:type="dxa"/>
            <w:gridSpan w:val="3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42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375" w:type="dxa"/>
            <w:gridSpan w:val="4"/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A72E4D" w:rsidRPr="003B6740" w:rsidTr="00A72E4D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A72E4D" w:rsidRPr="00FE78DC" w:rsidRDefault="00A72E4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A72E4D" w:rsidRPr="00CF36B1" w:rsidRDefault="00A72E4D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0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89" w:type="dxa"/>
            <w:gridSpan w:val="6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152" w:type="dxa"/>
            <w:gridSpan w:val="3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11" w:type="dxa"/>
            <w:gridSpan w:val="6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1248" w:type="dxa"/>
            <w:gridSpan w:val="6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54" w:type="dxa"/>
            <w:gridSpan w:val="6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375" w:type="dxa"/>
            <w:gridSpan w:val="4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0,01</w:t>
            </w:r>
          </w:p>
        </w:tc>
      </w:tr>
    </w:tbl>
    <w:p w:rsidR="00261AC1" w:rsidRPr="00FE78DC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FE78DC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FE78DC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F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F00E3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0E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0E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0E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0E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0E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0E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0E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</w:tr>
      <w:tr w:rsidR="00A72E4D" w:rsidRPr="00FE78DC" w:rsidTr="000E0753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A72E4D" w:rsidRPr="00FE78DC" w:rsidRDefault="00A72E4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A72E4D" w:rsidRPr="00FE78DC" w:rsidRDefault="00A72E4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B34473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AM27"/>
            <w:r w:rsidRPr="00B3447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bookmarkEnd w:id="3"/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1A15F9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A72E4D" w:rsidRPr="00FE78DC" w:rsidTr="000E0753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A72E4D" w:rsidRPr="00FE78DC" w:rsidRDefault="00A72E4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72E4D" w:rsidRPr="00FE78DC" w:rsidRDefault="00A72E4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B34473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RANGE!AM28"/>
            <w:r w:rsidRPr="00B3447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  <w:bookmarkEnd w:id="4"/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1A15F9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A72E4D" w:rsidRPr="00FE78DC" w:rsidTr="000E0753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A72E4D" w:rsidRPr="00FE78DC" w:rsidRDefault="00A72E4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A72E4D" w:rsidRPr="00FE78DC" w:rsidRDefault="00A72E4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B34473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RANGE!AM29"/>
            <w:r w:rsidRPr="00B3447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bookmarkEnd w:id="5"/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1A15F9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84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A72E4D" w:rsidRPr="00FE78DC" w:rsidRDefault="00A72E4D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FE78DC" w:rsidRPr="00FE78DC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FE78DC" w:rsidRPr="00FE78DC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FE78DC" w:rsidRPr="00FE78DC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FE78DC" w:rsidRPr="00FE78DC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8477CD" w:rsidP="000B0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8477CD" w:rsidP="00F7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55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477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Pr="00FE78DC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Pr="00FE78DC" w:rsidRDefault="000723D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8477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A08D4"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55F7B" w:rsidRPr="00FE78DC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FE78DC" w:rsidRPr="00FE78DC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72E4D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</w:tr>
      <w:tr w:rsidR="00A72E4D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91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60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A72E4D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A72E4D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91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60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</w:tr>
      <w:tr w:rsidR="00A72E4D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A72E4D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91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160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A72E4D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A72E4D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91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160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</w:tr>
      <w:tr w:rsidR="00A72E4D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</w:tr>
      <w:tr w:rsidR="00A72E4D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91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60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</w:tr>
      <w:tr w:rsidR="00A72E4D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</w:tr>
      <w:tr w:rsidR="00A72E4D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91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160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</w:tr>
      <w:tr w:rsidR="00A72E4D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A72E4D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60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A72E4D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  <w:tr w:rsidR="00A72E4D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60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</w:tr>
      <w:tr w:rsidR="00A72E4D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</w:tr>
      <w:tr w:rsidR="00A72E4D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A72E4D" w:rsidRPr="00905D56" w:rsidRDefault="00A72E4D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91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60" w:type="dxa"/>
            <w:gridSpan w:val="3"/>
            <w:vAlign w:val="bottom"/>
          </w:tcPr>
          <w:p w:rsidR="00A72E4D" w:rsidRPr="00A72E4D" w:rsidRDefault="00A72E4D" w:rsidP="00A72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</w:tr>
      <w:tr w:rsidR="00A72E4D" w:rsidRPr="00FE78DC" w:rsidTr="00A72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A72E4D" w:rsidRPr="00FE78DC" w:rsidRDefault="00A72E4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A72E4D" w:rsidRPr="006B22FA" w:rsidRDefault="00A72E4D" w:rsidP="006D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A72E4D" w:rsidRPr="00A72E4D" w:rsidRDefault="00A72E4D" w:rsidP="00A7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2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103,1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FE78DC" w:rsidRPr="00FE78DC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FE78DC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FE78DC" w:rsidRPr="00FE78DC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FE78DC" w:rsidRPr="00FE78DC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643FFB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643FFB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643FFB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D91FF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FE78DC" w:rsidRDefault="00643FFB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FE78DC" w:rsidRPr="00FE78DC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FE78DC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D1529" w:rsidRPr="00FE78DC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</w:tr>
      <w:tr w:rsidR="00AD1529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</w:tr>
      <w:tr w:rsidR="00AD1529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AD1529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D1529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63,9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114,7</w:t>
            </w:r>
          </w:p>
        </w:tc>
      </w:tr>
      <w:tr w:rsidR="00AD1529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98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2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</w:tr>
      <w:tr w:rsidR="00AD1529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</w:tr>
      <w:tr w:rsidR="00AD1529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98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160,7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AD1529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42,3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AD1529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AD1529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AD1529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98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2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AD1529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</w:tr>
      <w:tr w:rsidR="00AD1529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D1529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AD1529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98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69,6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AD1529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AD1529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AD1529" w:rsidRPr="00905D56" w:rsidRDefault="00AD1529" w:rsidP="002F0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98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</w:tr>
      <w:tr w:rsidR="00AD1529" w:rsidRPr="00905D56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AD1529" w:rsidRPr="00FE78DC" w:rsidRDefault="00AD1529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AD1529" w:rsidRPr="00FE3D7E" w:rsidRDefault="00AD1529" w:rsidP="006D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5D56">
              <w:rPr>
                <w:rFonts w:ascii="Times New Roman" w:eastAsia="Times New Roman" w:hAnsi="Times New Roman" w:cs="Times New Roman"/>
                <w:b/>
                <w:lang w:eastAsia="ru-RU"/>
              </w:rPr>
              <w:t>2601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b/>
                <w:lang w:eastAsia="ru-RU"/>
              </w:rPr>
              <w:t>1728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b/>
                <w:lang w:eastAsia="ru-RU"/>
              </w:rPr>
              <w:t>66,4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b/>
                <w:lang w:eastAsia="ru-RU"/>
              </w:rPr>
              <w:t>349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b/>
                <w:lang w:eastAsia="ru-RU"/>
              </w:rPr>
              <w:t>304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AD1529" w:rsidRPr="00AD1529" w:rsidRDefault="00AD1529" w:rsidP="00AD1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1529">
              <w:rPr>
                <w:rFonts w:ascii="Times New Roman" w:eastAsia="Times New Roman" w:hAnsi="Times New Roman" w:cs="Times New Roman"/>
                <w:b/>
                <w:lang w:eastAsia="ru-RU"/>
              </w:rPr>
              <w:t>87,1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FE78DC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FE78DC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6F425F" w:rsidRDefault="002F0CC7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832035" cy="5226031"/>
            <wp:effectExtent l="0" t="0" r="0" b="0"/>
            <wp:docPr id="2" name="Рисунок 2" descr="C:\Users\lyd_anl\Desktop\скрин\Скриншот 10-09-2018 122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10-09-2018 12253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734" cy="523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ktzn_lo@lenreg.ru</w:t>
        </w:r>
      </w:hyperlink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2E6F9F" w:rsidP="002E6F9F">
      <w:pPr>
        <w:spacing w:after="0"/>
        <w:rPr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www.job.lenobl.ru</w:t>
        </w:r>
      </w:hyperlink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 w:rsidRPr="00FE78DC">
        <w:rPr>
          <w:rFonts w:hAnsi="Calibri"/>
          <w:b/>
          <w:bCs/>
          <w:sz w:val="28"/>
          <w:szCs w:val="28"/>
        </w:rPr>
        <w:t xml:space="preserve"> </w:t>
      </w:r>
    </w:p>
    <w:sectPr w:rsidR="002E6F9F" w:rsidRPr="00FE78DC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BB" w:rsidRDefault="00EC60BB">
      <w:pPr>
        <w:spacing w:after="0" w:line="240" w:lineRule="auto"/>
      </w:pPr>
      <w:r>
        <w:separator/>
      </w:r>
    </w:p>
  </w:endnote>
  <w:endnote w:type="continuationSeparator" w:id="0">
    <w:p w:rsidR="00EC60BB" w:rsidRDefault="00EC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BB" w:rsidRDefault="00EC60BB">
      <w:pPr>
        <w:spacing w:after="0" w:line="240" w:lineRule="auto"/>
      </w:pPr>
      <w:r>
        <w:separator/>
      </w:r>
    </w:p>
  </w:footnote>
  <w:footnote w:type="continuationSeparator" w:id="0">
    <w:p w:rsidR="00EC60BB" w:rsidRDefault="00EC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A6" w:rsidRDefault="00D861A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861A6" w:rsidRDefault="00D861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A6" w:rsidRDefault="00D861A6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22B5F">
      <w:rPr>
        <w:rStyle w:val="ac"/>
        <w:noProof/>
      </w:rPr>
      <w:t>8</w:t>
    </w:r>
    <w:r>
      <w:rPr>
        <w:rStyle w:val="ac"/>
      </w:rPr>
      <w:fldChar w:fldCharType="end"/>
    </w:r>
  </w:p>
  <w:p w:rsidR="00D861A6" w:rsidRDefault="00D861A6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Content>
      <w:p w:rsidR="00D861A6" w:rsidRDefault="00D861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B5F">
          <w:rPr>
            <w:noProof/>
          </w:rPr>
          <w:t>16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A6" w:rsidRDefault="00D861A6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A6" w:rsidRPr="005464FE" w:rsidRDefault="00D861A6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9EB"/>
    <w:rsid w:val="00001A82"/>
    <w:rsid w:val="00001B86"/>
    <w:rsid w:val="000022C8"/>
    <w:rsid w:val="0000286C"/>
    <w:rsid w:val="00002C82"/>
    <w:rsid w:val="00003EAA"/>
    <w:rsid w:val="00004FD5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5D41"/>
    <w:rsid w:val="000160F8"/>
    <w:rsid w:val="0001655A"/>
    <w:rsid w:val="000166E7"/>
    <w:rsid w:val="0002012F"/>
    <w:rsid w:val="00020354"/>
    <w:rsid w:val="000215CE"/>
    <w:rsid w:val="00021CA2"/>
    <w:rsid w:val="00022155"/>
    <w:rsid w:val="000228A9"/>
    <w:rsid w:val="00022B1D"/>
    <w:rsid w:val="0002403D"/>
    <w:rsid w:val="00024302"/>
    <w:rsid w:val="00024634"/>
    <w:rsid w:val="00024AB5"/>
    <w:rsid w:val="00024BF2"/>
    <w:rsid w:val="0002582C"/>
    <w:rsid w:val="00025DB5"/>
    <w:rsid w:val="00030998"/>
    <w:rsid w:val="00031884"/>
    <w:rsid w:val="00031FB7"/>
    <w:rsid w:val="000324D7"/>
    <w:rsid w:val="000326B9"/>
    <w:rsid w:val="000339E8"/>
    <w:rsid w:val="00034325"/>
    <w:rsid w:val="000352C6"/>
    <w:rsid w:val="000355D3"/>
    <w:rsid w:val="00035E1C"/>
    <w:rsid w:val="000360F9"/>
    <w:rsid w:val="00036E63"/>
    <w:rsid w:val="00040214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C60"/>
    <w:rsid w:val="00050CE9"/>
    <w:rsid w:val="00050DFF"/>
    <w:rsid w:val="00050F3A"/>
    <w:rsid w:val="00052362"/>
    <w:rsid w:val="0005294F"/>
    <w:rsid w:val="0005375B"/>
    <w:rsid w:val="00053E25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06E"/>
    <w:rsid w:val="00064BEB"/>
    <w:rsid w:val="00064FB6"/>
    <w:rsid w:val="00065A83"/>
    <w:rsid w:val="00066535"/>
    <w:rsid w:val="0006683D"/>
    <w:rsid w:val="000668AC"/>
    <w:rsid w:val="000671EB"/>
    <w:rsid w:val="0006762B"/>
    <w:rsid w:val="00067BF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2D3"/>
    <w:rsid w:val="00075FBD"/>
    <w:rsid w:val="0007639C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D90"/>
    <w:rsid w:val="00091EA9"/>
    <w:rsid w:val="00092D66"/>
    <w:rsid w:val="00095702"/>
    <w:rsid w:val="00095C4A"/>
    <w:rsid w:val="00095D68"/>
    <w:rsid w:val="00096637"/>
    <w:rsid w:val="00096E21"/>
    <w:rsid w:val="00096F9A"/>
    <w:rsid w:val="000979DC"/>
    <w:rsid w:val="000A001B"/>
    <w:rsid w:val="000A12CA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BDB"/>
    <w:rsid w:val="000B0F48"/>
    <w:rsid w:val="000B0FD4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3CD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753"/>
    <w:rsid w:val="000E0884"/>
    <w:rsid w:val="000E3088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26CE"/>
    <w:rsid w:val="0010295D"/>
    <w:rsid w:val="001029AE"/>
    <w:rsid w:val="00102CFD"/>
    <w:rsid w:val="00103B06"/>
    <w:rsid w:val="00103E1B"/>
    <w:rsid w:val="0010449C"/>
    <w:rsid w:val="00104BE5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482"/>
    <w:rsid w:val="00112662"/>
    <w:rsid w:val="00112AFB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037"/>
    <w:rsid w:val="0017142C"/>
    <w:rsid w:val="0017154E"/>
    <w:rsid w:val="00173081"/>
    <w:rsid w:val="00175D13"/>
    <w:rsid w:val="00176302"/>
    <w:rsid w:val="00177161"/>
    <w:rsid w:val="001803FE"/>
    <w:rsid w:val="001806AC"/>
    <w:rsid w:val="00180805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6D2"/>
    <w:rsid w:val="001A07B5"/>
    <w:rsid w:val="001A08D4"/>
    <w:rsid w:val="001A0D02"/>
    <w:rsid w:val="001A15F9"/>
    <w:rsid w:val="001A1DC0"/>
    <w:rsid w:val="001A2639"/>
    <w:rsid w:val="001A4018"/>
    <w:rsid w:val="001A432A"/>
    <w:rsid w:val="001A46B0"/>
    <w:rsid w:val="001A5715"/>
    <w:rsid w:val="001B0997"/>
    <w:rsid w:val="001B0C94"/>
    <w:rsid w:val="001B0E3C"/>
    <w:rsid w:val="001B157A"/>
    <w:rsid w:val="001B17DC"/>
    <w:rsid w:val="001B3E9C"/>
    <w:rsid w:val="001B434D"/>
    <w:rsid w:val="001B4BD2"/>
    <w:rsid w:val="001B5928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49CA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1EC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251F"/>
    <w:rsid w:val="002826A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4F5E"/>
    <w:rsid w:val="00295739"/>
    <w:rsid w:val="00295C47"/>
    <w:rsid w:val="002973C4"/>
    <w:rsid w:val="0029763B"/>
    <w:rsid w:val="00297B01"/>
    <w:rsid w:val="00297CC6"/>
    <w:rsid w:val="002A04FC"/>
    <w:rsid w:val="002A0648"/>
    <w:rsid w:val="002A0E9A"/>
    <w:rsid w:val="002A0E9E"/>
    <w:rsid w:val="002A150B"/>
    <w:rsid w:val="002A2157"/>
    <w:rsid w:val="002A2979"/>
    <w:rsid w:val="002A3C10"/>
    <w:rsid w:val="002A3D2D"/>
    <w:rsid w:val="002A492A"/>
    <w:rsid w:val="002A4C87"/>
    <w:rsid w:val="002A4CF7"/>
    <w:rsid w:val="002A5F59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69DC"/>
    <w:rsid w:val="002E6F9F"/>
    <w:rsid w:val="002E75CD"/>
    <w:rsid w:val="002E7CDF"/>
    <w:rsid w:val="002F030E"/>
    <w:rsid w:val="002F075A"/>
    <w:rsid w:val="002F0CC7"/>
    <w:rsid w:val="002F122F"/>
    <w:rsid w:val="002F246F"/>
    <w:rsid w:val="002F2674"/>
    <w:rsid w:val="002F2803"/>
    <w:rsid w:val="002F36D2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7C4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CB4"/>
    <w:rsid w:val="00334712"/>
    <w:rsid w:val="00334714"/>
    <w:rsid w:val="00334BA9"/>
    <w:rsid w:val="0033522C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46FB8"/>
    <w:rsid w:val="00347F44"/>
    <w:rsid w:val="00350244"/>
    <w:rsid w:val="0035049B"/>
    <w:rsid w:val="00350F57"/>
    <w:rsid w:val="00352A28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4B07"/>
    <w:rsid w:val="00385846"/>
    <w:rsid w:val="003858A7"/>
    <w:rsid w:val="00385C3C"/>
    <w:rsid w:val="0038617C"/>
    <w:rsid w:val="00387C8B"/>
    <w:rsid w:val="00387DEA"/>
    <w:rsid w:val="0039076F"/>
    <w:rsid w:val="003909EA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10B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BF3"/>
    <w:rsid w:val="003A6E23"/>
    <w:rsid w:val="003A73EF"/>
    <w:rsid w:val="003A7528"/>
    <w:rsid w:val="003B29A9"/>
    <w:rsid w:val="003B2A7D"/>
    <w:rsid w:val="003B30E7"/>
    <w:rsid w:val="003B3A7D"/>
    <w:rsid w:val="003B3D20"/>
    <w:rsid w:val="003B4237"/>
    <w:rsid w:val="003B4650"/>
    <w:rsid w:val="003B5BAF"/>
    <w:rsid w:val="003B6005"/>
    <w:rsid w:val="003B6740"/>
    <w:rsid w:val="003B7033"/>
    <w:rsid w:val="003B7581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C7297"/>
    <w:rsid w:val="003D025D"/>
    <w:rsid w:val="003D090A"/>
    <w:rsid w:val="003D1D3B"/>
    <w:rsid w:val="003D2A54"/>
    <w:rsid w:val="003D513D"/>
    <w:rsid w:val="003D5A6D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765B"/>
    <w:rsid w:val="003E7E87"/>
    <w:rsid w:val="003E7EE4"/>
    <w:rsid w:val="003F0093"/>
    <w:rsid w:val="003F0208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ED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26A"/>
    <w:rsid w:val="004405B7"/>
    <w:rsid w:val="004405BA"/>
    <w:rsid w:val="004421CF"/>
    <w:rsid w:val="004425EA"/>
    <w:rsid w:val="00443D65"/>
    <w:rsid w:val="004448BB"/>
    <w:rsid w:val="0044505B"/>
    <w:rsid w:val="004452C6"/>
    <w:rsid w:val="004462A7"/>
    <w:rsid w:val="00446630"/>
    <w:rsid w:val="00446E83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66B19"/>
    <w:rsid w:val="0047002D"/>
    <w:rsid w:val="00470CD9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5CFB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0A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5AF"/>
    <w:rsid w:val="00520774"/>
    <w:rsid w:val="0052089E"/>
    <w:rsid w:val="005237A0"/>
    <w:rsid w:val="00523B06"/>
    <w:rsid w:val="00523FBC"/>
    <w:rsid w:val="0052493F"/>
    <w:rsid w:val="00524F39"/>
    <w:rsid w:val="00525213"/>
    <w:rsid w:val="0052577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F54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6CE"/>
    <w:rsid w:val="00550A01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374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95912"/>
    <w:rsid w:val="005978E4"/>
    <w:rsid w:val="005A09C9"/>
    <w:rsid w:val="005A1A3B"/>
    <w:rsid w:val="005A1E4D"/>
    <w:rsid w:val="005A2538"/>
    <w:rsid w:val="005A272E"/>
    <w:rsid w:val="005A2769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202C"/>
    <w:rsid w:val="005F21A4"/>
    <w:rsid w:val="005F2C1D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F3F"/>
    <w:rsid w:val="006020E2"/>
    <w:rsid w:val="00602B55"/>
    <w:rsid w:val="00602C8E"/>
    <w:rsid w:val="006030A2"/>
    <w:rsid w:val="006032AC"/>
    <w:rsid w:val="00603741"/>
    <w:rsid w:val="006038C1"/>
    <w:rsid w:val="00603C3E"/>
    <w:rsid w:val="00603DC0"/>
    <w:rsid w:val="0060458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3FFB"/>
    <w:rsid w:val="00645A1B"/>
    <w:rsid w:val="00645F28"/>
    <w:rsid w:val="00646DC6"/>
    <w:rsid w:val="0064752E"/>
    <w:rsid w:val="00647DF8"/>
    <w:rsid w:val="00650462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07C2"/>
    <w:rsid w:val="0067250A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4F8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33BD"/>
    <w:rsid w:val="0068397E"/>
    <w:rsid w:val="006844A1"/>
    <w:rsid w:val="00684C65"/>
    <w:rsid w:val="00684F65"/>
    <w:rsid w:val="00685266"/>
    <w:rsid w:val="00685EE1"/>
    <w:rsid w:val="006876A2"/>
    <w:rsid w:val="00690168"/>
    <w:rsid w:val="00690476"/>
    <w:rsid w:val="0069071F"/>
    <w:rsid w:val="006909C5"/>
    <w:rsid w:val="00690B58"/>
    <w:rsid w:val="006915C1"/>
    <w:rsid w:val="00691763"/>
    <w:rsid w:val="00691A9F"/>
    <w:rsid w:val="0069270C"/>
    <w:rsid w:val="00692CAE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A01A1"/>
    <w:rsid w:val="006A0A66"/>
    <w:rsid w:val="006A3901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2FA"/>
    <w:rsid w:val="006B275C"/>
    <w:rsid w:val="006B2E8B"/>
    <w:rsid w:val="006B3E8C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695"/>
    <w:rsid w:val="006C4CBD"/>
    <w:rsid w:val="006C5255"/>
    <w:rsid w:val="006C538A"/>
    <w:rsid w:val="006C6894"/>
    <w:rsid w:val="006C6FBE"/>
    <w:rsid w:val="006C714C"/>
    <w:rsid w:val="006C7554"/>
    <w:rsid w:val="006D0C25"/>
    <w:rsid w:val="006D17FD"/>
    <w:rsid w:val="006D283C"/>
    <w:rsid w:val="006D4DFC"/>
    <w:rsid w:val="006D6110"/>
    <w:rsid w:val="006D61CD"/>
    <w:rsid w:val="006D6398"/>
    <w:rsid w:val="006D704E"/>
    <w:rsid w:val="006D770B"/>
    <w:rsid w:val="006D79B9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491D"/>
    <w:rsid w:val="006E5424"/>
    <w:rsid w:val="006E54B2"/>
    <w:rsid w:val="006E5F4B"/>
    <w:rsid w:val="006E7B4D"/>
    <w:rsid w:val="006E7B74"/>
    <w:rsid w:val="006F0D1D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3456"/>
    <w:rsid w:val="007144C5"/>
    <w:rsid w:val="00714FE5"/>
    <w:rsid w:val="00715E1C"/>
    <w:rsid w:val="00715E9E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6150"/>
    <w:rsid w:val="00736B36"/>
    <w:rsid w:val="00736B50"/>
    <w:rsid w:val="007372B3"/>
    <w:rsid w:val="0073795A"/>
    <w:rsid w:val="00740967"/>
    <w:rsid w:val="00742A27"/>
    <w:rsid w:val="00742AC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10D9"/>
    <w:rsid w:val="00781568"/>
    <w:rsid w:val="00781B73"/>
    <w:rsid w:val="007826C6"/>
    <w:rsid w:val="007828F1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941"/>
    <w:rsid w:val="007C2E12"/>
    <w:rsid w:val="007C2E67"/>
    <w:rsid w:val="007C345F"/>
    <w:rsid w:val="007C40F1"/>
    <w:rsid w:val="007C5CB2"/>
    <w:rsid w:val="007C6817"/>
    <w:rsid w:val="007C79B5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2D09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14AE"/>
    <w:rsid w:val="00822893"/>
    <w:rsid w:val="008231DB"/>
    <w:rsid w:val="0082458C"/>
    <w:rsid w:val="008253B0"/>
    <w:rsid w:val="008256FD"/>
    <w:rsid w:val="0082601E"/>
    <w:rsid w:val="0082637C"/>
    <w:rsid w:val="00826A7F"/>
    <w:rsid w:val="0082723C"/>
    <w:rsid w:val="00827686"/>
    <w:rsid w:val="00830790"/>
    <w:rsid w:val="00830FF2"/>
    <w:rsid w:val="0083105C"/>
    <w:rsid w:val="00831103"/>
    <w:rsid w:val="00831289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134"/>
    <w:rsid w:val="008508C6"/>
    <w:rsid w:val="008508ED"/>
    <w:rsid w:val="008510C4"/>
    <w:rsid w:val="008510D1"/>
    <w:rsid w:val="00851672"/>
    <w:rsid w:val="00852049"/>
    <w:rsid w:val="0085315A"/>
    <w:rsid w:val="00854080"/>
    <w:rsid w:val="00855130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431"/>
    <w:rsid w:val="00871940"/>
    <w:rsid w:val="00872798"/>
    <w:rsid w:val="00872CCE"/>
    <w:rsid w:val="0087316F"/>
    <w:rsid w:val="00873ADA"/>
    <w:rsid w:val="00875F8C"/>
    <w:rsid w:val="00876A4C"/>
    <w:rsid w:val="00876C1F"/>
    <w:rsid w:val="008777FC"/>
    <w:rsid w:val="00877AE2"/>
    <w:rsid w:val="00877F22"/>
    <w:rsid w:val="00880F21"/>
    <w:rsid w:val="008816D6"/>
    <w:rsid w:val="00882E0A"/>
    <w:rsid w:val="008833C8"/>
    <w:rsid w:val="008844D6"/>
    <w:rsid w:val="00884673"/>
    <w:rsid w:val="00884E84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0EC"/>
    <w:rsid w:val="008A2127"/>
    <w:rsid w:val="008A3763"/>
    <w:rsid w:val="008A39E1"/>
    <w:rsid w:val="008A3AA2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571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D19"/>
    <w:rsid w:val="008E122F"/>
    <w:rsid w:val="008E1529"/>
    <w:rsid w:val="008E2A96"/>
    <w:rsid w:val="008E2DA2"/>
    <w:rsid w:val="008E2F3C"/>
    <w:rsid w:val="008E3369"/>
    <w:rsid w:val="008E34DB"/>
    <w:rsid w:val="008E3945"/>
    <w:rsid w:val="008E423E"/>
    <w:rsid w:val="008E4794"/>
    <w:rsid w:val="008E5FDC"/>
    <w:rsid w:val="008E689F"/>
    <w:rsid w:val="008E7E31"/>
    <w:rsid w:val="008F00A2"/>
    <w:rsid w:val="008F08FD"/>
    <w:rsid w:val="008F157E"/>
    <w:rsid w:val="008F1F08"/>
    <w:rsid w:val="008F3588"/>
    <w:rsid w:val="008F3774"/>
    <w:rsid w:val="008F37BC"/>
    <w:rsid w:val="008F3F48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4817"/>
    <w:rsid w:val="00905322"/>
    <w:rsid w:val="00905D56"/>
    <w:rsid w:val="00906AFB"/>
    <w:rsid w:val="0091010A"/>
    <w:rsid w:val="00910F92"/>
    <w:rsid w:val="00911083"/>
    <w:rsid w:val="00911124"/>
    <w:rsid w:val="00911D24"/>
    <w:rsid w:val="00911E64"/>
    <w:rsid w:val="0091322B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1921"/>
    <w:rsid w:val="009321F7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41055"/>
    <w:rsid w:val="009415E5"/>
    <w:rsid w:val="00941D11"/>
    <w:rsid w:val="00942A10"/>
    <w:rsid w:val="00943C33"/>
    <w:rsid w:val="00943F82"/>
    <w:rsid w:val="00944191"/>
    <w:rsid w:val="00944695"/>
    <w:rsid w:val="00945346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B9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10A4"/>
    <w:rsid w:val="009715D3"/>
    <w:rsid w:val="009720E1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21D8"/>
    <w:rsid w:val="009939EE"/>
    <w:rsid w:val="00994960"/>
    <w:rsid w:val="00995236"/>
    <w:rsid w:val="00996373"/>
    <w:rsid w:val="009965AD"/>
    <w:rsid w:val="009A0781"/>
    <w:rsid w:val="009A07BC"/>
    <w:rsid w:val="009A0C56"/>
    <w:rsid w:val="009A0DBE"/>
    <w:rsid w:val="009A1ED5"/>
    <w:rsid w:val="009A280B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135"/>
    <w:rsid w:val="009C058D"/>
    <w:rsid w:val="009C069D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04EA"/>
    <w:rsid w:val="009D1213"/>
    <w:rsid w:val="009D1E46"/>
    <w:rsid w:val="009D2556"/>
    <w:rsid w:val="009D262F"/>
    <w:rsid w:val="009D2688"/>
    <w:rsid w:val="009D31EF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CEE"/>
    <w:rsid w:val="009E7E0F"/>
    <w:rsid w:val="009F0448"/>
    <w:rsid w:val="009F0695"/>
    <w:rsid w:val="009F16B9"/>
    <w:rsid w:val="009F1700"/>
    <w:rsid w:val="009F17EB"/>
    <w:rsid w:val="009F1AFB"/>
    <w:rsid w:val="009F308C"/>
    <w:rsid w:val="009F30B3"/>
    <w:rsid w:val="009F39AC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2CFA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20AC8"/>
    <w:rsid w:val="00A2101E"/>
    <w:rsid w:val="00A219E3"/>
    <w:rsid w:val="00A220E9"/>
    <w:rsid w:val="00A22630"/>
    <w:rsid w:val="00A22C45"/>
    <w:rsid w:val="00A22EFE"/>
    <w:rsid w:val="00A24F90"/>
    <w:rsid w:val="00A262DA"/>
    <w:rsid w:val="00A3051B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BCB"/>
    <w:rsid w:val="00A35FDE"/>
    <w:rsid w:val="00A36138"/>
    <w:rsid w:val="00A36A7A"/>
    <w:rsid w:val="00A37296"/>
    <w:rsid w:val="00A42712"/>
    <w:rsid w:val="00A430F1"/>
    <w:rsid w:val="00A4421B"/>
    <w:rsid w:val="00A442DF"/>
    <w:rsid w:val="00A44BD6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C8"/>
    <w:rsid w:val="00A96859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2F4F"/>
    <w:rsid w:val="00AB3062"/>
    <w:rsid w:val="00AB50FE"/>
    <w:rsid w:val="00AB6E6E"/>
    <w:rsid w:val="00AB77AF"/>
    <w:rsid w:val="00AB7A91"/>
    <w:rsid w:val="00AC009F"/>
    <w:rsid w:val="00AC0789"/>
    <w:rsid w:val="00AC0C2C"/>
    <w:rsid w:val="00AC1AD2"/>
    <w:rsid w:val="00AC1D31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1529"/>
    <w:rsid w:val="00AD1A76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10B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42E1"/>
    <w:rsid w:val="00AE43E0"/>
    <w:rsid w:val="00AE45A8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4BD"/>
    <w:rsid w:val="00B17A10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4473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3288"/>
    <w:rsid w:val="00B63D49"/>
    <w:rsid w:val="00B6460B"/>
    <w:rsid w:val="00B64987"/>
    <w:rsid w:val="00B64E98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EF4"/>
    <w:rsid w:val="00B72370"/>
    <w:rsid w:val="00B7264B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C6C"/>
    <w:rsid w:val="00B85999"/>
    <w:rsid w:val="00B86473"/>
    <w:rsid w:val="00B867C4"/>
    <w:rsid w:val="00B86FB8"/>
    <w:rsid w:val="00B877CF"/>
    <w:rsid w:val="00B92801"/>
    <w:rsid w:val="00B93127"/>
    <w:rsid w:val="00B9317A"/>
    <w:rsid w:val="00B936ED"/>
    <w:rsid w:val="00B93A03"/>
    <w:rsid w:val="00B943E8"/>
    <w:rsid w:val="00B9446E"/>
    <w:rsid w:val="00B950FB"/>
    <w:rsid w:val="00B95566"/>
    <w:rsid w:val="00B95E6E"/>
    <w:rsid w:val="00B96594"/>
    <w:rsid w:val="00B96F89"/>
    <w:rsid w:val="00B9708F"/>
    <w:rsid w:val="00B979AB"/>
    <w:rsid w:val="00BA0D71"/>
    <w:rsid w:val="00BA153B"/>
    <w:rsid w:val="00BA1A92"/>
    <w:rsid w:val="00BA22CA"/>
    <w:rsid w:val="00BA3115"/>
    <w:rsid w:val="00BA41AB"/>
    <w:rsid w:val="00BA4391"/>
    <w:rsid w:val="00BA4812"/>
    <w:rsid w:val="00BA4A13"/>
    <w:rsid w:val="00BA5299"/>
    <w:rsid w:val="00BA5565"/>
    <w:rsid w:val="00BA574B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109"/>
    <w:rsid w:val="00BB5446"/>
    <w:rsid w:val="00BB5B35"/>
    <w:rsid w:val="00BB5B98"/>
    <w:rsid w:val="00BC0698"/>
    <w:rsid w:val="00BC0B20"/>
    <w:rsid w:val="00BC1A4E"/>
    <w:rsid w:val="00BC1C00"/>
    <w:rsid w:val="00BC2A85"/>
    <w:rsid w:val="00BC3356"/>
    <w:rsid w:val="00BC481E"/>
    <w:rsid w:val="00BC4EAE"/>
    <w:rsid w:val="00BC5441"/>
    <w:rsid w:val="00BC6273"/>
    <w:rsid w:val="00BC6EB6"/>
    <w:rsid w:val="00BC6EB7"/>
    <w:rsid w:val="00BC727E"/>
    <w:rsid w:val="00BC7282"/>
    <w:rsid w:val="00BC7948"/>
    <w:rsid w:val="00BC7CE9"/>
    <w:rsid w:val="00BD1751"/>
    <w:rsid w:val="00BD37F6"/>
    <w:rsid w:val="00BD3A73"/>
    <w:rsid w:val="00BD3C1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A9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732C"/>
    <w:rsid w:val="00C079BA"/>
    <w:rsid w:val="00C10198"/>
    <w:rsid w:val="00C1163D"/>
    <w:rsid w:val="00C12A26"/>
    <w:rsid w:val="00C131F0"/>
    <w:rsid w:val="00C13289"/>
    <w:rsid w:val="00C14D97"/>
    <w:rsid w:val="00C1603B"/>
    <w:rsid w:val="00C16D76"/>
    <w:rsid w:val="00C17C72"/>
    <w:rsid w:val="00C17DFA"/>
    <w:rsid w:val="00C17E90"/>
    <w:rsid w:val="00C209AB"/>
    <w:rsid w:val="00C20BDD"/>
    <w:rsid w:val="00C20CA6"/>
    <w:rsid w:val="00C20F5B"/>
    <w:rsid w:val="00C21A82"/>
    <w:rsid w:val="00C22908"/>
    <w:rsid w:val="00C22B5F"/>
    <w:rsid w:val="00C22C68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1F16"/>
    <w:rsid w:val="00C320FB"/>
    <w:rsid w:val="00C32220"/>
    <w:rsid w:val="00C32342"/>
    <w:rsid w:val="00C323F5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98"/>
    <w:rsid w:val="00C436E0"/>
    <w:rsid w:val="00C44114"/>
    <w:rsid w:val="00C44DDC"/>
    <w:rsid w:val="00C472AF"/>
    <w:rsid w:val="00C47B7E"/>
    <w:rsid w:val="00C47C5F"/>
    <w:rsid w:val="00C47ED7"/>
    <w:rsid w:val="00C51610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379C"/>
    <w:rsid w:val="00C83861"/>
    <w:rsid w:val="00C83C19"/>
    <w:rsid w:val="00C83DC1"/>
    <w:rsid w:val="00C8411B"/>
    <w:rsid w:val="00C84C62"/>
    <w:rsid w:val="00C84F4B"/>
    <w:rsid w:val="00C86841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477"/>
    <w:rsid w:val="00CB1681"/>
    <w:rsid w:val="00CB2F04"/>
    <w:rsid w:val="00CB39B3"/>
    <w:rsid w:val="00CB3C81"/>
    <w:rsid w:val="00CB3F47"/>
    <w:rsid w:val="00CB4CF9"/>
    <w:rsid w:val="00CB64CE"/>
    <w:rsid w:val="00CB6F5B"/>
    <w:rsid w:val="00CB709D"/>
    <w:rsid w:val="00CB7990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F73"/>
    <w:rsid w:val="00CD64CC"/>
    <w:rsid w:val="00CD6732"/>
    <w:rsid w:val="00CD6C84"/>
    <w:rsid w:val="00CD741F"/>
    <w:rsid w:val="00CD74F5"/>
    <w:rsid w:val="00CD7598"/>
    <w:rsid w:val="00CD7E13"/>
    <w:rsid w:val="00CE1086"/>
    <w:rsid w:val="00CE122D"/>
    <w:rsid w:val="00CE15A6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6429"/>
    <w:rsid w:val="00CF0AC9"/>
    <w:rsid w:val="00CF1249"/>
    <w:rsid w:val="00CF16F9"/>
    <w:rsid w:val="00CF2038"/>
    <w:rsid w:val="00CF2908"/>
    <w:rsid w:val="00CF2CBA"/>
    <w:rsid w:val="00CF36B1"/>
    <w:rsid w:val="00CF3BA5"/>
    <w:rsid w:val="00CF3F9F"/>
    <w:rsid w:val="00CF455C"/>
    <w:rsid w:val="00CF45D1"/>
    <w:rsid w:val="00CF4645"/>
    <w:rsid w:val="00CF4783"/>
    <w:rsid w:val="00CF604B"/>
    <w:rsid w:val="00CF6A54"/>
    <w:rsid w:val="00CF6A68"/>
    <w:rsid w:val="00CF6CD0"/>
    <w:rsid w:val="00CF6D80"/>
    <w:rsid w:val="00D00047"/>
    <w:rsid w:val="00D017B4"/>
    <w:rsid w:val="00D03BBE"/>
    <w:rsid w:val="00D03CF6"/>
    <w:rsid w:val="00D05BA6"/>
    <w:rsid w:val="00D0659A"/>
    <w:rsid w:val="00D065C2"/>
    <w:rsid w:val="00D072FA"/>
    <w:rsid w:val="00D079BA"/>
    <w:rsid w:val="00D1164E"/>
    <w:rsid w:val="00D12FE0"/>
    <w:rsid w:val="00D1321F"/>
    <w:rsid w:val="00D135C9"/>
    <w:rsid w:val="00D15324"/>
    <w:rsid w:val="00D157D9"/>
    <w:rsid w:val="00D16E09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317A6"/>
    <w:rsid w:val="00D32180"/>
    <w:rsid w:val="00D323B9"/>
    <w:rsid w:val="00D32E58"/>
    <w:rsid w:val="00D3334F"/>
    <w:rsid w:val="00D33748"/>
    <w:rsid w:val="00D3462B"/>
    <w:rsid w:val="00D35D18"/>
    <w:rsid w:val="00D35FED"/>
    <w:rsid w:val="00D372C3"/>
    <w:rsid w:val="00D3794F"/>
    <w:rsid w:val="00D40694"/>
    <w:rsid w:val="00D40C42"/>
    <w:rsid w:val="00D40D21"/>
    <w:rsid w:val="00D4174B"/>
    <w:rsid w:val="00D41F07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1A6"/>
    <w:rsid w:val="00D86346"/>
    <w:rsid w:val="00D8700D"/>
    <w:rsid w:val="00D902E1"/>
    <w:rsid w:val="00D9066C"/>
    <w:rsid w:val="00D91006"/>
    <w:rsid w:val="00D910E3"/>
    <w:rsid w:val="00D9184D"/>
    <w:rsid w:val="00D91A9E"/>
    <w:rsid w:val="00D91FF1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A15"/>
    <w:rsid w:val="00DA2C71"/>
    <w:rsid w:val="00DA36DC"/>
    <w:rsid w:val="00DA4552"/>
    <w:rsid w:val="00DA4C2D"/>
    <w:rsid w:val="00DA4D1C"/>
    <w:rsid w:val="00DA4D97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DB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E3"/>
    <w:rsid w:val="00E00B91"/>
    <w:rsid w:val="00E00BC9"/>
    <w:rsid w:val="00E00F22"/>
    <w:rsid w:val="00E0186D"/>
    <w:rsid w:val="00E0271F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034"/>
    <w:rsid w:val="00E205DD"/>
    <w:rsid w:val="00E207BA"/>
    <w:rsid w:val="00E21076"/>
    <w:rsid w:val="00E21457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5B5"/>
    <w:rsid w:val="00E31604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24BA"/>
    <w:rsid w:val="00E542A5"/>
    <w:rsid w:val="00E54907"/>
    <w:rsid w:val="00E54F4D"/>
    <w:rsid w:val="00E55411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2C3F"/>
    <w:rsid w:val="00E63791"/>
    <w:rsid w:val="00E638B7"/>
    <w:rsid w:val="00E65AF0"/>
    <w:rsid w:val="00E66295"/>
    <w:rsid w:val="00E66450"/>
    <w:rsid w:val="00E6659D"/>
    <w:rsid w:val="00E66970"/>
    <w:rsid w:val="00E66E86"/>
    <w:rsid w:val="00E677E9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F9A"/>
    <w:rsid w:val="00E81333"/>
    <w:rsid w:val="00E81D5D"/>
    <w:rsid w:val="00E8241B"/>
    <w:rsid w:val="00E82637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11E"/>
    <w:rsid w:val="00E95373"/>
    <w:rsid w:val="00E957B7"/>
    <w:rsid w:val="00E9719A"/>
    <w:rsid w:val="00E9777C"/>
    <w:rsid w:val="00E97B0A"/>
    <w:rsid w:val="00E97D08"/>
    <w:rsid w:val="00EA060C"/>
    <w:rsid w:val="00EA08F1"/>
    <w:rsid w:val="00EA0E20"/>
    <w:rsid w:val="00EA101C"/>
    <w:rsid w:val="00EA14AC"/>
    <w:rsid w:val="00EA160B"/>
    <w:rsid w:val="00EA2AAC"/>
    <w:rsid w:val="00EA2BA3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2199"/>
    <w:rsid w:val="00EB32CC"/>
    <w:rsid w:val="00EB34E2"/>
    <w:rsid w:val="00EB3521"/>
    <w:rsid w:val="00EB45FB"/>
    <w:rsid w:val="00EB47CC"/>
    <w:rsid w:val="00EB4E49"/>
    <w:rsid w:val="00EB4F85"/>
    <w:rsid w:val="00EB54A0"/>
    <w:rsid w:val="00EB60AD"/>
    <w:rsid w:val="00EB6F8F"/>
    <w:rsid w:val="00EB74F3"/>
    <w:rsid w:val="00EC0F1E"/>
    <w:rsid w:val="00EC0F54"/>
    <w:rsid w:val="00EC14AE"/>
    <w:rsid w:val="00EC1B04"/>
    <w:rsid w:val="00EC1E0F"/>
    <w:rsid w:val="00EC4108"/>
    <w:rsid w:val="00EC4785"/>
    <w:rsid w:val="00EC5D5C"/>
    <w:rsid w:val="00EC60BB"/>
    <w:rsid w:val="00EC627A"/>
    <w:rsid w:val="00EC681B"/>
    <w:rsid w:val="00ED0739"/>
    <w:rsid w:val="00ED07A9"/>
    <w:rsid w:val="00ED0F43"/>
    <w:rsid w:val="00ED1CD4"/>
    <w:rsid w:val="00ED385C"/>
    <w:rsid w:val="00ED3BA2"/>
    <w:rsid w:val="00ED4CB4"/>
    <w:rsid w:val="00ED4E19"/>
    <w:rsid w:val="00ED537A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38"/>
    <w:rsid w:val="00F00E56"/>
    <w:rsid w:val="00F017C4"/>
    <w:rsid w:val="00F018E6"/>
    <w:rsid w:val="00F0225B"/>
    <w:rsid w:val="00F02FE9"/>
    <w:rsid w:val="00F032E2"/>
    <w:rsid w:val="00F0331E"/>
    <w:rsid w:val="00F03E32"/>
    <w:rsid w:val="00F0460B"/>
    <w:rsid w:val="00F04D22"/>
    <w:rsid w:val="00F056AA"/>
    <w:rsid w:val="00F07243"/>
    <w:rsid w:val="00F10CE1"/>
    <w:rsid w:val="00F10E61"/>
    <w:rsid w:val="00F12478"/>
    <w:rsid w:val="00F1408E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6"/>
    <w:rsid w:val="00F5070E"/>
    <w:rsid w:val="00F50CD1"/>
    <w:rsid w:val="00F50FBA"/>
    <w:rsid w:val="00F522EA"/>
    <w:rsid w:val="00F52CC8"/>
    <w:rsid w:val="00F5318F"/>
    <w:rsid w:val="00F5333F"/>
    <w:rsid w:val="00F535BA"/>
    <w:rsid w:val="00F53F5F"/>
    <w:rsid w:val="00F54039"/>
    <w:rsid w:val="00F55266"/>
    <w:rsid w:val="00F56064"/>
    <w:rsid w:val="00F560FC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1CB1"/>
    <w:rsid w:val="00F62B10"/>
    <w:rsid w:val="00F63911"/>
    <w:rsid w:val="00F645C3"/>
    <w:rsid w:val="00F6483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F9B"/>
    <w:rsid w:val="00F8574C"/>
    <w:rsid w:val="00F869BB"/>
    <w:rsid w:val="00F90621"/>
    <w:rsid w:val="00F92A46"/>
    <w:rsid w:val="00F936EB"/>
    <w:rsid w:val="00F94619"/>
    <w:rsid w:val="00F94E66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329D"/>
    <w:rsid w:val="00FB3320"/>
    <w:rsid w:val="00FB3711"/>
    <w:rsid w:val="00FB4508"/>
    <w:rsid w:val="00FB4564"/>
    <w:rsid w:val="00FB4873"/>
    <w:rsid w:val="00FB4888"/>
    <w:rsid w:val="00FB5DF3"/>
    <w:rsid w:val="00FB5FD9"/>
    <w:rsid w:val="00FB6065"/>
    <w:rsid w:val="00FB706D"/>
    <w:rsid w:val="00FB744C"/>
    <w:rsid w:val="00FB7C4F"/>
    <w:rsid w:val="00FC1AD4"/>
    <w:rsid w:val="00FC2C53"/>
    <w:rsid w:val="00FC3064"/>
    <w:rsid w:val="00FC39CC"/>
    <w:rsid w:val="00FC4AE2"/>
    <w:rsid w:val="00FC4DA9"/>
    <w:rsid w:val="00FC4EE7"/>
    <w:rsid w:val="00FC58E0"/>
    <w:rsid w:val="00FC58FF"/>
    <w:rsid w:val="00FC5D9C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967"/>
    <w:rsid w:val="00FF0B68"/>
    <w:rsid w:val="00FF0DB4"/>
    <w:rsid w:val="00FF1C0D"/>
    <w:rsid w:val="00FF2957"/>
    <w:rsid w:val="00FF2E23"/>
    <w:rsid w:val="00FF3A35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91540109195367"/>
          <c:y val="0.15045523507623978"/>
          <c:w val="0.81762227925929143"/>
          <c:h val="0.637978000397985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- 20194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498397645045751E-2"/>
                  <c:y val="6.80379238309497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217746262380188E-3"/>
                  <c:y val="2.18785151856017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507672495994179E-4"/>
                  <c:y val="1.78458886669017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1.7424687585693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Лист1!$A$3:$A$10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1880</c:v>
                </c:pt>
                <c:pt idx="1">
                  <c:v>1817</c:v>
                </c:pt>
                <c:pt idx="2">
                  <c:v>1777</c:v>
                </c:pt>
                <c:pt idx="3">
                  <c:v>1748</c:v>
                </c:pt>
                <c:pt idx="4">
                  <c:v>2486</c:v>
                </c:pt>
                <c:pt idx="5">
                  <c:v>4339</c:v>
                </c:pt>
                <c:pt idx="6">
                  <c:v>3480</c:v>
                </c:pt>
                <c:pt idx="7">
                  <c:v>2667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- 14560 чел. (72,1%)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3643508649816564E-2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34058380823945E-2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41620626151013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624309392265192E-2"/>
                  <c:y val="1.3605442176870748E-2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257826887661142E-2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574585635359115E-2"/>
                  <c:y val="6.802721088435373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257826887661142E-2"/>
                  <c:y val="6.8027210884353739E-3"/>
                </c:manualLayout>
              </c:layout>
              <c:spPr/>
              <c:txPr>
                <a:bodyPr/>
                <a:lstStyle/>
                <a:p>
                  <a:pPr algn="ctr" rtl="0">
                    <a:defRPr lang="ru-RU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099447513812154E-2"/>
                  <c:y val="-1.020408163265306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Лист1!$A$3:$A$10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736</c:v>
                </c:pt>
                <c:pt idx="1">
                  <c:v>975</c:v>
                </c:pt>
                <c:pt idx="2">
                  <c:v>1327</c:v>
                </c:pt>
                <c:pt idx="3">
                  <c:v>1410</c:v>
                </c:pt>
                <c:pt idx="4">
                  <c:v>1452</c:v>
                </c:pt>
                <c:pt idx="5">
                  <c:v>4331</c:v>
                </c:pt>
                <c:pt idx="6">
                  <c:v>2601</c:v>
                </c:pt>
                <c:pt idx="7">
                  <c:v>1728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218126976"/>
        <c:axId val="218186112"/>
      </c:barChart>
      <c:catAx>
        <c:axId val="21812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8186112"/>
        <c:crosses val="autoZero"/>
        <c:auto val="1"/>
        <c:lblAlgn val="ctr"/>
        <c:lblOffset val="100"/>
        <c:noMultiLvlLbl val="0"/>
      </c:catAx>
      <c:valAx>
        <c:axId val="21818611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8126976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11470808922922281"/>
          <c:y val="2.385411687756283E-2"/>
          <c:w val="0.83326126361276665"/>
          <c:h val="0.11267529058867641"/>
        </c:manualLayout>
      </c:layout>
      <c:overlay val="0"/>
      <c:txPr>
        <a:bodyPr/>
        <a:lstStyle/>
        <a:p>
          <a:pPr>
            <a:defRPr sz="925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20047405421840001"/>
          <c:y val="7.6440666155668602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3988251468566418E-2"/>
          <c:y val="0.12711473972477952"/>
          <c:w val="0.90303455132040944"/>
          <c:h val="0.59362221804703919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2223353347E-2"/>
                  <c:y val="5.4181317787537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41144329254E-2"/>
                  <c:y val="5.4003174226337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6122656254078934E-2"/>
                  <c:y val="6.76857053450356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4982934891536054E-2"/>
                  <c:y val="6.9424369309630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9048460116969627E-2"/>
                  <c:y val="6.1187918162988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084736486654572E-2"/>
                  <c:y val="6.6581531538243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8685905261544707E-2"/>
                  <c:y val="6.3018671117137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Лист2!$A$47:$A$67</c:f>
              <c:numCache>
                <c:formatCode>m/d/yyyy</c:formatCode>
                <c:ptCount val="21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</c:numCache>
            </c:numRef>
          </c:cat>
          <c:val>
            <c:numRef>
              <c:f>Лист2!$B$47:$B$67</c:f>
              <c:numCache>
                <c:formatCode>0.00</c:formatCode>
                <c:ptCount val="21"/>
                <c:pt idx="0">
                  <c:v>0.41</c:v>
                </c:pt>
                <c:pt idx="1">
                  <c:v>0.43</c:v>
                </c:pt>
                <c:pt idx="2">
                  <c:v>0.46</c:v>
                </c:pt>
                <c:pt idx="3">
                  <c:v>0.45</c:v>
                </c:pt>
                <c:pt idx="4">
                  <c:v>0.42</c:v>
                </c:pt>
                <c:pt idx="5">
                  <c:v>0.38</c:v>
                </c:pt>
                <c:pt idx="6">
                  <c:v>0.37</c:v>
                </c:pt>
                <c:pt idx="7">
                  <c:v>0.38</c:v>
                </c:pt>
                <c:pt idx="8">
                  <c:v>0.36</c:v>
                </c:pt>
                <c:pt idx="9">
                  <c:v>0.36</c:v>
                </c:pt>
                <c:pt idx="10">
                  <c:v>0.34</c:v>
                </c:pt>
                <c:pt idx="11">
                  <c:v>0.34</c:v>
                </c:pt>
                <c:pt idx="12">
                  <c:v>0.35</c:v>
                </c:pt>
                <c:pt idx="13">
                  <c:v>0.35</c:v>
                </c:pt>
                <c:pt idx="14">
                  <c:v>0.38</c:v>
                </c:pt>
                <c:pt idx="15">
                  <c:v>0.36</c:v>
                </c:pt>
                <c:pt idx="16">
                  <c:v>0.33</c:v>
                </c:pt>
                <c:pt idx="17">
                  <c:v>0.31</c:v>
                </c:pt>
                <c:pt idx="18">
                  <c:v>0.3</c:v>
                </c:pt>
                <c:pt idx="19">
                  <c:v>0.3</c:v>
                </c:pt>
                <c:pt idx="20">
                  <c:v>0.31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493747502732601E-2"/>
                  <c:y val="6.97822944761507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952638757467196E-2"/>
                  <c:y val="6.637023350072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031225785527842E-2"/>
                  <c:y val="6.9461324114500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848488924801423E-2"/>
                  <c:y val="5.6220477134214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352029861866754E-2"/>
                  <c:y val="6.682143974727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8766984873431278E-2"/>
                  <c:y val="6.1790221877840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940832767465208E-2"/>
                  <c:y val="5.9898076263988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0951220478498701E-2"/>
                  <c:y val="5.35910235586881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6690855417546181E-2"/>
                  <c:y val="6.1726147014558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0222732450486924E-2"/>
                  <c:y val="6.2055163986946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0977786336181253E-2"/>
                  <c:y val="6.5216289916404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2687415779512202E-2"/>
                  <c:y val="6.1717143419146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3.5809394117244188E-2"/>
                  <c:y val="6.6999061228747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Лист2!$A$47:$A$67</c:f>
              <c:numCache>
                <c:formatCode>m/d/yyyy</c:formatCode>
                <c:ptCount val="21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</c:numCache>
            </c:numRef>
          </c:cat>
          <c:val>
            <c:numRef>
              <c:f>Лист2!$C$47:$C$67</c:f>
              <c:numCache>
                <c:formatCode>0.0</c:formatCode>
                <c:ptCount val="21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0.9</c:v>
                </c:pt>
                <c:pt idx="19">
                  <c:v>0.9</c:v>
                </c:pt>
                <c:pt idx="20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220032"/>
        <c:axId val="194221568"/>
      </c:lineChart>
      <c:dateAx>
        <c:axId val="194220032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4221568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94221568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422003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893201293100775"/>
          <c:y val="0.92242561493972541"/>
          <c:w val="0.78762147639346503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E740-BB36-4765-BE04-AAFC7E93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27845</TotalTime>
  <Pages>17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2045</cp:revision>
  <cp:lastPrinted>2018-09-10T12:02:00Z</cp:lastPrinted>
  <dcterms:created xsi:type="dcterms:W3CDTF">2016-05-06T10:28:00Z</dcterms:created>
  <dcterms:modified xsi:type="dcterms:W3CDTF">2018-09-11T11:42:00Z</dcterms:modified>
</cp:coreProperties>
</file>