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0AF686A" wp14:editId="74457AE7">
            <wp:simplePos x="0" y="0"/>
            <wp:positionH relativeFrom="column">
              <wp:posOffset>422275</wp:posOffset>
            </wp:positionH>
            <wp:positionV relativeFrom="paragraph">
              <wp:posOffset>-128574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11348D" w:rsidRPr="008B4D8F" w:rsidTr="0011348D">
        <w:trPr>
          <w:trHeight w:val="14005"/>
        </w:trPr>
        <w:tc>
          <w:tcPr>
            <w:tcW w:w="9000" w:type="dxa"/>
          </w:tcPr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82247C8" wp14:editId="36289853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E688BBB" wp14:editId="1BC56E23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E040F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августе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2017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01EE918" wp14:editId="3CE0EFEC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89AF76" wp14:editId="181CF73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979DC" w:rsidRDefault="000979DC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979DC" w:rsidRDefault="000979DC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6A02B90" wp14:editId="49B3F3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22F710F" wp14:editId="111122B2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74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</w:t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A779EC" w:rsidRPr="00A779EC" w:rsidRDefault="008D6E44" w:rsidP="0057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9EC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9DC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695562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573827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стабильной ситуации</w:t>
      </w:r>
      <w:r w:rsidR="00573827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 Ленинградской области </w:t>
      </w:r>
      <w:r w:rsidR="000E7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r w:rsidR="00573827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снижение безработицы. К концу месяца наблюдалось сокращение: численности безработных граждан, зарегистрированных   в службе занятости населения, уровня регистрируемой безработицы при </w:t>
      </w:r>
      <w:r w:rsidR="000E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некотором </w:t>
      </w:r>
      <w:r w:rsidR="00573827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 текущей потребности в кадрах.</w:t>
      </w:r>
      <w:r w:rsidR="00A779EC" w:rsidRPr="0057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85B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6386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1AC1" w:rsidRPr="00BD4290" w:rsidRDefault="00261AC1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1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2790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3B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7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</w:t>
      </w:r>
      <w:bookmarkStart w:id="0" w:name="_GoBack"/>
      <w:bookmarkEnd w:id="0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631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2032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54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2896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4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797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6E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2207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6E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1790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81,1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160286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47002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C0C2C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02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DB24CF" w:rsidRPr="007B6683" w:rsidRDefault="00F56C08" w:rsidP="007B66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B962" wp14:editId="51318857">
                <wp:simplePos x="0" y="0"/>
                <wp:positionH relativeFrom="column">
                  <wp:posOffset>233680</wp:posOffset>
                </wp:positionH>
                <wp:positionV relativeFrom="paragraph">
                  <wp:posOffset>116840</wp:posOffset>
                </wp:positionV>
                <wp:extent cx="5997575" cy="1256030"/>
                <wp:effectExtent l="38100" t="38100" r="117475" b="1155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79DC" w:rsidRDefault="000979DC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сентября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жбе занятости населения состояли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5264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0979DC" w:rsidRPr="00E77951" w:rsidRDefault="000979DC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979DC" w:rsidRPr="00F56C08" w:rsidRDefault="000979D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68 человек 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0979DC" w:rsidRPr="00CC581D" w:rsidRDefault="000979DC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106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августа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0979DC" w:rsidRDefault="000979DC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344 человека меньше, чем на 1 сентября 2016 года </w:t>
                            </w:r>
                          </w:p>
                          <w:p w:rsidR="000979DC" w:rsidRPr="00903021" w:rsidRDefault="000979DC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9.2pt;width:472.25pt;height:9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E/xA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979DC" w:rsidRDefault="000979DC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сентября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жбе занятости населения состояли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5264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0979DC" w:rsidRPr="00E77951" w:rsidRDefault="000979DC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979DC" w:rsidRPr="00F56C08" w:rsidRDefault="000979D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68 человек 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0979DC" w:rsidRPr="00CC581D" w:rsidRDefault="000979DC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106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 на 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августа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0979DC" w:rsidRDefault="000979DC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344 человека меньше, чем на 1 сентября 2016 года </w:t>
                      </w:r>
                    </w:p>
                    <w:p w:rsidR="000979DC" w:rsidRPr="00903021" w:rsidRDefault="000979DC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D20" w:rsidRPr="00DB24CF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Краткие итоги работы службы занятости населения за </w:t>
      </w:r>
      <w:r w:rsidR="00340F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  <w:r w:rsidR="00C034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месяцев</w:t>
      </w: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2017 года</w:t>
      </w:r>
    </w:p>
    <w:p w:rsidR="00DB24CF" w:rsidRPr="005D2FCA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proofErr w:type="spellStart"/>
      <w:r w:rsidR="0034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агусте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E0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65369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     из них</w:t>
      </w:r>
      <w:r w:rsidR="004A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</w:t>
      </w:r>
      <w:r w:rsidR="00556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E0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21211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года:</w:t>
      </w:r>
    </w:p>
    <w:p w:rsidR="00AD4D52" w:rsidRPr="00AB6E6E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15265</w:t>
      </w: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CD3A93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2016 года</w:t>
      </w:r>
      <w:r w:rsidR="00AD4D52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–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 2016 года –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894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8204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02012F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11808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77,4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4F6153" w:rsidRPr="003C69A9" w:rsidRDefault="004F6153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2582C" w:rsidRPr="00091EA9" w:rsidRDefault="0002582C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6153" w:rsidRPr="003C69A9" w:rsidRDefault="00F82BD4" w:rsidP="000979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EA6EF2" wp14:editId="3A40B51E">
            <wp:extent cx="6599582" cy="2623930"/>
            <wp:effectExtent l="0" t="0" r="1079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34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августе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DB0F62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21619 граждан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DB0F62" w:rsidRDefault="003A6242" w:rsidP="001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1318</w:t>
      </w: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2A46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AE072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DB0F62" w:rsidRDefault="00340FFF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</w:t>
      </w:r>
      <w:r w:rsidR="00621FE0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Pr="00DB0F62" w:rsidRDefault="00340FFF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DB0F62" w:rsidRDefault="00340FFF" w:rsidP="00DA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219C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незанятый инвалид</w:t>
      </w:r>
      <w:r w:rsidR="008068C5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8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922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B25A86">
        <w:rPr>
          <w:rFonts w:ascii="Times New Roman" w:eastAsia="Times New Roman" w:hAnsi="Times New Roman" w:cs="Times New Roman"/>
          <w:sz w:val="28"/>
          <w:szCs w:val="28"/>
          <w:lang w:eastAsia="ru-RU"/>
        </w:rPr>
        <w:t>6619</w:t>
      </w:r>
      <w:r w:rsidR="00AD678B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5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6490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2755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41E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F3655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41E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7E8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6452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B696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8D14E2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AA422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335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33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5BD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9E3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74AF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60</w:t>
      </w:r>
      <w:r w:rsidR="009E335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в начале текущего года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41C8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65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3213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98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="005B4AB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1007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4F6153" w:rsidRPr="008D14E2" w:rsidRDefault="00AD1521" w:rsidP="001134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региона сохранялась высокая потребность в рабочих кадрах. Для трудоустройства рабочих в начале 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предлагались 13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65,2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7373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AA422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F0891" w:rsidRPr="008D14E2" w:rsidRDefault="00AD152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ED7E" wp14:editId="2A83B7D7">
                <wp:simplePos x="0" y="0"/>
                <wp:positionH relativeFrom="column">
                  <wp:posOffset>323215</wp:posOffset>
                </wp:positionH>
                <wp:positionV relativeFrom="paragraph">
                  <wp:posOffset>-13335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79DC" w:rsidRDefault="000979D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21200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0979DC" w:rsidRPr="00310DA7" w:rsidRDefault="000979D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0979DC" w:rsidRPr="00BF0E7B" w:rsidRDefault="000979D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4003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18,9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0979DC" w:rsidRPr="00BF0E7B" w:rsidRDefault="000979D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7191 вакансия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33,9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0979DC" w:rsidRPr="00BF0E7B" w:rsidRDefault="000979D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4186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19,7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0979DC" w:rsidRPr="00BF0E7B" w:rsidRDefault="000979DC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4830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22,8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0979DC" w:rsidRPr="00CB1681" w:rsidRDefault="000979DC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 w:rsidR="000E7B6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990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 w:rsidR="000E7B6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4,7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25.45pt;margin-top:-1.05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gIhWKuEAAAAJ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979DC" w:rsidRDefault="000979D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21200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0979DC" w:rsidRPr="00310DA7" w:rsidRDefault="000979D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0979DC" w:rsidRPr="00BF0E7B" w:rsidRDefault="000979D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4003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18,9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0979DC" w:rsidRPr="00BF0E7B" w:rsidRDefault="000979D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7191 вакансия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33,9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0979DC" w:rsidRPr="00BF0E7B" w:rsidRDefault="000979D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4186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19,7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0979DC" w:rsidRPr="00BF0E7B" w:rsidRDefault="000979DC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4830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22,8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0979DC" w:rsidRPr="00CB1681" w:rsidRDefault="000979DC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 w:rsidR="000E7B6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990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 w:rsidR="000E7B6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4,7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аибольшую потребность в кадрах испытывала сфера «</w:t>
      </w:r>
      <w:r w:rsidR="00BF0891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2CB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517D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1C673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F616D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002CB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BF0891" w:rsidRPr="008D14E2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9517DB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F0891" w:rsidRPr="008D14E2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3</w:t>
      </w:r>
      <w:r w:rsidR="00E002CB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(15,</w:t>
      </w:r>
      <w:r w:rsidR="00E002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002CB" w:rsidRPr="008D14E2" w:rsidRDefault="00E002CB" w:rsidP="00E00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торговля оптовая и розничная; ремонт автотранспортных средств                               и мотоциклов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590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7,5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C6733" w:rsidRPr="008D14E2" w:rsidRDefault="001C6733" w:rsidP="001C67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585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7,5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002CB" w:rsidRPr="008D14E2" w:rsidRDefault="00E002CB" w:rsidP="00E00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517DB" w:rsidRPr="008D14E2" w:rsidRDefault="009517DB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1</w:t>
      </w:r>
      <w:r w:rsidR="001C6733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1C6733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F0891" w:rsidRPr="008D14E2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1012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(4,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C6733" w:rsidRPr="008D14E2" w:rsidRDefault="001C6733" w:rsidP="001C67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851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517DB" w:rsidRPr="008D14E2" w:rsidRDefault="009517DB" w:rsidP="00951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668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6366B8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(3,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F0891" w:rsidRPr="008D14E2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4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A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E0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3</w:t>
      </w:r>
      <w:r w:rsidR="006366B8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51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51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(1,9%);</w:t>
      </w:r>
    </w:p>
    <w:p w:rsidR="004514E6" w:rsidRPr="008D14E2" w:rsidRDefault="004514E6" w:rsidP="00451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514E6" w:rsidRPr="008D14E2" w:rsidRDefault="004514E6" w:rsidP="00451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(1,2%);</w:t>
      </w:r>
    </w:p>
    <w:p w:rsidR="00BF0891" w:rsidRPr="008D14E2" w:rsidRDefault="006366B8" w:rsidP="00451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 w:rsidR="00451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 w:rsidR="00451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2%) 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7D7905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451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4514E6" w:rsidRPr="008D14E2" w:rsidRDefault="004514E6" w:rsidP="004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="0013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мотоциклов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4514E6" w:rsidRPr="008D14E2" w:rsidRDefault="004514E6" w:rsidP="004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4E6" w:rsidRPr="008D14E2" w:rsidRDefault="004514E6" w:rsidP="00451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14E6" w:rsidRPr="008D14E2" w:rsidRDefault="004514E6" w:rsidP="00451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514E6" w:rsidRDefault="004514E6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14E6" w:rsidRDefault="004514E6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55 единиц;</w:t>
      </w:r>
    </w:p>
    <w:p w:rsidR="004514E6" w:rsidRDefault="004514E6" w:rsidP="004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41 единицу и т.д.</w:t>
      </w:r>
    </w:p>
    <w:p w:rsidR="004514E6" w:rsidRPr="008D14E2" w:rsidRDefault="004514E6" w:rsidP="004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 сравнению с началом </w:t>
      </w:r>
      <w:r w:rsidR="00240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4514E6" w:rsidRDefault="00240C16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40C16" w:rsidRDefault="00240C16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ы;</w:t>
      </w:r>
    </w:p>
    <w:p w:rsidR="00240C16" w:rsidRPr="008D14E2" w:rsidRDefault="00240C16" w:rsidP="00240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240C16" w:rsidRPr="008D14E2" w:rsidRDefault="00240C16" w:rsidP="00240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240C16" w:rsidRPr="008D14E2" w:rsidRDefault="00240C16" w:rsidP="00240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40C16" w:rsidRPr="008D14E2" w:rsidRDefault="00240C16" w:rsidP="00240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240C16" w:rsidRPr="008D14E2" w:rsidRDefault="00240C16" w:rsidP="00240C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40C16" w:rsidRDefault="00240C16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26 единиц;</w:t>
      </w:r>
    </w:p>
    <w:p w:rsidR="00240C16" w:rsidRDefault="00240C16" w:rsidP="00240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операциям с недвижимым имуществом – на 18 единиц и т.д.</w:t>
      </w:r>
    </w:p>
    <w:p w:rsidR="00D56AE1" w:rsidRPr="008D14E2" w:rsidRDefault="00F41BD4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20 наименованиям наиболее востребованных рабочих профессий количество заявленных вакансий –</w:t>
      </w:r>
      <w:r w:rsidR="003458C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6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240C1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458C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(</w:t>
      </w:r>
      <w:r w:rsidR="007565F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5C2A6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</w:t>
      </w:r>
      <w:r w:rsidR="00200AD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A6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0B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A6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5F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565FB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AB3E0E" w:rsidRDefault="007565FB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3215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732151" w:rsidRDefault="00732151" w:rsidP="0073215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321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7565FB" w:rsidRDefault="00D779E3" w:rsidP="0073215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</w:t>
            </w:r>
            <w:r w:rsidR="007565FB" w:rsidRP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3215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7565F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AB3E0E" w:rsidRDefault="00732151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машинист – 782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732151" w:rsidRDefault="00732151" w:rsidP="0073215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9B2FDC" w:rsidRDefault="007565FB" w:rsidP="0073215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 w:rsid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</w:tr>
      <w:tr w:rsidR="007565F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7565FB" w:rsidRPr="00AB3E0E" w:rsidRDefault="007565FB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321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7565FB" w:rsidRPr="0021517B" w:rsidRDefault="007565FB" w:rsidP="0073215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7565FB" w:rsidRPr="00A00AAA" w:rsidRDefault="00732151" w:rsidP="0073215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732151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32151" w:rsidRPr="00AB3E0E" w:rsidRDefault="00732151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827" w:type="dxa"/>
            <w:shd w:val="clear" w:color="auto" w:fill="FFFFFF" w:themeFill="background1"/>
          </w:tcPr>
          <w:p w:rsidR="00732151" w:rsidRPr="00E03F61" w:rsidRDefault="00732151" w:rsidP="0073215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</w:t>
            </w: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835" w:type="dxa"/>
            <w:shd w:val="clear" w:color="auto" w:fill="FFFFFF" w:themeFill="background1"/>
          </w:tcPr>
          <w:p w:rsidR="00732151" w:rsidRPr="00A00AAA" w:rsidRDefault="00732151" w:rsidP="0073215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75</w:t>
            </w:r>
          </w:p>
        </w:tc>
      </w:tr>
      <w:tr w:rsidR="00732151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32151" w:rsidRPr="00AB3E0E" w:rsidRDefault="00732151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710</w:t>
            </w:r>
          </w:p>
        </w:tc>
        <w:tc>
          <w:tcPr>
            <w:tcW w:w="3827" w:type="dxa"/>
            <w:shd w:val="clear" w:color="auto" w:fill="F3F7FB"/>
          </w:tcPr>
          <w:p w:rsidR="00732151" w:rsidRPr="00E03F61" w:rsidRDefault="00732151" w:rsidP="0073215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F3F7FB"/>
          </w:tcPr>
          <w:p w:rsidR="00732151" w:rsidRPr="00A00AAA" w:rsidRDefault="00732151" w:rsidP="0073215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</w:t>
            </w: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732151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32151" w:rsidRPr="000C41C3" w:rsidRDefault="00732151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827" w:type="dxa"/>
            <w:shd w:val="clear" w:color="auto" w:fill="FFFFFF" w:themeFill="background1"/>
          </w:tcPr>
          <w:p w:rsidR="00732151" w:rsidRPr="00E5534F" w:rsidRDefault="00732151" w:rsidP="0073215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</w:t>
            </w:r>
            <w:r w:rsidRPr="00217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35" w:type="dxa"/>
            <w:shd w:val="clear" w:color="auto" w:fill="FFFFFF" w:themeFill="background1"/>
          </w:tcPr>
          <w:p w:rsidR="00732151" w:rsidRPr="00A00AAA" w:rsidRDefault="00732151" w:rsidP="00D779E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</w:t>
            </w: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732151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32151" w:rsidRPr="000C41C3" w:rsidRDefault="00732151" w:rsidP="0073215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827" w:type="dxa"/>
            <w:shd w:val="clear" w:color="auto" w:fill="F3F7FB"/>
          </w:tcPr>
          <w:p w:rsidR="00732151" w:rsidRPr="00217040" w:rsidRDefault="00732151" w:rsidP="0073215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199</w:t>
            </w:r>
          </w:p>
        </w:tc>
        <w:tc>
          <w:tcPr>
            <w:tcW w:w="2835" w:type="dxa"/>
            <w:shd w:val="clear" w:color="auto" w:fill="F3F7FB"/>
          </w:tcPr>
          <w:p w:rsidR="00732151" w:rsidRPr="007565FB" w:rsidRDefault="00732151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6D52" w:rsidRPr="008D14E2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6C4CB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779E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5E1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D5E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5E1C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</w:t>
      </w:r>
      <w:r w:rsidR="006C4CB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7318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779E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18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3C69A9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40"/>
        <w:gridCol w:w="2313"/>
      </w:tblGrid>
      <w:tr w:rsidR="00066535" w:rsidRPr="00CA5016" w:rsidTr="008D1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066535" w:rsidRPr="003F4BE6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640" w:type="dxa"/>
            <w:tcBorders>
              <w:bottom w:val="nil"/>
            </w:tcBorders>
            <w:shd w:val="clear" w:color="auto" w:fill="F3F7FB"/>
          </w:tcPr>
          <w:p w:rsidR="00066535" w:rsidRPr="00A220E9" w:rsidRDefault="00066535" w:rsidP="0006653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A220E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066535" w:rsidRPr="007318A3" w:rsidRDefault="00066535" w:rsidP="00066535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</w:tr>
      <w:tr w:rsidR="00066535" w:rsidRPr="001848F3" w:rsidTr="008D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3F4BE6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066535" w:rsidRDefault="00066535" w:rsidP="004529F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65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агент – 204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FD4F3E" w:rsidRDefault="00066535" w:rsidP="0006653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066535" w:rsidRPr="001848F3" w:rsidTr="008D14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066535" w:rsidRPr="007A594E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640" w:type="dxa"/>
            <w:tcBorders>
              <w:top w:val="nil"/>
            </w:tcBorders>
            <w:shd w:val="clear" w:color="auto" w:fill="F3F7FB"/>
          </w:tcPr>
          <w:p w:rsidR="00066535" w:rsidRPr="00E51BAA" w:rsidRDefault="00066535" w:rsidP="0006653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066535" w:rsidRPr="002464F5" w:rsidRDefault="00066535" w:rsidP="0006653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066535" w:rsidRPr="001848F3" w:rsidTr="008D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066535" w:rsidRPr="001848F3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640" w:type="dxa"/>
            <w:shd w:val="clear" w:color="auto" w:fill="FFFFFF" w:themeFill="background1"/>
          </w:tcPr>
          <w:p w:rsidR="00066535" w:rsidRPr="002464F5" w:rsidRDefault="00066535" w:rsidP="008D14E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3" w:type="dxa"/>
            <w:shd w:val="clear" w:color="auto" w:fill="FFFFFF" w:themeFill="background1"/>
          </w:tcPr>
          <w:p w:rsidR="00066535" w:rsidRPr="001B72F4" w:rsidRDefault="00066535" w:rsidP="0006653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066535" w:rsidRPr="001848F3" w:rsidTr="008D14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066535" w:rsidRPr="00A220E9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220E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640" w:type="dxa"/>
            <w:shd w:val="clear" w:color="auto" w:fill="F3F7FB"/>
          </w:tcPr>
          <w:p w:rsidR="00066535" w:rsidRPr="00A220E9" w:rsidRDefault="00066535" w:rsidP="0006653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159</w:t>
            </w:r>
          </w:p>
        </w:tc>
        <w:tc>
          <w:tcPr>
            <w:tcW w:w="2313" w:type="dxa"/>
            <w:shd w:val="clear" w:color="auto" w:fill="F3F7FB"/>
          </w:tcPr>
          <w:p w:rsidR="00066535" w:rsidRPr="00A60E17" w:rsidRDefault="00066535" w:rsidP="0006653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24</w:t>
            </w:r>
          </w:p>
        </w:tc>
      </w:tr>
      <w:tr w:rsidR="00066535" w:rsidRPr="001848F3" w:rsidTr="008D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066535" w:rsidRPr="00066535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665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40" w:type="dxa"/>
            <w:shd w:val="clear" w:color="auto" w:fill="FFFFFF" w:themeFill="background1"/>
          </w:tcPr>
          <w:p w:rsidR="00066535" w:rsidRPr="00A60E17" w:rsidRDefault="00066535" w:rsidP="0006653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 w:rsidRPr="00A22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3" w:type="dxa"/>
            <w:shd w:val="clear" w:color="auto" w:fill="FFFFFF" w:themeFill="background1"/>
          </w:tcPr>
          <w:p w:rsidR="00066535" w:rsidRPr="00A60E17" w:rsidRDefault="00066535" w:rsidP="0006653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066535" w:rsidRPr="001848F3" w:rsidTr="008D14E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066535" w:rsidRPr="002464F5" w:rsidRDefault="00066535" w:rsidP="0006653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 – 211</w:t>
            </w:r>
          </w:p>
        </w:tc>
        <w:tc>
          <w:tcPr>
            <w:tcW w:w="3640" w:type="dxa"/>
            <w:shd w:val="clear" w:color="auto" w:fill="F3F7FB"/>
          </w:tcPr>
          <w:p w:rsidR="00066535" w:rsidRPr="007318A3" w:rsidRDefault="00066535" w:rsidP="0006653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13" w:type="dxa"/>
            <w:shd w:val="clear" w:color="auto" w:fill="F3F7FB"/>
          </w:tcPr>
          <w:p w:rsidR="00066535" w:rsidRPr="00A60E17" w:rsidRDefault="00066535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7D0E" w:rsidRPr="0011348D" w:rsidRDefault="005A7D0E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2B00EC" w:rsidRPr="008D14E2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66535">
        <w:rPr>
          <w:rFonts w:ascii="Times New Roman" w:eastAsia="Times New Roman" w:hAnsi="Times New Roman" w:cs="Times New Roman"/>
          <w:sz w:val="28"/>
          <w:szCs w:val="28"/>
          <w:lang w:eastAsia="ru-RU"/>
        </w:rPr>
        <w:t>2995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A3E8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6535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6535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C0582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8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E1C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спроса.</w:t>
      </w: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5E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1351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045EF6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385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161D96" w:rsidRDefault="0053066A" w:rsidP="00045EF6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</w:t>
            </w:r>
            <w:r w:rsidR="004A3E8E"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04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045EF6" w:rsidP="00045E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C05826" w:rsidRPr="00A60E17" w:rsidRDefault="00045EF6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уборщик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53066A" w:rsidP="00045EF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</w:t>
            </w:r>
            <w:r w:rsid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04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045EF6" w:rsidP="00045EF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</w:t>
            </w: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045EF6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45EF6" w:rsidRPr="00FB4508" w:rsidRDefault="00045EF6" w:rsidP="00045EF6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02" w:type="dxa"/>
            <w:shd w:val="clear" w:color="auto" w:fill="FFFFFF" w:themeFill="background1"/>
          </w:tcPr>
          <w:p w:rsidR="00045EF6" w:rsidRPr="00A60E17" w:rsidRDefault="00045EF6" w:rsidP="00045EF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  <w:shd w:val="clear" w:color="auto" w:fill="FFFFFF" w:themeFill="background1"/>
          </w:tcPr>
          <w:p w:rsidR="00045EF6" w:rsidRPr="00FB4508" w:rsidRDefault="00045EF6" w:rsidP="00045E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045EF6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45EF6" w:rsidRPr="001848F3" w:rsidRDefault="00045EF6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02" w:type="dxa"/>
            <w:shd w:val="clear" w:color="auto" w:fill="F3F7FB"/>
          </w:tcPr>
          <w:p w:rsidR="00045EF6" w:rsidRPr="00A60E17" w:rsidRDefault="00045EF6" w:rsidP="00045EF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  <w:shd w:val="clear" w:color="auto" w:fill="F3F7FB"/>
          </w:tcPr>
          <w:p w:rsidR="00045EF6" w:rsidRPr="00FB4508" w:rsidRDefault="00045EF6" w:rsidP="004529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045EF6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45EF6" w:rsidRPr="00610044" w:rsidRDefault="00045EF6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02" w:type="dxa"/>
            <w:shd w:val="clear" w:color="auto" w:fill="FFFFFF" w:themeFill="background1"/>
          </w:tcPr>
          <w:p w:rsidR="00045EF6" w:rsidRPr="00A60E17" w:rsidRDefault="00045EF6" w:rsidP="00045EF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shd w:val="clear" w:color="auto" w:fill="FFFFFF" w:themeFill="background1"/>
          </w:tcPr>
          <w:p w:rsidR="00045EF6" w:rsidRPr="00FB4508" w:rsidRDefault="00045EF6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5EF6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45EF6" w:rsidRPr="004A3E8E" w:rsidRDefault="00045EF6" w:rsidP="00045EF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shd w:val="clear" w:color="auto" w:fill="F3F7FB"/>
          </w:tcPr>
          <w:p w:rsidR="00045EF6" w:rsidRPr="00B86FB8" w:rsidRDefault="00045EF6" w:rsidP="00045EF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shd w:val="clear" w:color="auto" w:fill="F3F7FB"/>
          </w:tcPr>
          <w:p w:rsidR="00045EF6" w:rsidRPr="00FB4508" w:rsidRDefault="00045EF6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2BBD" w:rsidRPr="008D14E2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3066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5DC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10F4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8D14E2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территориям самый низкий показатель напряженности в </w:t>
      </w:r>
      <w:proofErr w:type="spellStart"/>
      <w:r w:rsidR="007E39A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7E39A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1A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AD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6E94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32CC" w:rsidRPr="003C69A9" w:rsidRDefault="00F62B10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E98D1" wp14:editId="250955D5">
                <wp:simplePos x="0" y="0"/>
                <wp:positionH relativeFrom="column">
                  <wp:posOffset>297180</wp:posOffset>
                </wp:positionH>
                <wp:positionV relativeFrom="paragraph">
                  <wp:posOffset>676910</wp:posOffset>
                </wp:positionV>
                <wp:extent cx="5997575" cy="1256030"/>
                <wp:effectExtent l="38100" t="38100" r="117475" b="11557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79DC" w:rsidRPr="006020E2" w:rsidRDefault="000979D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979DC" w:rsidRPr="00BC727E" w:rsidRDefault="000979D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3567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979DC" w:rsidRPr="006020E2" w:rsidRDefault="000979DC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979DC" w:rsidRPr="007253A9" w:rsidRDefault="000979D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496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2017 года;</w:t>
                            </w:r>
                          </w:p>
                          <w:p w:rsidR="000979DC" w:rsidRPr="00CC581D" w:rsidRDefault="000979DC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154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чем на 1 </w:t>
                            </w:r>
                            <w:r w:rsidR="003F743D">
                              <w:rPr>
                                <w:color w:val="000000" w:themeColor="text1"/>
                                <w:szCs w:val="28"/>
                              </w:rPr>
                              <w:t>августа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0979DC" w:rsidRPr="00D703C3" w:rsidRDefault="000979DC" w:rsidP="00D703C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472 ч</w:t>
                            </w:r>
                            <w:r w:rsidR="003F743D">
                              <w:rPr>
                                <w:color w:val="000000"/>
                                <w:szCs w:val="28"/>
                              </w:rPr>
                              <w:t>еловека меньше, чем на 1 сентября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53.3pt;width:472.2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979DC" w:rsidRPr="006020E2" w:rsidRDefault="000979D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979DC" w:rsidRPr="00BC727E" w:rsidRDefault="000979D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3567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979DC" w:rsidRPr="006020E2" w:rsidRDefault="000979DC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979DC" w:rsidRPr="007253A9" w:rsidRDefault="000979D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496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2017 года;</w:t>
                      </w:r>
                    </w:p>
                    <w:p w:rsidR="000979DC" w:rsidRPr="00CC581D" w:rsidRDefault="000979DC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154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чем на 1 </w:t>
                      </w:r>
                      <w:r w:rsidR="003F743D">
                        <w:rPr>
                          <w:color w:val="000000" w:themeColor="text1"/>
                          <w:szCs w:val="28"/>
                        </w:rPr>
                        <w:t>августа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0979DC" w:rsidRPr="00D703C3" w:rsidRDefault="000979DC" w:rsidP="00D703C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472 ч</w:t>
                      </w:r>
                      <w:r w:rsidR="003F743D">
                        <w:rPr>
                          <w:color w:val="000000"/>
                          <w:szCs w:val="28"/>
                        </w:rPr>
                        <w:t>еловека меньше, чем на 1 сентября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643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A56AF1" w:rsidRDefault="00625709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C0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AC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года) </w:t>
      </w:r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безработных граждан сократилось во всех муниципальных районах                          и </w:t>
      </w:r>
      <w:r w:rsidR="003F743D" w:rsidRPr="0089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</w:t>
      </w:r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proofErr w:type="spellStart"/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Киришского</w:t>
      </w:r>
      <w:proofErr w:type="spellEnd"/>
      <w:r w:rsidR="003F743D" w:rsidRPr="0089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района, где наблюдался незначительный рост.</w:t>
      </w:r>
    </w:p>
    <w:p w:rsidR="00E57BC3" w:rsidRPr="007F0DE4" w:rsidRDefault="00A077BB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57</w:t>
      </w:r>
      <w:r w:rsidR="00BC2A85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1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C2A85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FE6E94" w:rsidRPr="007F0DE4">
        <w:t xml:space="preserve"> 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163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 человек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Сясьстрой –</w:t>
      </w:r>
      <w:r w:rsidR="00FE6E9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75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F0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3C69A9" w:rsidRPr="003C69A9" w:rsidRDefault="003C69A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FE6E94" w:rsidRPr="00FE6E94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261AC1" w:rsidRPr="005F202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5D2313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1C2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3567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2254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1C2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3306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42C66"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92,7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433F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C1603B" w:rsidRP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1653</w:t>
      </w:r>
      <w:r w:rsidR="005E7AF5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08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8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44,8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3567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5,3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1835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1172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32,9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(30,1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41,4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261 человек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413CF6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3C69A9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E04F6A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0841F0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Ленинградской области зафиксирован самый низкий в текущем году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на 0,02 </w:t>
      </w:r>
      <w:proofErr w:type="gramStart"/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 ниже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начале 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 текущего года (0,38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января 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B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B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8B1248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8B1248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6A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8B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0,36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Всеволожском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0,93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одейнопольском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153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8</w:t>
      </w:r>
      <w:r w:rsidR="00166D52" w:rsidRPr="002F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2F4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2F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11348D" w:rsidRPr="0011348D" w:rsidRDefault="0011348D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560"/>
        <w:gridCol w:w="567"/>
        <w:gridCol w:w="2409"/>
        <w:gridCol w:w="2127"/>
      </w:tblGrid>
      <w:tr w:rsidR="00150A5D" w:rsidRPr="00816CCC" w:rsidTr="00816CCC">
        <w:trPr>
          <w:trHeight w:val="420"/>
        </w:trPr>
        <w:tc>
          <w:tcPr>
            <w:tcW w:w="46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же </w:t>
            </w:r>
            <w:proofErr w:type="spellStart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br/>
              <w:t>(менее 0,36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ыше </w:t>
            </w:r>
            <w:proofErr w:type="spellStart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 (более 0,36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150A5D" w:rsidRPr="00816CCC" w:rsidTr="00816CCC">
        <w:tc>
          <w:tcPr>
            <w:tcW w:w="46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9B5C54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0,36</w:t>
            </w:r>
            <w:r w:rsidR="00150A5D" w:rsidRPr="00816CCC">
              <w:rPr>
                <w:rFonts w:ascii="Times New Roman" w:eastAsia="Times New Roman" w:hAnsi="Times New Roman" w:cs="Times New Roman"/>
                <w:lang w:eastAsia="ru-RU"/>
              </w:rPr>
              <w:t>% до 1%</w:t>
            </w:r>
          </w:p>
        </w:tc>
      </w:tr>
      <w:tr w:rsidR="00150A5D" w:rsidRPr="00816CCC" w:rsidTr="00816CCC">
        <w:trPr>
          <w:trHeight w:val="901"/>
        </w:trPr>
        <w:tc>
          <w:tcPr>
            <w:tcW w:w="675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районы,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 %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Всеволожский</w:t>
            </w:r>
          </w:p>
        </w:tc>
        <w:tc>
          <w:tcPr>
            <w:tcW w:w="1560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</w:t>
            </w:r>
            <w:r w:rsidR="003B3D20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09" w:type="dxa"/>
            <w:shd w:val="clear" w:color="auto" w:fill="F3F7FB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27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83128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560" w:type="dxa"/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16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83128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83128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9C161D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83128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831289" w:rsidP="008312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831289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6.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3B3D20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Сосновоборский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831289" w:rsidP="008312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831289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</w:tr>
      <w:tr w:rsidR="00150A5D" w:rsidRPr="00816CCC" w:rsidTr="00570BA3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3B3D20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831289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831289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3B3D20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C161D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831289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150A5D" w:rsidRPr="00816CCC" w:rsidTr="00570BA3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3B3D20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3B3D20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570BA3" w:rsidRDefault="009C161D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0BA3">
              <w:rPr>
                <w:rFonts w:ascii="Times New Roman" w:eastAsia="Times New Roman" w:hAnsi="Times New Roman" w:cs="Times New Roman"/>
                <w:b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570BA3" w:rsidRDefault="00831289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0,93</w:t>
            </w:r>
          </w:p>
        </w:tc>
      </w:tr>
    </w:tbl>
    <w:p w:rsidR="00877AE2" w:rsidRPr="00BF0E7B" w:rsidRDefault="00877AE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Pr="0036781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36781F"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6B1027"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36781F" w:rsidRPr="0036781F" w:rsidRDefault="00E13529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36781F"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                                     и Сосновоборском городском округе;</w:t>
      </w:r>
    </w:p>
    <w:p w:rsidR="0036781F" w:rsidRPr="0036781F" w:rsidRDefault="0036781F" w:rsidP="00367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36781F" w:rsidRPr="0036781F" w:rsidRDefault="0036781F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изменился в Выборгском, Гатчинском, Ломоносовском 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D52" w:rsidRDefault="009D7473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147E3F" w:rsidP="00353A10">
      <w:pPr>
        <w:spacing w:after="0" w:line="240" w:lineRule="auto"/>
        <w:ind w:left="-142" w:right="-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B4D530" wp14:editId="0531541E">
            <wp:extent cx="6631388" cy="2981740"/>
            <wp:effectExtent l="0" t="0" r="1714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598" w:rsidRPr="00BF0E7B" w:rsidRDefault="00CD7598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105E" w:rsidRPr="00166831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F24FA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F24FA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210</w:t>
      </w:r>
      <w:r w:rsidR="00E043A6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073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6521B2" w:rsidRPr="006521B2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E9396F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</w:p>
    <w:p w:rsidR="00EB45FB" w:rsidRPr="00EB45FB" w:rsidRDefault="00C33076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0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ряде мероприятий.</w:t>
      </w:r>
    </w:p>
    <w:p w:rsidR="00EB45FB" w:rsidRPr="00EB45FB" w:rsidRDefault="00C665DB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выездных семинара на тему: </w:t>
      </w:r>
      <w:r w:rsid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Актуальные вопросы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современная экономика охраны труда в условиях совершенствования</w:t>
      </w:r>
      <w:r w:rsid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законодательного регулирования»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B45FB" w:rsidRPr="00EB45FB" w:rsidRDefault="002000D8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665D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августа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г. 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тчине, присутствовало 53 участника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45FB" w:rsidRPr="00EB45FB" w:rsidRDefault="002000D8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665D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августа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г. Кириши</w:t>
      </w:r>
      <w:r w:rsidR="00EB45FB"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присутствовало 85 участников.</w:t>
      </w:r>
    </w:p>
    <w:p w:rsidR="00EB45FB" w:rsidRPr="00EB45FB" w:rsidRDefault="00EB45FB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Трудового кодекса РФ представители отдела охраны труда и социального партнёрства комитета приняли участие в работе комиссий по расследованию 15 несчастных случаев, из них: 1 – групповой несчастный случай, 5 – несчастных случаев со смертельным исходом, 9 – тяжёлых несчастных случаев. </w:t>
      </w:r>
    </w:p>
    <w:p w:rsidR="00EB45FB" w:rsidRPr="00EB45FB" w:rsidRDefault="00EB45FB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 от надзорных органов и органов местного самоуправления, от обучающих организаций для подготовки аналитической информации комитета для заседания Ленинградской областной межведомственной комиссии по охране труда: «О состоянии охраны труда в организациях Ленинградской области за 1 полугодие 2017 года».</w:t>
      </w:r>
    </w:p>
    <w:p w:rsidR="00EB45FB" w:rsidRPr="00EB45FB" w:rsidRDefault="00EB45FB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и разосланы письма по «ДОРОЖНОЙ КАРТЕ», мероприятий Всероссийского конкурс</w:t>
      </w:r>
      <w:r w:rsidR="0061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«Успех и безопасность 2017», г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лавам муниципальных районов, работодателям, представителям </w:t>
      </w:r>
      <w:proofErr w:type="gramStart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proofErr w:type="gramEnd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профильным комитетам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Ленинградской области, союзу промышленников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предпринимателей Ленинградской области, Ленинградской Федерации Профсоюзов с приглашением принятия участия во Всероссийском конкурсе «Успех и безопасность 2017».</w:t>
      </w:r>
    </w:p>
    <w:p w:rsidR="00EB45FB" w:rsidRDefault="00EB45FB" w:rsidP="00EB4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и разосланы письма с приглашением участия в конкурсе «Лучшая организация работы в области охраны труда среди организаций Ленинградской области» и «Лучший специалист</w:t>
      </w:r>
      <w:r w:rsidR="0061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труда в 2017 году», г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лавам муниципальных районов, работодателям, представителям крупного бизнеса и </w:t>
      </w:r>
      <w:proofErr w:type="gramStart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</w:t>
      </w:r>
      <w:r w:rsidR="00C6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proofErr w:type="gramEnd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индивидуальным предпринимателям, представителям малого </w:t>
      </w:r>
      <w:r w:rsidR="002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 бизнеса.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E43A39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май</w:t>
      </w:r>
      <w:r w:rsidR="009F1700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3E66C7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E43A3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B65BFC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9752</w:t>
      </w:r>
      <w:r w:rsidRPr="00E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7A3CA0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535463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EF0494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35463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4185,08</w:t>
      </w:r>
      <w:r w:rsidR="004D283D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7A3CA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10047</w:t>
      </w:r>
      <w:r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7A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A97B25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3C69A9">
          <w:headerReference w:type="even" r:id="rId15"/>
          <w:headerReference w:type="default" r:id="rId16"/>
          <w:pgSz w:w="11906" w:h="16838" w:code="9"/>
          <w:pgMar w:top="993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  <w:gridCol w:w="592"/>
      </w:tblGrid>
      <w:tr w:rsidR="008B4D8F" w:rsidRPr="0087316F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8B58C1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0A4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6520" w:type="dxa"/>
            <w:gridSpan w:val="19"/>
          </w:tcPr>
          <w:p w:rsidR="001E2FEB" w:rsidRPr="0087316F" w:rsidRDefault="008B58C1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C93C0B">
        <w:trPr>
          <w:gridAfter w:val="1"/>
          <w:wAfter w:w="592" w:type="dxa"/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675D32" w:rsidRPr="00151BD8" w:rsidTr="00C93C0B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9" w:type="dxa"/>
            <w:gridSpan w:val="9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7"/>
            <w:vAlign w:val="bottom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2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5" w:type="dxa"/>
            <w:gridSpan w:val="5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gridSpan w:val="6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0" w:type="dxa"/>
            <w:gridSpan w:val="4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2" w:type="dxa"/>
            <w:gridSpan w:val="4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675D32" w:rsidRPr="00151BD8" w:rsidTr="0017142C">
        <w:trPr>
          <w:gridAfter w:val="1"/>
          <w:wAfter w:w="592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675D32" w:rsidRPr="009E6F0A" w:rsidRDefault="00675D3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5" w:type="dxa"/>
            <w:gridSpan w:val="5"/>
            <w:shd w:val="clear" w:color="auto" w:fill="F3F7FB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gridSpan w:val="7"/>
            <w:shd w:val="clear" w:color="auto" w:fill="F3F7FB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5D32" w:rsidRPr="00151BD8" w:rsidTr="00675D32">
        <w:trPr>
          <w:gridAfter w:val="1"/>
          <w:wAfter w:w="592" w:type="dxa"/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675D32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675D32" w:rsidRPr="009E6F0A" w:rsidRDefault="00675D3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7949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675D32" w:rsidRPr="00556EAA" w:rsidRDefault="00675D32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6386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675D32" w:rsidRPr="00675D32" w:rsidRDefault="00675D32" w:rsidP="00675D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80,3</w:t>
            </w:r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592" w:type="dxa"/>
          <w:cantSplit/>
          <w:trHeight w:val="244"/>
        </w:trPr>
        <w:tc>
          <w:tcPr>
            <w:tcW w:w="15739" w:type="dxa"/>
            <w:gridSpan w:val="55"/>
          </w:tcPr>
          <w:p w:rsidR="00675D32" w:rsidRPr="0087316F" w:rsidRDefault="00675D3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75D32" w:rsidRPr="0087316F" w:rsidRDefault="00675D3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75D32" w:rsidRPr="008B4D8F" w:rsidRDefault="00675D3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779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675D32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2" w:rsidRPr="008B4D8F" w:rsidRDefault="00675D3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430BDE" w:rsidRPr="008B4D8F" w:rsidRDefault="00430BDE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430BDE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556EAA" w:rsidRDefault="00430BDE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430BDE" w:rsidRPr="00556EAA" w:rsidTr="00430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876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8B4D8F" w:rsidRDefault="00430BD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DE70DC" w:rsidRDefault="00430BDE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30BDE" w:rsidRPr="00430BDE" w:rsidRDefault="00430BDE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</w:t>
            </w:r>
          </w:p>
        </w:tc>
      </w:tr>
      <w:tr w:rsidR="00430BDE" w:rsidRPr="000A41E0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1160" w:type="dxa"/>
          <w:cantSplit/>
          <w:trHeight w:val="380"/>
        </w:trPr>
        <w:tc>
          <w:tcPr>
            <w:tcW w:w="15200" w:type="dxa"/>
            <w:gridSpan w:val="53"/>
          </w:tcPr>
          <w:p w:rsidR="00430BDE" w:rsidRPr="008B2DA6" w:rsidRDefault="00430BDE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430BDE" w:rsidRPr="000A41E0" w:rsidRDefault="00430BDE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430BDE" w:rsidRPr="000A41E0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430BDE" w:rsidRPr="000A41E0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45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430BDE" w:rsidRPr="000A41E0" w:rsidRDefault="00430BDE" w:rsidP="0045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430BDE" w:rsidRPr="000A41E0" w:rsidRDefault="00430BDE" w:rsidP="0045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45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45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430BDE" w:rsidRPr="000A41E0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E" w:rsidRPr="000A41E0" w:rsidRDefault="00430BD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3 191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3 213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1 891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2 611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2 180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1 807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1 900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4529FF" w:rsidRPr="00E60D05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60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0A41E0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FF" w:rsidRPr="00D2519A" w:rsidRDefault="004529F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2 594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3 097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FF" w:rsidRPr="004529FF" w:rsidRDefault="004529FF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2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1C5387" w:rsidRPr="00E60D05" w:rsidTr="001C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C5387" w:rsidRPr="00D2519A" w:rsidRDefault="001C538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21163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21200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11194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10006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13827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7373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21200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1007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6490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6452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27659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C5387" w:rsidRPr="001C5387" w:rsidRDefault="001C5387" w:rsidP="001C53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C5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  <w:tc>
          <w:tcPr>
            <w:tcW w:w="1160" w:type="dxa"/>
            <w:gridSpan w:val="4"/>
            <w:vAlign w:val="bottom"/>
          </w:tcPr>
          <w:p w:rsidR="001C5387" w:rsidRDefault="001C53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cantSplit/>
          <w:trHeight w:val="219"/>
        </w:trPr>
        <w:tc>
          <w:tcPr>
            <w:tcW w:w="14451" w:type="dxa"/>
            <w:gridSpan w:val="50"/>
          </w:tcPr>
          <w:p w:rsidR="001C5387" w:rsidRPr="008B4D8F" w:rsidRDefault="001C5387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1C5387" w:rsidRPr="008B4D8F" w:rsidRDefault="001C538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1C5387" w:rsidRPr="008B4D8F" w:rsidTr="00C9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C5387" w:rsidRPr="00C34EDD" w:rsidTr="00C93C0B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35"/>
        </w:trPr>
        <w:tc>
          <w:tcPr>
            <w:tcW w:w="571" w:type="dxa"/>
            <w:gridSpan w:val="4"/>
            <w:vAlign w:val="center"/>
          </w:tcPr>
          <w:p w:rsidR="001C5387" w:rsidRPr="008B4D8F" w:rsidRDefault="001C5387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3" w:type="dxa"/>
            <w:gridSpan w:val="6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243" w:type="dxa"/>
            <w:gridSpan w:val="3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387" w:rsidRPr="0076327E" w:rsidRDefault="001C5387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C5387" w:rsidRPr="00C34EDD" w:rsidTr="0040640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880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1C5387" w:rsidRPr="008B4D8F" w:rsidRDefault="001C538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1C5387" w:rsidRPr="00DE70DC" w:rsidRDefault="001C5387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b/>
                <w:lang w:eastAsia="ru-RU"/>
              </w:rPr>
              <w:t>781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643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82,3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1C5387" w:rsidRPr="0076327E" w:rsidRDefault="001C5387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b/>
                <w:lang w:eastAsia="ru-RU"/>
              </w:rPr>
              <w:t>3721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3567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95,9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1C5387" w:rsidRPr="0076327E" w:rsidRDefault="001C5387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27E">
              <w:rPr>
                <w:rFonts w:ascii="Times New Roman" w:eastAsia="Times New Roman" w:hAnsi="Times New Roman" w:cs="Times New Roman"/>
                <w:b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1C5387" w:rsidRPr="0040640E" w:rsidRDefault="001C5387" w:rsidP="0040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-0,02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76302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5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631C4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631C4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631C4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5631C4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5631C4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CF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DF371D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DF371D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631C4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5631C4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CF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DF371D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DF371D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631C4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5631C4" w:rsidRPr="008B4D8F" w:rsidRDefault="005631C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5631C4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CF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682CF7" w:rsidRDefault="00DF371D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31C4" w:rsidRPr="008B4D8F" w:rsidRDefault="00DF371D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5631C4" w:rsidP="0017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31C4" w:rsidRPr="008B4D8F" w:rsidRDefault="00DF371D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5631C4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A306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5631C4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631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5631C4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CE470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CE470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91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E4700" w:rsidRPr="00C74BA9" w:rsidRDefault="00CE4700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60" w:type="dxa"/>
            <w:gridSpan w:val="3"/>
            <w:vAlign w:val="bottom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CE4700" w:rsidRPr="00E91DC9" w:rsidTr="00CE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CE4700" w:rsidRPr="008B4D8F" w:rsidRDefault="00CE470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CE4700" w:rsidRPr="00C331DF" w:rsidRDefault="00CE4700" w:rsidP="00B601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b/>
                <w:lang w:eastAsia="ru-RU"/>
              </w:rPr>
              <w:t>781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643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82,3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CE4700" w:rsidRPr="00C74BA9" w:rsidRDefault="00CE4700" w:rsidP="00C74B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b/>
                <w:lang w:eastAsia="ru-RU"/>
              </w:rPr>
              <w:t>3022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2858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CE4700" w:rsidRPr="00CE4700" w:rsidRDefault="00CE4700" w:rsidP="00CE47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94,6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D643ED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0F095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D643ED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D643ED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0F095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D643ED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149F6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380,0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8149F6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8149F6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192,9</w:t>
            </w:r>
          </w:p>
        </w:tc>
      </w:tr>
      <w:tr w:rsidR="008149F6" w:rsidRPr="008149F6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167895" w:rsidRDefault="008149F6" w:rsidP="0017142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8149F6" w:rsidRPr="008149F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8149F6" w:rsidRPr="008B4D8F" w:rsidRDefault="008149F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149F6" w:rsidRPr="00C331DF" w:rsidRDefault="008149F6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b/>
                <w:lang w:eastAsia="ru-RU"/>
              </w:rPr>
              <w:t>2781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2207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79,4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167895" w:rsidRDefault="008149F6" w:rsidP="001678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895">
              <w:rPr>
                <w:rFonts w:ascii="Times New Roman" w:eastAsia="Times New Roman" w:hAnsi="Times New Roman" w:cs="Times New Roman"/>
                <w:b/>
                <w:lang w:eastAsia="ru-RU"/>
              </w:rPr>
              <w:t>392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417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149F6" w:rsidRPr="008149F6" w:rsidRDefault="008149F6" w:rsidP="008149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106,4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1273AE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117456" cy="5414246"/>
            <wp:effectExtent l="0" t="0" r="0" b="0"/>
            <wp:docPr id="13" name="Рисунок 13" descr="C:\Users\lyd_anl\Desktop\скрин\Скриншот 05-09-2017 122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5-09-2017 12295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456" cy="54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07" w:rsidRDefault="00951407">
      <w:pPr>
        <w:spacing w:after="0" w:line="240" w:lineRule="auto"/>
      </w:pPr>
      <w:r>
        <w:separator/>
      </w:r>
    </w:p>
  </w:endnote>
  <w:endnote w:type="continuationSeparator" w:id="0">
    <w:p w:rsidR="00951407" w:rsidRDefault="0095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07" w:rsidRDefault="00951407">
      <w:pPr>
        <w:spacing w:after="0" w:line="240" w:lineRule="auto"/>
      </w:pPr>
      <w:r>
        <w:separator/>
      </w:r>
    </w:p>
  </w:footnote>
  <w:footnote w:type="continuationSeparator" w:id="0">
    <w:p w:rsidR="00951407" w:rsidRDefault="0095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DC" w:rsidRDefault="000979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79DC" w:rsidRDefault="00097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DC" w:rsidRDefault="000979D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74287">
      <w:rPr>
        <w:rStyle w:val="ac"/>
        <w:noProof/>
      </w:rPr>
      <w:t>2</w:t>
    </w:r>
    <w:r>
      <w:rPr>
        <w:rStyle w:val="ac"/>
      </w:rPr>
      <w:fldChar w:fldCharType="end"/>
    </w:r>
  </w:p>
  <w:p w:rsidR="000979DC" w:rsidRDefault="000979DC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0979DC" w:rsidRDefault="00097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87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DC" w:rsidRDefault="000979DC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DC" w:rsidRPr="005464FE" w:rsidRDefault="000979D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B86"/>
    <w:rsid w:val="000022C8"/>
    <w:rsid w:val="0000286C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2012F"/>
    <w:rsid w:val="00020354"/>
    <w:rsid w:val="000215CE"/>
    <w:rsid w:val="00021CA2"/>
    <w:rsid w:val="00022B1D"/>
    <w:rsid w:val="0002403D"/>
    <w:rsid w:val="00024634"/>
    <w:rsid w:val="0002582C"/>
    <w:rsid w:val="00025DB5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EF6"/>
    <w:rsid w:val="00045F58"/>
    <w:rsid w:val="00046D4E"/>
    <w:rsid w:val="00046DAB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535"/>
    <w:rsid w:val="0006683D"/>
    <w:rsid w:val="000668AC"/>
    <w:rsid w:val="000671EB"/>
    <w:rsid w:val="00067BF4"/>
    <w:rsid w:val="00070DA5"/>
    <w:rsid w:val="00071DE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9135A"/>
    <w:rsid w:val="00091D90"/>
    <w:rsid w:val="00091EA9"/>
    <w:rsid w:val="00092D66"/>
    <w:rsid w:val="00095702"/>
    <w:rsid w:val="00095D68"/>
    <w:rsid w:val="00096637"/>
    <w:rsid w:val="00096E21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B40"/>
    <w:rsid w:val="000A6E86"/>
    <w:rsid w:val="000A7BCB"/>
    <w:rsid w:val="000B0238"/>
    <w:rsid w:val="000B2774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4E89"/>
    <w:rsid w:val="000D6986"/>
    <w:rsid w:val="000D6B60"/>
    <w:rsid w:val="000D6C0D"/>
    <w:rsid w:val="000D7B65"/>
    <w:rsid w:val="000E022B"/>
    <w:rsid w:val="000E0884"/>
    <w:rsid w:val="000E3088"/>
    <w:rsid w:val="000E34DD"/>
    <w:rsid w:val="000E404D"/>
    <w:rsid w:val="000E4E44"/>
    <w:rsid w:val="000E6029"/>
    <w:rsid w:val="000E621A"/>
    <w:rsid w:val="000E7914"/>
    <w:rsid w:val="000E7B67"/>
    <w:rsid w:val="000E7DB8"/>
    <w:rsid w:val="000F0051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3AE"/>
    <w:rsid w:val="001274ED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4C5A"/>
    <w:rsid w:val="0015513E"/>
    <w:rsid w:val="00155239"/>
    <w:rsid w:val="001566F3"/>
    <w:rsid w:val="00156B86"/>
    <w:rsid w:val="00160037"/>
    <w:rsid w:val="00160286"/>
    <w:rsid w:val="001604E6"/>
    <w:rsid w:val="00160849"/>
    <w:rsid w:val="00161D96"/>
    <w:rsid w:val="00161D9E"/>
    <w:rsid w:val="00163BA9"/>
    <w:rsid w:val="001643BC"/>
    <w:rsid w:val="00166831"/>
    <w:rsid w:val="00166D52"/>
    <w:rsid w:val="00167895"/>
    <w:rsid w:val="0017142C"/>
    <w:rsid w:val="0017154E"/>
    <w:rsid w:val="00173081"/>
    <w:rsid w:val="00176302"/>
    <w:rsid w:val="00177161"/>
    <w:rsid w:val="001806AC"/>
    <w:rsid w:val="00180BE2"/>
    <w:rsid w:val="00180C73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E08"/>
    <w:rsid w:val="001A06D2"/>
    <w:rsid w:val="001A07B5"/>
    <w:rsid w:val="001A08D4"/>
    <w:rsid w:val="001A0D02"/>
    <w:rsid w:val="001A1DC0"/>
    <w:rsid w:val="001A4018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16D"/>
    <w:rsid w:val="001D106D"/>
    <w:rsid w:val="001D1704"/>
    <w:rsid w:val="001D2E2A"/>
    <w:rsid w:val="001D313C"/>
    <w:rsid w:val="001D3703"/>
    <w:rsid w:val="001D51BE"/>
    <w:rsid w:val="001D5BB9"/>
    <w:rsid w:val="001D7DCF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EA"/>
    <w:rsid w:val="00210918"/>
    <w:rsid w:val="002115F9"/>
    <w:rsid w:val="00211DD3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DE5"/>
    <w:rsid w:val="002214F3"/>
    <w:rsid w:val="00221BF2"/>
    <w:rsid w:val="0022343B"/>
    <w:rsid w:val="00223576"/>
    <w:rsid w:val="00223A4F"/>
    <w:rsid w:val="00223D35"/>
    <w:rsid w:val="002244E7"/>
    <w:rsid w:val="00224542"/>
    <w:rsid w:val="00224D02"/>
    <w:rsid w:val="00224DDD"/>
    <w:rsid w:val="002254DC"/>
    <w:rsid w:val="002271A6"/>
    <w:rsid w:val="002302FF"/>
    <w:rsid w:val="00230DC0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612C"/>
    <w:rsid w:val="002464F5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6B2F"/>
    <w:rsid w:val="00267110"/>
    <w:rsid w:val="002701E6"/>
    <w:rsid w:val="0027064B"/>
    <w:rsid w:val="002709D3"/>
    <w:rsid w:val="00270CE6"/>
    <w:rsid w:val="0027261A"/>
    <w:rsid w:val="0027345B"/>
    <w:rsid w:val="00273743"/>
    <w:rsid w:val="002756CC"/>
    <w:rsid w:val="002759EE"/>
    <w:rsid w:val="00275D6C"/>
    <w:rsid w:val="00275FA3"/>
    <w:rsid w:val="00281749"/>
    <w:rsid w:val="00281953"/>
    <w:rsid w:val="0028251F"/>
    <w:rsid w:val="00282BC1"/>
    <w:rsid w:val="00285558"/>
    <w:rsid w:val="002855EF"/>
    <w:rsid w:val="002857B7"/>
    <w:rsid w:val="00286FF3"/>
    <w:rsid w:val="00290CA0"/>
    <w:rsid w:val="00290E84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2979"/>
    <w:rsid w:val="002A3C10"/>
    <w:rsid w:val="002A4C8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503C"/>
    <w:rsid w:val="002C608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1F0A"/>
    <w:rsid w:val="002E2A7A"/>
    <w:rsid w:val="002E3A49"/>
    <w:rsid w:val="002E3E3E"/>
    <w:rsid w:val="002E45C7"/>
    <w:rsid w:val="002E4C9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7DC"/>
    <w:rsid w:val="00310DA7"/>
    <w:rsid w:val="00311212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783"/>
    <w:rsid w:val="00325BD6"/>
    <w:rsid w:val="00325E1C"/>
    <w:rsid w:val="00326256"/>
    <w:rsid w:val="00327EBA"/>
    <w:rsid w:val="00327EC6"/>
    <w:rsid w:val="00330230"/>
    <w:rsid w:val="00330BAE"/>
    <w:rsid w:val="0033103E"/>
    <w:rsid w:val="00331BF3"/>
    <w:rsid w:val="00333CB4"/>
    <w:rsid w:val="00334BA9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50244"/>
    <w:rsid w:val="0035049B"/>
    <w:rsid w:val="00350F57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81F"/>
    <w:rsid w:val="00367F64"/>
    <w:rsid w:val="0037155B"/>
    <w:rsid w:val="00371E6B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62B7"/>
    <w:rsid w:val="0037657C"/>
    <w:rsid w:val="00380660"/>
    <w:rsid w:val="00381021"/>
    <w:rsid w:val="00381824"/>
    <w:rsid w:val="00381937"/>
    <w:rsid w:val="00381988"/>
    <w:rsid w:val="00382C1D"/>
    <w:rsid w:val="00385C3C"/>
    <w:rsid w:val="0038617C"/>
    <w:rsid w:val="00387C8B"/>
    <w:rsid w:val="00387DEA"/>
    <w:rsid w:val="0039076F"/>
    <w:rsid w:val="00390B0D"/>
    <w:rsid w:val="00390B78"/>
    <w:rsid w:val="00391198"/>
    <w:rsid w:val="00392586"/>
    <w:rsid w:val="00392FEA"/>
    <w:rsid w:val="003931C0"/>
    <w:rsid w:val="00394D59"/>
    <w:rsid w:val="00395576"/>
    <w:rsid w:val="00396343"/>
    <w:rsid w:val="0039664F"/>
    <w:rsid w:val="0039688D"/>
    <w:rsid w:val="003A058D"/>
    <w:rsid w:val="003A0768"/>
    <w:rsid w:val="003A240A"/>
    <w:rsid w:val="003A289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5283"/>
    <w:rsid w:val="003C69A4"/>
    <w:rsid w:val="003C69A9"/>
    <w:rsid w:val="003D090A"/>
    <w:rsid w:val="003D1D3B"/>
    <w:rsid w:val="003D2A54"/>
    <w:rsid w:val="003D713A"/>
    <w:rsid w:val="003D7F82"/>
    <w:rsid w:val="003E0A26"/>
    <w:rsid w:val="003E1535"/>
    <w:rsid w:val="003E2234"/>
    <w:rsid w:val="003E28D0"/>
    <w:rsid w:val="003E2C74"/>
    <w:rsid w:val="003E2D60"/>
    <w:rsid w:val="003E32B7"/>
    <w:rsid w:val="003E37B1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1383"/>
    <w:rsid w:val="00401DF1"/>
    <w:rsid w:val="00402666"/>
    <w:rsid w:val="00402733"/>
    <w:rsid w:val="00403189"/>
    <w:rsid w:val="004040F1"/>
    <w:rsid w:val="004056E8"/>
    <w:rsid w:val="00405788"/>
    <w:rsid w:val="0040640E"/>
    <w:rsid w:val="004064DB"/>
    <w:rsid w:val="004076A5"/>
    <w:rsid w:val="004109B8"/>
    <w:rsid w:val="00410DB8"/>
    <w:rsid w:val="00411F71"/>
    <w:rsid w:val="00412F36"/>
    <w:rsid w:val="00413294"/>
    <w:rsid w:val="00413548"/>
    <w:rsid w:val="00413CF6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3410"/>
    <w:rsid w:val="0042435D"/>
    <w:rsid w:val="004245A1"/>
    <w:rsid w:val="00424E98"/>
    <w:rsid w:val="0042542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7002D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9B"/>
    <w:rsid w:val="004A64FA"/>
    <w:rsid w:val="004A67E3"/>
    <w:rsid w:val="004A6DBB"/>
    <w:rsid w:val="004A767B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485B"/>
    <w:rsid w:val="004D4866"/>
    <w:rsid w:val="004D4C63"/>
    <w:rsid w:val="004D53AD"/>
    <w:rsid w:val="004D58E4"/>
    <w:rsid w:val="004D5914"/>
    <w:rsid w:val="004D7A16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153"/>
    <w:rsid w:val="004F65BE"/>
    <w:rsid w:val="004F6660"/>
    <w:rsid w:val="004F770F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DDE"/>
    <w:rsid w:val="005101D0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066A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4FE"/>
    <w:rsid w:val="005506CE"/>
    <w:rsid w:val="00551661"/>
    <w:rsid w:val="00551F9E"/>
    <w:rsid w:val="00553112"/>
    <w:rsid w:val="00553769"/>
    <w:rsid w:val="00553793"/>
    <w:rsid w:val="00553FD6"/>
    <w:rsid w:val="00553FDC"/>
    <w:rsid w:val="00556943"/>
    <w:rsid w:val="00556EAA"/>
    <w:rsid w:val="00556FBB"/>
    <w:rsid w:val="0055711C"/>
    <w:rsid w:val="00557CAF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25D7"/>
    <w:rsid w:val="00593856"/>
    <w:rsid w:val="00593C1C"/>
    <w:rsid w:val="005941DC"/>
    <w:rsid w:val="0059455A"/>
    <w:rsid w:val="0059480B"/>
    <w:rsid w:val="005956CB"/>
    <w:rsid w:val="005A1A3B"/>
    <w:rsid w:val="005A272E"/>
    <w:rsid w:val="005A2769"/>
    <w:rsid w:val="005A3214"/>
    <w:rsid w:val="005A5361"/>
    <w:rsid w:val="005A5A3D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51E3"/>
    <w:rsid w:val="005C54E9"/>
    <w:rsid w:val="005C5590"/>
    <w:rsid w:val="005C75D1"/>
    <w:rsid w:val="005C7F4A"/>
    <w:rsid w:val="005D044B"/>
    <w:rsid w:val="005D05C7"/>
    <w:rsid w:val="005D0DF6"/>
    <w:rsid w:val="005D2313"/>
    <w:rsid w:val="005D2FCA"/>
    <w:rsid w:val="005D4383"/>
    <w:rsid w:val="005D51E2"/>
    <w:rsid w:val="005D51F1"/>
    <w:rsid w:val="005D53A4"/>
    <w:rsid w:val="005D68D7"/>
    <w:rsid w:val="005D6EAA"/>
    <w:rsid w:val="005D7AB9"/>
    <w:rsid w:val="005E04EC"/>
    <w:rsid w:val="005E10F6"/>
    <w:rsid w:val="005E13EE"/>
    <w:rsid w:val="005E2D98"/>
    <w:rsid w:val="005E4E97"/>
    <w:rsid w:val="005E5F1E"/>
    <w:rsid w:val="005E63CE"/>
    <w:rsid w:val="005E6EBB"/>
    <w:rsid w:val="005E7AF5"/>
    <w:rsid w:val="005E7B8D"/>
    <w:rsid w:val="005F0C80"/>
    <w:rsid w:val="005F1179"/>
    <w:rsid w:val="005F14E5"/>
    <w:rsid w:val="005F202C"/>
    <w:rsid w:val="005F2C1D"/>
    <w:rsid w:val="005F49F7"/>
    <w:rsid w:val="005F5082"/>
    <w:rsid w:val="005F68F3"/>
    <w:rsid w:val="005F7648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3CED"/>
    <w:rsid w:val="006153CA"/>
    <w:rsid w:val="0061580B"/>
    <w:rsid w:val="00615EB1"/>
    <w:rsid w:val="00615FC8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61E3"/>
    <w:rsid w:val="00627389"/>
    <w:rsid w:val="00627474"/>
    <w:rsid w:val="00627656"/>
    <w:rsid w:val="00627848"/>
    <w:rsid w:val="0063052A"/>
    <w:rsid w:val="00633E3F"/>
    <w:rsid w:val="00634964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DCA"/>
    <w:rsid w:val="00655DFD"/>
    <w:rsid w:val="0066025F"/>
    <w:rsid w:val="006610B8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75D32"/>
    <w:rsid w:val="00680561"/>
    <w:rsid w:val="006809DF"/>
    <w:rsid w:val="006819C8"/>
    <w:rsid w:val="006819DC"/>
    <w:rsid w:val="00681DD3"/>
    <w:rsid w:val="00682CF7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270C"/>
    <w:rsid w:val="00692CAE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56CF"/>
    <w:rsid w:val="006A6473"/>
    <w:rsid w:val="006A7C51"/>
    <w:rsid w:val="006B0348"/>
    <w:rsid w:val="006B1027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C7554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2AE7"/>
    <w:rsid w:val="006E5424"/>
    <w:rsid w:val="006E54B2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60A"/>
    <w:rsid w:val="007252A6"/>
    <w:rsid w:val="007253A9"/>
    <w:rsid w:val="00727811"/>
    <w:rsid w:val="0073006F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5A0E"/>
    <w:rsid w:val="0075627E"/>
    <w:rsid w:val="007565FB"/>
    <w:rsid w:val="00757230"/>
    <w:rsid w:val="007612DA"/>
    <w:rsid w:val="00761E5C"/>
    <w:rsid w:val="00762258"/>
    <w:rsid w:val="0076327E"/>
    <w:rsid w:val="00763893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3254"/>
    <w:rsid w:val="00784ACF"/>
    <w:rsid w:val="00784B71"/>
    <w:rsid w:val="00784E69"/>
    <w:rsid w:val="00785428"/>
    <w:rsid w:val="0078567B"/>
    <w:rsid w:val="00785EE2"/>
    <w:rsid w:val="00786268"/>
    <w:rsid w:val="00786584"/>
    <w:rsid w:val="00786795"/>
    <w:rsid w:val="00787E7E"/>
    <w:rsid w:val="00790BC9"/>
    <w:rsid w:val="00792080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3CA0"/>
    <w:rsid w:val="007A4AFF"/>
    <w:rsid w:val="007A4FD3"/>
    <w:rsid w:val="007A594E"/>
    <w:rsid w:val="007A66BB"/>
    <w:rsid w:val="007A6A71"/>
    <w:rsid w:val="007A6BFE"/>
    <w:rsid w:val="007B036B"/>
    <w:rsid w:val="007B0B29"/>
    <w:rsid w:val="007B13CD"/>
    <w:rsid w:val="007B3196"/>
    <w:rsid w:val="007B389C"/>
    <w:rsid w:val="007B4D36"/>
    <w:rsid w:val="007B4F09"/>
    <w:rsid w:val="007B5EBA"/>
    <w:rsid w:val="007B65F4"/>
    <w:rsid w:val="007B6683"/>
    <w:rsid w:val="007B6FE1"/>
    <w:rsid w:val="007B703B"/>
    <w:rsid w:val="007B7E86"/>
    <w:rsid w:val="007C1941"/>
    <w:rsid w:val="007C2E12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BD"/>
    <w:rsid w:val="007E39A7"/>
    <w:rsid w:val="007E45E6"/>
    <w:rsid w:val="007E4AC1"/>
    <w:rsid w:val="007E5109"/>
    <w:rsid w:val="007E660A"/>
    <w:rsid w:val="007E6AB8"/>
    <w:rsid w:val="007E6F36"/>
    <w:rsid w:val="007F0DE4"/>
    <w:rsid w:val="007F10E7"/>
    <w:rsid w:val="007F1DF1"/>
    <w:rsid w:val="007F3E8F"/>
    <w:rsid w:val="007F4355"/>
    <w:rsid w:val="007F4C6C"/>
    <w:rsid w:val="007F4CAE"/>
    <w:rsid w:val="007F741E"/>
    <w:rsid w:val="00800D50"/>
    <w:rsid w:val="008032CF"/>
    <w:rsid w:val="00803A48"/>
    <w:rsid w:val="00803F96"/>
    <w:rsid w:val="008048FB"/>
    <w:rsid w:val="00804ABA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CC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1289"/>
    <w:rsid w:val="00832A6D"/>
    <w:rsid w:val="00832E21"/>
    <w:rsid w:val="0083337E"/>
    <w:rsid w:val="00833735"/>
    <w:rsid w:val="00834016"/>
    <w:rsid w:val="00834535"/>
    <w:rsid w:val="0083530F"/>
    <w:rsid w:val="008357CB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A80"/>
    <w:rsid w:val="00847D04"/>
    <w:rsid w:val="00850134"/>
    <w:rsid w:val="008508ED"/>
    <w:rsid w:val="008510C4"/>
    <w:rsid w:val="00851672"/>
    <w:rsid w:val="00852049"/>
    <w:rsid w:val="0085315A"/>
    <w:rsid w:val="00854080"/>
    <w:rsid w:val="00855130"/>
    <w:rsid w:val="00856812"/>
    <w:rsid w:val="008600E4"/>
    <w:rsid w:val="00860740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6A4C"/>
    <w:rsid w:val="008777FC"/>
    <w:rsid w:val="00877AE2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6158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C052D"/>
    <w:rsid w:val="008C0A5D"/>
    <w:rsid w:val="008C4326"/>
    <w:rsid w:val="008C4398"/>
    <w:rsid w:val="008C44D1"/>
    <w:rsid w:val="008C4F12"/>
    <w:rsid w:val="008C5180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F00A2"/>
    <w:rsid w:val="008F08FD"/>
    <w:rsid w:val="008F157E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223"/>
    <w:rsid w:val="009014EC"/>
    <w:rsid w:val="00903756"/>
    <w:rsid w:val="009038D7"/>
    <w:rsid w:val="00904817"/>
    <w:rsid w:val="00906AFB"/>
    <w:rsid w:val="00910F92"/>
    <w:rsid w:val="00911124"/>
    <w:rsid w:val="00911D24"/>
    <w:rsid w:val="0091322B"/>
    <w:rsid w:val="009150DF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41EC"/>
    <w:rsid w:val="00934497"/>
    <w:rsid w:val="00934706"/>
    <w:rsid w:val="009369A6"/>
    <w:rsid w:val="00936E3B"/>
    <w:rsid w:val="00936FEF"/>
    <w:rsid w:val="00941055"/>
    <w:rsid w:val="00941D11"/>
    <w:rsid w:val="00942A10"/>
    <w:rsid w:val="00944695"/>
    <w:rsid w:val="00946389"/>
    <w:rsid w:val="00946631"/>
    <w:rsid w:val="00946BB2"/>
    <w:rsid w:val="00947429"/>
    <w:rsid w:val="0094787F"/>
    <w:rsid w:val="00950209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3DA5"/>
    <w:rsid w:val="00964266"/>
    <w:rsid w:val="009650E6"/>
    <w:rsid w:val="00965B12"/>
    <w:rsid w:val="00966604"/>
    <w:rsid w:val="00966BAE"/>
    <w:rsid w:val="009678AD"/>
    <w:rsid w:val="00967E00"/>
    <w:rsid w:val="009704B6"/>
    <w:rsid w:val="0097064D"/>
    <w:rsid w:val="009710A4"/>
    <w:rsid w:val="009715D3"/>
    <w:rsid w:val="0097562C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5236"/>
    <w:rsid w:val="00996373"/>
    <w:rsid w:val="009965AD"/>
    <w:rsid w:val="009A07BC"/>
    <w:rsid w:val="009A0C56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D46"/>
    <w:rsid w:val="009C749D"/>
    <w:rsid w:val="009C7633"/>
    <w:rsid w:val="009C777A"/>
    <w:rsid w:val="009C796A"/>
    <w:rsid w:val="009C7B4C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57"/>
    <w:rsid w:val="009E33DA"/>
    <w:rsid w:val="009E49C6"/>
    <w:rsid w:val="009E5C8C"/>
    <w:rsid w:val="009E6235"/>
    <w:rsid w:val="009E63B0"/>
    <w:rsid w:val="009E6521"/>
    <w:rsid w:val="009E6713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2EFE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AF1"/>
    <w:rsid w:val="00A56F47"/>
    <w:rsid w:val="00A576A1"/>
    <w:rsid w:val="00A5789D"/>
    <w:rsid w:val="00A60586"/>
    <w:rsid w:val="00A60A72"/>
    <w:rsid w:val="00A60BC1"/>
    <w:rsid w:val="00A60E17"/>
    <w:rsid w:val="00A61C48"/>
    <w:rsid w:val="00A6206E"/>
    <w:rsid w:val="00A62722"/>
    <w:rsid w:val="00A6281C"/>
    <w:rsid w:val="00A628F9"/>
    <w:rsid w:val="00A62BEB"/>
    <w:rsid w:val="00A63B80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383"/>
    <w:rsid w:val="00A868FF"/>
    <w:rsid w:val="00A86CB2"/>
    <w:rsid w:val="00A87BC8"/>
    <w:rsid w:val="00A87CED"/>
    <w:rsid w:val="00A92B9F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06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C2C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533"/>
    <w:rsid w:val="00AD678B"/>
    <w:rsid w:val="00AD67E5"/>
    <w:rsid w:val="00AD6C8D"/>
    <w:rsid w:val="00AD717E"/>
    <w:rsid w:val="00AD787D"/>
    <w:rsid w:val="00AD7C08"/>
    <w:rsid w:val="00AE072B"/>
    <w:rsid w:val="00AE0D43"/>
    <w:rsid w:val="00AE1698"/>
    <w:rsid w:val="00AE1A1F"/>
    <w:rsid w:val="00AE1AB3"/>
    <w:rsid w:val="00AE1AEF"/>
    <w:rsid w:val="00AE1C29"/>
    <w:rsid w:val="00AE2055"/>
    <w:rsid w:val="00AE2F75"/>
    <w:rsid w:val="00AE42E1"/>
    <w:rsid w:val="00AE43E0"/>
    <w:rsid w:val="00AE4BE1"/>
    <w:rsid w:val="00AE57BE"/>
    <w:rsid w:val="00AE59B3"/>
    <w:rsid w:val="00AE6526"/>
    <w:rsid w:val="00AE68A6"/>
    <w:rsid w:val="00AE6CDC"/>
    <w:rsid w:val="00AE7660"/>
    <w:rsid w:val="00AF0373"/>
    <w:rsid w:val="00AF13D2"/>
    <w:rsid w:val="00AF4F57"/>
    <w:rsid w:val="00AF6701"/>
    <w:rsid w:val="00AF6760"/>
    <w:rsid w:val="00AF6AAF"/>
    <w:rsid w:val="00B01F40"/>
    <w:rsid w:val="00B02A8F"/>
    <w:rsid w:val="00B03DCB"/>
    <w:rsid w:val="00B048C0"/>
    <w:rsid w:val="00B05B68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AF7"/>
    <w:rsid w:val="00B70D2D"/>
    <w:rsid w:val="00B7102C"/>
    <w:rsid w:val="00B712BC"/>
    <w:rsid w:val="00B716F4"/>
    <w:rsid w:val="00B71EF4"/>
    <w:rsid w:val="00B7264B"/>
    <w:rsid w:val="00B73DD9"/>
    <w:rsid w:val="00B758D0"/>
    <w:rsid w:val="00B763DD"/>
    <w:rsid w:val="00B77AF4"/>
    <w:rsid w:val="00B81B5D"/>
    <w:rsid w:val="00B82636"/>
    <w:rsid w:val="00B83212"/>
    <w:rsid w:val="00B83743"/>
    <w:rsid w:val="00B84C6C"/>
    <w:rsid w:val="00B86473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B20"/>
    <w:rsid w:val="00BC1A4E"/>
    <w:rsid w:val="00BC2A85"/>
    <w:rsid w:val="00BC3356"/>
    <w:rsid w:val="00BC4EAE"/>
    <w:rsid w:val="00BC5441"/>
    <w:rsid w:val="00BC6273"/>
    <w:rsid w:val="00BC6EB6"/>
    <w:rsid w:val="00BC727E"/>
    <w:rsid w:val="00BC7282"/>
    <w:rsid w:val="00BC7CE9"/>
    <w:rsid w:val="00BD1751"/>
    <w:rsid w:val="00BD3A73"/>
    <w:rsid w:val="00BD4290"/>
    <w:rsid w:val="00BD4703"/>
    <w:rsid w:val="00BD5461"/>
    <w:rsid w:val="00BD5479"/>
    <w:rsid w:val="00BD5985"/>
    <w:rsid w:val="00BD5AF3"/>
    <w:rsid w:val="00BD60CA"/>
    <w:rsid w:val="00BD62CF"/>
    <w:rsid w:val="00BD654C"/>
    <w:rsid w:val="00BD6930"/>
    <w:rsid w:val="00BD79B7"/>
    <w:rsid w:val="00BE0A65"/>
    <w:rsid w:val="00BE2834"/>
    <w:rsid w:val="00BE2D0F"/>
    <w:rsid w:val="00BE2FA8"/>
    <w:rsid w:val="00BE5C01"/>
    <w:rsid w:val="00BE67BB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31F0"/>
    <w:rsid w:val="00C13289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ED7"/>
    <w:rsid w:val="00C51610"/>
    <w:rsid w:val="00C52DC8"/>
    <w:rsid w:val="00C53AE3"/>
    <w:rsid w:val="00C544D1"/>
    <w:rsid w:val="00C549CF"/>
    <w:rsid w:val="00C54E9D"/>
    <w:rsid w:val="00C554F8"/>
    <w:rsid w:val="00C559D2"/>
    <w:rsid w:val="00C55F16"/>
    <w:rsid w:val="00C567E7"/>
    <w:rsid w:val="00C568A5"/>
    <w:rsid w:val="00C56DF5"/>
    <w:rsid w:val="00C638DE"/>
    <w:rsid w:val="00C639F7"/>
    <w:rsid w:val="00C64C6A"/>
    <w:rsid w:val="00C6538C"/>
    <w:rsid w:val="00C65431"/>
    <w:rsid w:val="00C665DB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656C"/>
    <w:rsid w:val="00C97873"/>
    <w:rsid w:val="00C97B7F"/>
    <w:rsid w:val="00CA06BD"/>
    <w:rsid w:val="00CA1165"/>
    <w:rsid w:val="00CA192B"/>
    <w:rsid w:val="00CA27C5"/>
    <w:rsid w:val="00CA2804"/>
    <w:rsid w:val="00CA3E90"/>
    <w:rsid w:val="00CA3F77"/>
    <w:rsid w:val="00CA5016"/>
    <w:rsid w:val="00CA5A7F"/>
    <w:rsid w:val="00CA5B72"/>
    <w:rsid w:val="00CA6CE6"/>
    <w:rsid w:val="00CB0036"/>
    <w:rsid w:val="00CB0D77"/>
    <w:rsid w:val="00CB0F5F"/>
    <w:rsid w:val="00CB1681"/>
    <w:rsid w:val="00CB2F04"/>
    <w:rsid w:val="00CB39B3"/>
    <w:rsid w:val="00CB4CF9"/>
    <w:rsid w:val="00CB64CE"/>
    <w:rsid w:val="00CB6F5B"/>
    <w:rsid w:val="00CB709D"/>
    <w:rsid w:val="00CB7990"/>
    <w:rsid w:val="00CC05CB"/>
    <w:rsid w:val="00CC08F2"/>
    <w:rsid w:val="00CC0FCD"/>
    <w:rsid w:val="00CC248D"/>
    <w:rsid w:val="00CC2CC3"/>
    <w:rsid w:val="00CC3C0A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700"/>
    <w:rsid w:val="00CE48E1"/>
    <w:rsid w:val="00CE5543"/>
    <w:rsid w:val="00CE6429"/>
    <w:rsid w:val="00CF0AC9"/>
    <w:rsid w:val="00CF2CBA"/>
    <w:rsid w:val="00CF3BA5"/>
    <w:rsid w:val="00CF455C"/>
    <w:rsid w:val="00CF45D1"/>
    <w:rsid w:val="00CF4645"/>
    <w:rsid w:val="00CF4783"/>
    <w:rsid w:val="00CF6A54"/>
    <w:rsid w:val="00CF6A68"/>
    <w:rsid w:val="00CF6CD0"/>
    <w:rsid w:val="00D00047"/>
    <w:rsid w:val="00D017B4"/>
    <w:rsid w:val="00D03CF6"/>
    <w:rsid w:val="00D0659A"/>
    <w:rsid w:val="00D065C2"/>
    <w:rsid w:val="00D079BA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2C7E"/>
    <w:rsid w:val="00D4320A"/>
    <w:rsid w:val="00D435E8"/>
    <w:rsid w:val="00D45337"/>
    <w:rsid w:val="00D46EDD"/>
    <w:rsid w:val="00D46EF6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796C"/>
    <w:rsid w:val="00D60168"/>
    <w:rsid w:val="00D60703"/>
    <w:rsid w:val="00D60BFA"/>
    <w:rsid w:val="00D62276"/>
    <w:rsid w:val="00D631A1"/>
    <w:rsid w:val="00D643ED"/>
    <w:rsid w:val="00D64778"/>
    <w:rsid w:val="00D6495A"/>
    <w:rsid w:val="00D6501B"/>
    <w:rsid w:val="00D67865"/>
    <w:rsid w:val="00D67D69"/>
    <w:rsid w:val="00D703C3"/>
    <w:rsid w:val="00D70EA7"/>
    <w:rsid w:val="00D71D7D"/>
    <w:rsid w:val="00D7371A"/>
    <w:rsid w:val="00D739E2"/>
    <w:rsid w:val="00D74B0E"/>
    <w:rsid w:val="00D74E69"/>
    <w:rsid w:val="00D757EA"/>
    <w:rsid w:val="00D75D77"/>
    <w:rsid w:val="00D761AF"/>
    <w:rsid w:val="00D7788D"/>
    <w:rsid w:val="00D778A6"/>
    <w:rsid w:val="00D779E3"/>
    <w:rsid w:val="00D77C64"/>
    <w:rsid w:val="00D80293"/>
    <w:rsid w:val="00D8336B"/>
    <w:rsid w:val="00D83CA1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6D0F"/>
    <w:rsid w:val="00DA7384"/>
    <w:rsid w:val="00DA78E5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2D3D"/>
    <w:rsid w:val="00DC2D89"/>
    <w:rsid w:val="00DC2E61"/>
    <w:rsid w:val="00DC2F17"/>
    <w:rsid w:val="00DC2F3E"/>
    <w:rsid w:val="00DC3BAB"/>
    <w:rsid w:val="00DC4477"/>
    <w:rsid w:val="00DC48A7"/>
    <w:rsid w:val="00DC6352"/>
    <w:rsid w:val="00DC6627"/>
    <w:rsid w:val="00DC6745"/>
    <w:rsid w:val="00DC71F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F76"/>
    <w:rsid w:val="00DE48F4"/>
    <w:rsid w:val="00DE54B2"/>
    <w:rsid w:val="00DE70DC"/>
    <w:rsid w:val="00DE7136"/>
    <w:rsid w:val="00DF06EE"/>
    <w:rsid w:val="00DF1F54"/>
    <w:rsid w:val="00DF2BE5"/>
    <w:rsid w:val="00DF3635"/>
    <w:rsid w:val="00DF371D"/>
    <w:rsid w:val="00DF38D7"/>
    <w:rsid w:val="00DF39A6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684"/>
    <w:rsid w:val="00E06802"/>
    <w:rsid w:val="00E06FCD"/>
    <w:rsid w:val="00E11568"/>
    <w:rsid w:val="00E11A1F"/>
    <w:rsid w:val="00E1250E"/>
    <w:rsid w:val="00E13529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3A39"/>
    <w:rsid w:val="00E46278"/>
    <w:rsid w:val="00E46310"/>
    <w:rsid w:val="00E469D3"/>
    <w:rsid w:val="00E50A9A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659D"/>
    <w:rsid w:val="00E66970"/>
    <w:rsid w:val="00E66E86"/>
    <w:rsid w:val="00E677E9"/>
    <w:rsid w:val="00E70E18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5EC3"/>
    <w:rsid w:val="00EA6562"/>
    <w:rsid w:val="00EA6BD0"/>
    <w:rsid w:val="00EA6DC0"/>
    <w:rsid w:val="00EA78A0"/>
    <w:rsid w:val="00EB04F8"/>
    <w:rsid w:val="00EB32CC"/>
    <w:rsid w:val="00EB34E2"/>
    <w:rsid w:val="00EB45FB"/>
    <w:rsid w:val="00EB47CC"/>
    <w:rsid w:val="00EB4F85"/>
    <w:rsid w:val="00EB54A0"/>
    <w:rsid w:val="00EC0F1E"/>
    <w:rsid w:val="00EC0F54"/>
    <w:rsid w:val="00EC14AE"/>
    <w:rsid w:val="00EC1B04"/>
    <w:rsid w:val="00EC1E0F"/>
    <w:rsid w:val="00EC627A"/>
    <w:rsid w:val="00ED07A9"/>
    <w:rsid w:val="00ED0F43"/>
    <w:rsid w:val="00ED1CD4"/>
    <w:rsid w:val="00ED385C"/>
    <w:rsid w:val="00ED3BA2"/>
    <w:rsid w:val="00ED4CB4"/>
    <w:rsid w:val="00ED537A"/>
    <w:rsid w:val="00ED634E"/>
    <w:rsid w:val="00ED65C6"/>
    <w:rsid w:val="00ED6791"/>
    <w:rsid w:val="00ED6873"/>
    <w:rsid w:val="00ED7C93"/>
    <w:rsid w:val="00EE0314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6931"/>
    <w:rsid w:val="00EF743F"/>
    <w:rsid w:val="00F00E56"/>
    <w:rsid w:val="00F017C4"/>
    <w:rsid w:val="00F018E6"/>
    <w:rsid w:val="00F0225B"/>
    <w:rsid w:val="00F02FE9"/>
    <w:rsid w:val="00F032E2"/>
    <w:rsid w:val="00F03E3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355E"/>
    <w:rsid w:val="00F24859"/>
    <w:rsid w:val="00F24FA2"/>
    <w:rsid w:val="00F2643A"/>
    <w:rsid w:val="00F265C1"/>
    <w:rsid w:val="00F27D57"/>
    <w:rsid w:val="00F30315"/>
    <w:rsid w:val="00F30507"/>
    <w:rsid w:val="00F320A0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BD4"/>
    <w:rsid w:val="00F42277"/>
    <w:rsid w:val="00F42C66"/>
    <w:rsid w:val="00F44704"/>
    <w:rsid w:val="00F44B71"/>
    <w:rsid w:val="00F44DBE"/>
    <w:rsid w:val="00F45795"/>
    <w:rsid w:val="00F466A4"/>
    <w:rsid w:val="00F46BEF"/>
    <w:rsid w:val="00F479E8"/>
    <w:rsid w:val="00F47A76"/>
    <w:rsid w:val="00F5070E"/>
    <w:rsid w:val="00F50FBA"/>
    <w:rsid w:val="00F52CC8"/>
    <w:rsid w:val="00F5318F"/>
    <w:rsid w:val="00F5333F"/>
    <w:rsid w:val="00F53F5F"/>
    <w:rsid w:val="00F54039"/>
    <w:rsid w:val="00F55266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80869"/>
    <w:rsid w:val="00F80FA4"/>
    <w:rsid w:val="00F81055"/>
    <w:rsid w:val="00F82811"/>
    <w:rsid w:val="00F82BD4"/>
    <w:rsid w:val="00F83363"/>
    <w:rsid w:val="00F8574C"/>
    <w:rsid w:val="00F92A46"/>
    <w:rsid w:val="00F936EB"/>
    <w:rsid w:val="00F94E66"/>
    <w:rsid w:val="00F96EED"/>
    <w:rsid w:val="00F97618"/>
    <w:rsid w:val="00F97C65"/>
    <w:rsid w:val="00FA08D1"/>
    <w:rsid w:val="00FA4AA0"/>
    <w:rsid w:val="00FA4BD4"/>
    <w:rsid w:val="00FA5A68"/>
    <w:rsid w:val="00FA68D1"/>
    <w:rsid w:val="00FA7CBE"/>
    <w:rsid w:val="00FB0BE6"/>
    <w:rsid w:val="00FB0F9B"/>
    <w:rsid w:val="00FB1254"/>
    <w:rsid w:val="00FB1DAD"/>
    <w:rsid w:val="00FB246C"/>
    <w:rsid w:val="00FB329D"/>
    <w:rsid w:val="00FB3320"/>
    <w:rsid w:val="00FB4508"/>
    <w:rsid w:val="00FB4873"/>
    <w:rsid w:val="00FB5DF3"/>
    <w:rsid w:val="00FB6065"/>
    <w:rsid w:val="00FB706D"/>
    <w:rsid w:val="00FB7C4F"/>
    <w:rsid w:val="00FC2C53"/>
    <w:rsid w:val="00FC3064"/>
    <w:rsid w:val="00FC4AE2"/>
    <w:rsid w:val="00FC4DA9"/>
    <w:rsid w:val="00FC4EE7"/>
    <w:rsid w:val="00FC58E0"/>
    <w:rsid w:val="00FC58FF"/>
    <w:rsid w:val="00FC5D9C"/>
    <w:rsid w:val="00FD01A4"/>
    <w:rsid w:val="00FD0A6B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9B6"/>
    <w:rsid w:val="00FF0313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679704674971E-2"/>
          <c:y val="0.18334854450011931"/>
          <c:w val="0.91782141690120056"/>
          <c:h val="0.68299958243855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- 21211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788617610199703E-3"/>
                  <c:y val="1.7845783570798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19769029118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  <c:pt idx="5">
                  <c:v>5048</c:v>
                </c:pt>
                <c:pt idx="6">
                  <c:v>3476</c:v>
                </c:pt>
                <c:pt idx="7">
                  <c:v>2790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- 15265 чел. (72%)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27497257413599E-2"/>
                  <c:y val="-3.4493989255042993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12030238091831E-2"/>
                  <c:y val="-1.623956865607995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918590808444685E-2"/>
                  <c:y val="1.082603409515897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423709670401997E-2"/>
                  <c:y val="4.3816129579820565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911162684356262E-2"/>
                  <c:y val="3.5842974031870542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833472372803705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064257028112448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19009370816599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  <c:pt idx="5">
                  <c:v>5020</c:v>
                </c:pt>
                <c:pt idx="6">
                  <c:v>2781</c:v>
                </c:pt>
                <c:pt idx="7">
                  <c:v>2207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88219392"/>
        <c:axId val="188220928"/>
        <c:axId val="0"/>
      </c:bar3DChart>
      <c:catAx>
        <c:axId val="18821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8220928"/>
        <c:crosses val="autoZero"/>
        <c:auto val="1"/>
        <c:lblAlgn val="ctr"/>
        <c:lblOffset val="100"/>
        <c:noMultiLvlLbl val="0"/>
      </c:catAx>
      <c:valAx>
        <c:axId val="188220928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219392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868205473960103"/>
          <c:y val="5.6839214116640328E-2"/>
          <c:w val="0.72868513239312094"/>
          <c:h val="6.2222321641612982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642592470837177"/>
          <c:y val="1.61703269519425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7397298181177831"/>
          <c:w val="0.92410095744661602"/>
          <c:h val="0.54677034214921494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298089630707781E-2"/>
                  <c:y val="7.2566353873912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110103043284453E-2"/>
                  <c:y val="7.601165762273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89047059227E-2"/>
                  <c:y val="7.8190251329760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915401722838E-2"/>
                  <c:y val="7.6204162670118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7218585309742093E-2"/>
                  <c:y val="8.0748153762568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003698169975877E-2"/>
                  <c:y val="7.1042746852508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849333503E-2"/>
                  <c:y val="7.5477741184677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136434182406457E-2"/>
                  <c:y val="8.3817837906725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051381098497E-2"/>
                  <c:y val="8.5988717996874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342064134989539E-2"/>
                  <c:y val="7.3842454405816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977225280740622E-2"/>
                  <c:y val="7.2270218060595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48511473012E-2"/>
                  <c:y val="6.734457061983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014555625458802E-2"/>
                  <c:y val="6.0909066518207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750323763290581E-2"/>
                  <c:y val="7.20116442077444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7081491838511032E-2"/>
                  <c:y val="7.4466586623917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Лист2!$A$35:$A$55</c:f>
              <c:numCache>
                <c:formatCode>m/d/yyyy</c:formatCode>
                <c:ptCount val="21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</c:numCache>
            </c:numRef>
          </c:cat>
          <c:val>
            <c:numRef>
              <c:f>Лист2!$B$35:$B$55</c:f>
              <c:numCache>
                <c:formatCode>0.00</c:formatCode>
                <c:ptCount val="21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  <c:pt idx="18">
                  <c:v>0.37</c:v>
                </c:pt>
                <c:pt idx="19">
                  <c:v>0.38</c:v>
                </c:pt>
                <c:pt idx="20">
                  <c:v>0.36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1580266454021393E-2"/>
                  <c:y val="6.9764634072722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208934238201716E-2"/>
                  <c:y val="4.8193336776513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137086836119376E-2"/>
                  <c:y val="5.7376900735811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743186795886474E-2"/>
                  <c:y val="6.190244622267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859929173198732E-2"/>
                  <c:y val="6.6436711450361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1701055646268926E-2"/>
                  <c:y val="6.1321241959392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930896518194985E-2"/>
                  <c:y val="6.3058147256300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366225592590871E-2"/>
                  <c:y val="6.8357066679187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117525923682945E-2"/>
                  <c:y val="7.2471107474159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0802450407064103E-2"/>
                  <c:y val="6.5690838235392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5.6373166812903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2122819536422842E-2"/>
                  <c:y val="6.2275718204806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Лист2!$A$35:$A$55</c:f>
              <c:numCache>
                <c:formatCode>m/d/yyyy</c:formatCode>
                <c:ptCount val="21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</c:numCache>
            </c:numRef>
          </c:cat>
          <c:val>
            <c:numRef>
              <c:f>Лист2!$C$35:$C$55</c:f>
              <c:numCache>
                <c:formatCode>0.0</c:formatCode>
                <c:ptCount val="21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211072"/>
        <c:axId val="154212608"/>
      </c:lineChart>
      <c:dateAx>
        <c:axId val="154211072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212608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54212608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211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808346005391331"/>
          <c:y val="0.93533680494411042"/>
          <c:w val="0.78762142669440149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2401-F0EB-4DD4-BE23-345E0D9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16763</TotalTime>
  <Pages>17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1426</cp:revision>
  <cp:lastPrinted>2017-09-07T08:48:00Z</cp:lastPrinted>
  <dcterms:created xsi:type="dcterms:W3CDTF">2016-05-06T10:28:00Z</dcterms:created>
  <dcterms:modified xsi:type="dcterms:W3CDTF">2017-09-13T06:47:00Z</dcterms:modified>
</cp:coreProperties>
</file>