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29570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95705" w:rsidRDefault="00295705" w:rsidP="001430D4">
            <w:pPr>
              <w:pStyle w:val="1"/>
            </w:pPr>
            <w:bookmarkStart w:id="0" w:name="_GoBack"/>
            <w:bookmarkEnd w:id="0"/>
          </w:p>
        </w:tc>
      </w:tr>
      <w:tr w:rsidR="0029570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95705" w:rsidRDefault="0039477A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Ленинградской области от 30.04.2025 N 413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Порядка предоставления из областного бюджета Ленинградской области субсидий на финансовое обеспечение затрат работодателей Ленинградской области, трудоустраивающих участников специальной военной операции с инвалидностью"</w:t>
            </w:r>
          </w:p>
        </w:tc>
      </w:tr>
      <w:tr w:rsidR="0029570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95705" w:rsidRDefault="00295705">
            <w:pPr>
              <w:pStyle w:val="ConsPlusTitlePage0"/>
              <w:jc w:val="center"/>
            </w:pPr>
          </w:p>
        </w:tc>
      </w:tr>
    </w:tbl>
    <w:p w:rsidR="00295705" w:rsidRDefault="00295705">
      <w:pPr>
        <w:pStyle w:val="ConsPlusNormal0"/>
        <w:sectPr w:rsidR="0029570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95705" w:rsidRDefault="00295705">
      <w:pPr>
        <w:pStyle w:val="ConsPlusNormal0"/>
        <w:outlineLvl w:val="0"/>
      </w:pPr>
    </w:p>
    <w:p w:rsidR="00295705" w:rsidRDefault="0039477A">
      <w:pPr>
        <w:pStyle w:val="ConsPlusTitle0"/>
        <w:jc w:val="center"/>
        <w:outlineLvl w:val="0"/>
      </w:pPr>
      <w:r>
        <w:t>ПРАВИТЕЛЬСТВО ЛЕНИНГРАДСКОЙ ОБЛАСТИ</w:t>
      </w:r>
    </w:p>
    <w:p w:rsidR="00295705" w:rsidRDefault="00295705">
      <w:pPr>
        <w:pStyle w:val="ConsPlusTitle0"/>
      </w:pPr>
    </w:p>
    <w:p w:rsidR="00295705" w:rsidRDefault="0039477A">
      <w:pPr>
        <w:pStyle w:val="ConsPlusTitle0"/>
        <w:jc w:val="center"/>
      </w:pPr>
      <w:r>
        <w:t>ПОСТАНОВЛЕНИЕ</w:t>
      </w:r>
    </w:p>
    <w:p w:rsidR="00295705" w:rsidRDefault="0039477A">
      <w:pPr>
        <w:pStyle w:val="ConsPlusTitle0"/>
        <w:jc w:val="center"/>
      </w:pPr>
      <w:r>
        <w:t>от 30 апреля 2025 г. N 413</w:t>
      </w:r>
    </w:p>
    <w:p w:rsidR="00295705" w:rsidRDefault="00295705">
      <w:pPr>
        <w:pStyle w:val="ConsPlusTitle0"/>
      </w:pPr>
    </w:p>
    <w:p w:rsidR="00295705" w:rsidRDefault="0039477A">
      <w:pPr>
        <w:pStyle w:val="ConsPlusTitle0"/>
        <w:jc w:val="center"/>
      </w:pPr>
      <w:r>
        <w:t>ОБ УТВЕРЖДЕНИИ ПОРЯДКА ПРЕДОСТАВЛЕНИЯ ИЗ ОБЛАСТНОГО БЮДЖЕТА</w:t>
      </w:r>
    </w:p>
    <w:p w:rsidR="00295705" w:rsidRDefault="0039477A">
      <w:pPr>
        <w:pStyle w:val="ConsPlusTitle0"/>
        <w:jc w:val="center"/>
      </w:pPr>
      <w:r>
        <w:t>ЛЕНИНГРАДСКОЙ ОБЛАСТИ СУБСИДИЙ НА ФИНАНСОВОЕ ОБЕСПЕЧЕНИЕ</w:t>
      </w:r>
    </w:p>
    <w:p w:rsidR="00295705" w:rsidRDefault="0039477A">
      <w:pPr>
        <w:pStyle w:val="ConsPlusTitle0"/>
        <w:jc w:val="center"/>
      </w:pPr>
      <w:r>
        <w:t>ЗАТРАТ РАБОТОДАТЕЛЕЙ ЛЕНИНГРАДСКОЙ ОБЛАСТИ,</w:t>
      </w:r>
    </w:p>
    <w:p w:rsidR="00295705" w:rsidRDefault="0039477A">
      <w:pPr>
        <w:pStyle w:val="ConsPlusTitle0"/>
        <w:jc w:val="center"/>
      </w:pPr>
      <w:r>
        <w:t>ТРУДОУСТРАИВАЮЩИ</w:t>
      </w:r>
      <w:r>
        <w:t xml:space="preserve">Х УЧАСТНИКОВ </w:t>
      </w:r>
      <w:proofErr w:type="gramStart"/>
      <w:r>
        <w:t>СПЕЦИАЛЬНОЙ</w:t>
      </w:r>
      <w:proofErr w:type="gramEnd"/>
    </w:p>
    <w:p w:rsidR="00295705" w:rsidRDefault="0039477A">
      <w:pPr>
        <w:pStyle w:val="ConsPlusTitle0"/>
        <w:jc w:val="center"/>
      </w:pPr>
      <w:r>
        <w:t>ВОЕННОЙ ОПЕРАЦИИ С ИНВАЛИДНОСТЬЮ</w:t>
      </w:r>
    </w:p>
    <w:p w:rsidR="00295705" w:rsidRDefault="00295705">
      <w:pPr>
        <w:pStyle w:val="ConsPlusNormal0"/>
      </w:pPr>
    </w:p>
    <w:p w:rsidR="00295705" w:rsidRDefault="0039477A">
      <w:pPr>
        <w:pStyle w:val="ConsPlusNormal0"/>
        <w:ind w:firstLine="540"/>
        <w:jc w:val="both"/>
      </w:pPr>
      <w:proofErr w:type="gramStart"/>
      <w:r>
        <w:t xml:space="preserve">В соответствии со </w:t>
      </w:r>
      <w:hyperlink r:id="rId7" w:tooltip="&quot;Бюджетный кодекс Российской Федерации&quot; от 31.07.1998 N 145-ФЗ (ред. от 21.04.2025) {КонсультантПлюс}">
        <w:r>
          <w:rPr>
            <w:color w:val="0000FF"/>
          </w:rPr>
          <w:t>статьями 78</w:t>
        </w:r>
      </w:hyperlink>
      <w:r>
        <w:t xml:space="preserve"> и </w:t>
      </w:r>
      <w:hyperlink r:id="rId8" w:tooltip="&quot;Бюджетный кодекс Российской Федерации&quot; от 31.07.1998 N 145-ФЗ (ред. от 21.04.2025) {КонсультантПлюс}">
        <w:r>
          <w:rPr>
            <w:color w:val="0000FF"/>
          </w:rPr>
          <w:t>78.1</w:t>
        </w:r>
      </w:hyperlink>
      <w:r>
        <w:t xml:space="preserve"> Бюджетного кодекса Российской Федерации, </w:t>
      </w:r>
      <w:hyperlink r:id="rId9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color w:val="0000FF"/>
          </w:rPr>
          <w:t>пунктом 9 части 5 статьи 28</w:t>
        </w:r>
      </w:hyperlink>
      <w:r>
        <w:t xml:space="preserve"> Федерального закона от 12 декабря 2023 года N 565-ФЗ "О занятости населения в Российской Федерации", </w:t>
      </w:r>
      <w:hyperlink r:id="rId10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октября 2023 года N 1782 "Об утверждении общих требований к нормативным правовым актам, мун</w:t>
      </w:r>
      <w:r>
        <w:t>иципальным правовым актам, регулирующим предоставление из бюджетов субъектов Российской</w:t>
      </w:r>
      <w:proofErr w:type="gramEnd"/>
      <w:r>
        <w:t xml:space="preserve">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</w:t>
      </w:r>
      <w:r>
        <w:t>м товаров, работ, услуг и проведение отборов получателей указанных субсидий, в том числе грантов в форме субсидий" Правительство Ленинградской области постановляет:</w:t>
      </w:r>
    </w:p>
    <w:p w:rsidR="00295705" w:rsidRDefault="00295705">
      <w:pPr>
        <w:pStyle w:val="ConsPlusNormal0"/>
      </w:pPr>
    </w:p>
    <w:p w:rsidR="00295705" w:rsidRDefault="0039477A">
      <w:pPr>
        <w:pStyle w:val="ConsPlusNormal0"/>
        <w:ind w:firstLine="540"/>
        <w:jc w:val="both"/>
      </w:pPr>
      <w:r>
        <w:t xml:space="preserve">1. Утвердить прилагаемый </w:t>
      </w:r>
      <w:hyperlink w:anchor="P34" w:tooltip="ПОРЯДОК">
        <w:r>
          <w:rPr>
            <w:color w:val="0000FF"/>
          </w:rPr>
          <w:t>Порядок</w:t>
        </w:r>
      </w:hyperlink>
      <w:r>
        <w:t xml:space="preserve"> предоставления из областного бюджета Ленинградской области субсидий на финансовое обеспечение затрат работодателей Ленинградской области, трудоустраивающих участников специальной военной операции с инвалидностью.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</w:t>
      </w:r>
      <w:r>
        <w:t>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295705" w:rsidRDefault="00295705">
      <w:pPr>
        <w:pStyle w:val="ConsPlusNormal0"/>
      </w:pPr>
    </w:p>
    <w:p w:rsidR="00295705" w:rsidRDefault="0039477A">
      <w:pPr>
        <w:pStyle w:val="ConsPlusNormal0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295705" w:rsidRDefault="0039477A">
      <w:pPr>
        <w:pStyle w:val="ConsPlusNormal0"/>
        <w:jc w:val="right"/>
      </w:pPr>
      <w:r>
        <w:t>Губернатора Ленинградской области</w:t>
      </w:r>
    </w:p>
    <w:p w:rsidR="00295705" w:rsidRDefault="0039477A">
      <w:pPr>
        <w:pStyle w:val="ConsPlusNormal0"/>
        <w:jc w:val="right"/>
      </w:pPr>
      <w:r>
        <w:t xml:space="preserve">Первый вице-губернатор Ленинградской области </w:t>
      </w:r>
      <w:r>
        <w:t>-</w:t>
      </w:r>
    </w:p>
    <w:p w:rsidR="00295705" w:rsidRDefault="0039477A">
      <w:pPr>
        <w:pStyle w:val="ConsPlusNormal0"/>
        <w:jc w:val="right"/>
      </w:pPr>
      <w:r>
        <w:t>руководитель Администрации Губернатора</w:t>
      </w:r>
    </w:p>
    <w:p w:rsidR="00295705" w:rsidRDefault="0039477A">
      <w:pPr>
        <w:pStyle w:val="ConsPlusNormal0"/>
        <w:jc w:val="right"/>
      </w:pPr>
      <w:r>
        <w:t>и Правительства Ленинградской области</w:t>
      </w:r>
    </w:p>
    <w:p w:rsidR="00295705" w:rsidRDefault="0039477A">
      <w:pPr>
        <w:pStyle w:val="ConsPlusNormal0"/>
        <w:jc w:val="right"/>
      </w:pPr>
      <w:proofErr w:type="spellStart"/>
      <w:r>
        <w:t>А.Астратова</w:t>
      </w:r>
      <w:proofErr w:type="spellEnd"/>
    </w:p>
    <w:p w:rsidR="00295705" w:rsidRDefault="00295705">
      <w:pPr>
        <w:pStyle w:val="ConsPlusNormal0"/>
      </w:pPr>
    </w:p>
    <w:p w:rsidR="00295705" w:rsidRDefault="00295705">
      <w:pPr>
        <w:pStyle w:val="ConsPlusNormal0"/>
      </w:pPr>
    </w:p>
    <w:p w:rsidR="00295705" w:rsidRDefault="00295705">
      <w:pPr>
        <w:pStyle w:val="ConsPlusNormal0"/>
      </w:pPr>
    </w:p>
    <w:p w:rsidR="00295705" w:rsidRDefault="00295705">
      <w:pPr>
        <w:pStyle w:val="ConsPlusNormal0"/>
      </w:pPr>
    </w:p>
    <w:p w:rsidR="00295705" w:rsidRDefault="00295705">
      <w:pPr>
        <w:pStyle w:val="ConsPlusNormal0"/>
      </w:pPr>
    </w:p>
    <w:p w:rsidR="00295705" w:rsidRDefault="0039477A">
      <w:pPr>
        <w:pStyle w:val="ConsPlusNormal0"/>
        <w:jc w:val="right"/>
        <w:outlineLvl w:val="0"/>
      </w:pPr>
      <w:r>
        <w:t>УТВЕРЖДЕН</w:t>
      </w:r>
    </w:p>
    <w:p w:rsidR="00295705" w:rsidRDefault="0039477A">
      <w:pPr>
        <w:pStyle w:val="ConsPlusNormal0"/>
        <w:jc w:val="right"/>
      </w:pPr>
      <w:r>
        <w:t>постановлением Правительства</w:t>
      </w:r>
    </w:p>
    <w:p w:rsidR="00295705" w:rsidRDefault="0039477A">
      <w:pPr>
        <w:pStyle w:val="ConsPlusNormal0"/>
        <w:jc w:val="right"/>
      </w:pPr>
      <w:r>
        <w:t>Ленинградской области</w:t>
      </w:r>
    </w:p>
    <w:p w:rsidR="00295705" w:rsidRDefault="0039477A">
      <w:pPr>
        <w:pStyle w:val="ConsPlusNormal0"/>
        <w:jc w:val="right"/>
      </w:pPr>
      <w:r>
        <w:t>от 30.04.2025 N 413</w:t>
      </w:r>
    </w:p>
    <w:p w:rsidR="00295705" w:rsidRDefault="0039477A">
      <w:pPr>
        <w:pStyle w:val="ConsPlusNormal0"/>
        <w:jc w:val="right"/>
      </w:pPr>
      <w:r>
        <w:t>(приложение)</w:t>
      </w:r>
    </w:p>
    <w:p w:rsidR="00295705" w:rsidRDefault="00295705">
      <w:pPr>
        <w:pStyle w:val="ConsPlusNormal0"/>
      </w:pPr>
    </w:p>
    <w:p w:rsidR="00295705" w:rsidRDefault="0039477A">
      <w:pPr>
        <w:pStyle w:val="ConsPlusTitle0"/>
        <w:jc w:val="center"/>
      </w:pPr>
      <w:bookmarkStart w:id="1" w:name="P34"/>
      <w:bookmarkEnd w:id="1"/>
      <w:r>
        <w:lastRenderedPageBreak/>
        <w:t>ПОРЯДОК</w:t>
      </w:r>
    </w:p>
    <w:p w:rsidR="00295705" w:rsidRDefault="0039477A">
      <w:pPr>
        <w:pStyle w:val="ConsPlusTitle0"/>
        <w:jc w:val="center"/>
      </w:pPr>
      <w:r>
        <w:t>ПРЕДОСТАВЛЕНИЯ ИЗ ОБЛАСТНОГО БЮДЖЕТА ЛЕНИНГРАДСКОЙ ОБЛАСТИ</w:t>
      </w:r>
    </w:p>
    <w:p w:rsidR="00295705" w:rsidRDefault="0039477A">
      <w:pPr>
        <w:pStyle w:val="ConsPlusTitle0"/>
        <w:jc w:val="center"/>
      </w:pPr>
      <w:r>
        <w:t>СУБСИДИЙ НА ФИНАНСОВОЕ ОБЕСПЕЧЕНИЕ ЗАТРАТ РАБОТОДАТЕЛЕЙ</w:t>
      </w:r>
    </w:p>
    <w:p w:rsidR="00295705" w:rsidRDefault="0039477A">
      <w:pPr>
        <w:pStyle w:val="ConsPlusTitle0"/>
        <w:jc w:val="center"/>
      </w:pPr>
      <w:r>
        <w:t>ЛЕНИНГРАДСКОЙ ОБЛАСТИ, ТРУДОУСТРАИВАЮЩИХ УЧАСТНИКОВ</w:t>
      </w:r>
    </w:p>
    <w:p w:rsidR="00295705" w:rsidRDefault="0039477A">
      <w:pPr>
        <w:pStyle w:val="ConsPlusTitle0"/>
        <w:jc w:val="center"/>
      </w:pPr>
      <w:r>
        <w:t>СПЕЦИАЛЬНОЙ ВОЕННОЙ ОПЕРАЦИИ С ИНВАЛИДНОСТЬЮ</w:t>
      </w:r>
    </w:p>
    <w:p w:rsidR="00295705" w:rsidRDefault="00295705">
      <w:pPr>
        <w:pStyle w:val="ConsPlusNormal0"/>
      </w:pPr>
    </w:p>
    <w:p w:rsidR="00295705" w:rsidRDefault="0039477A">
      <w:pPr>
        <w:pStyle w:val="ConsPlusTitle0"/>
        <w:jc w:val="center"/>
        <w:outlineLvl w:val="1"/>
      </w:pPr>
      <w:r>
        <w:t>1. Общие положения</w:t>
      </w:r>
    </w:p>
    <w:p w:rsidR="00295705" w:rsidRDefault="00295705">
      <w:pPr>
        <w:pStyle w:val="ConsPlusNormal0"/>
      </w:pPr>
    </w:p>
    <w:p w:rsidR="00295705" w:rsidRDefault="0039477A">
      <w:pPr>
        <w:pStyle w:val="ConsPlusNormal0"/>
        <w:ind w:firstLine="540"/>
        <w:jc w:val="both"/>
      </w:pPr>
      <w:r>
        <w:t>1.1. Настоящий Порядок определяет цели, условия и порядок предоставления субсидий из областного бюджета Ленинградской области (далее - областной бюджет) на финансовое обеспечение затрат работодателей Ленинградской области, трудоустраивающих участников спец</w:t>
      </w:r>
      <w:r>
        <w:t>иальной военной операции с инвалидностью (далее - субсидия).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1.2. В настоящем Порядке применяются следующие понятия:</w:t>
      </w:r>
    </w:p>
    <w:p w:rsidR="00295705" w:rsidRDefault="0039477A">
      <w:pPr>
        <w:pStyle w:val="ConsPlusNormal0"/>
        <w:spacing w:before="240"/>
        <w:ind w:firstLine="540"/>
        <w:jc w:val="both"/>
      </w:pPr>
      <w:proofErr w:type="gramStart"/>
      <w:r>
        <w:t>центр занятости населения - Государственное казенное учреждение "Центр занятости населения Ленинградской области", которому переданы полном</w:t>
      </w:r>
      <w:r>
        <w:t>очия по проведению отбора (за исключением полномочий по размещению объявления о проведении отбора и утверждению протокола подведения итогов отбора), заключению соглашения о предоставлении субсидии (далее - Соглашение), перечислению средств субсидии получат</w:t>
      </w:r>
      <w:r>
        <w:t>елю субсидии и проверке соблюдения условий и порядка предоставления субсидии;</w:t>
      </w:r>
      <w:proofErr w:type="gramEnd"/>
    </w:p>
    <w:p w:rsidR="00295705" w:rsidRDefault="0039477A">
      <w:pPr>
        <w:pStyle w:val="ConsPlusNormal0"/>
        <w:spacing w:before="240"/>
        <w:ind w:firstLine="540"/>
        <w:jc w:val="both"/>
      </w:pPr>
      <w:r>
        <w:t>заявка - заявка на участие в отборе на получение субсидии;</w:t>
      </w:r>
    </w:p>
    <w:p w:rsidR="00295705" w:rsidRDefault="0039477A">
      <w:pPr>
        <w:pStyle w:val="ConsPlusNormal0"/>
        <w:spacing w:before="240"/>
        <w:ind w:firstLine="540"/>
        <w:jc w:val="both"/>
      </w:pPr>
      <w:bookmarkStart w:id="2" w:name="P46"/>
      <w:bookmarkEnd w:id="2"/>
      <w:proofErr w:type="gramStart"/>
      <w:r>
        <w:t>работодатели - юридические лица (за исключением государственных корпораций (компаний), индивидуальные предприниматели и</w:t>
      </w:r>
      <w:r>
        <w:t xml:space="preserve"> некоммерческие организации (за исключением государственных (муниципальных) учреждений, некоммерческих организаций, учредителями которых выступают федеральные (региональные) государственные органы власти, а также органы местного самоуправления, общественны</w:t>
      </w:r>
      <w:r>
        <w:t>х объединений, являющихся политическими партиями) (далее - НКО), осуществляющие деятельность на территории Ленинградской области, состоящие на налоговом учете в территориальных налоговых органах Ленинградской области;</w:t>
      </w:r>
      <w:proofErr w:type="gramEnd"/>
    </w:p>
    <w:p w:rsidR="00295705" w:rsidRDefault="0039477A">
      <w:pPr>
        <w:pStyle w:val="ConsPlusNormal0"/>
        <w:spacing w:before="240"/>
        <w:ind w:firstLine="540"/>
        <w:jc w:val="both"/>
      </w:pPr>
      <w:r>
        <w:t>участник отбора - работодатель, направ</w:t>
      </w:r>
      <w:r>
        <w:t>ивший заявку;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получатель субсидии - участник отбора, признанный победителем отбора и заключивший с центром занятости населения Соглашение;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участники специальной военной операции с инвалидностью - лица, участвовавшие в специальной военной операции (далее - </w:t>
      </w:r>
      <w:r>
        <w:t>СВО) и получившие инвалидность вследствие получения увечья (ранения, контузии, травмы) при выполнении задач в ходе СВО (далее - участники СВО);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оборотные средства - активы, потребляемые в процессе основной деятельности работодателя или приобретенные для пе</w:t>
      </w:r>
      <w:r>
        <w:t>репродажи: сырье, материалы, товары, незавершенное производство, долгосрочные активы к продаже;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материальная помощь участникам СВО - материальная помощь, оказываемая работодателями трудоустроенным участникам СВО.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Иные понятия и термины, используемые в наст</w:t>
      </w:r>
      <w:r>
        <w:t>оящем Порядке, применяются в значениях, определенных действующим законодательством.</w:t>
      </w:r>
    </w:p>
    <w:p w:rsidR="00295705" w:rsidRDefault="0039477A">
      <w:pPr>
        <w:pStyle w:val="ConsPlusNormal0"/>
        <w:spacing w:before="240"/>
        <w:ind w:firstLine="540"/>
        <w:jc w:val="both"/>
      </w:pPr>
      <w:bookmarkStart w:id="3" w:name="P53"/>
      <w:bookmarkEnd w:id="3"/>
      <w:r>
        <w:t xml:space="preserve">1.3. Целью предоставления субсидии является поддержка работодателей, </w:t>
      </w:r>
      <w:r>
        <w:lastRenderedPageBreak/>
        <w:t>трудоустраивающих участников СВО.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1.4. Главным распорядителем бюджетных средств, направляемых на предос</w:t>
      </w:r>
      <w:r>
        <w:t xml:space="preserve">тавление субсидии в соответствии с целью, указанной в </w:t>
      </w:r>
      <w:hyperlink w:anchor="P53" w:tooltip="1.3. Целью предоставления субсидии является поддержка работодателей, трудоустраивающих участников СВО.">
        <w:r>
          <w:rPr>
            <w:color w:val="0000FF"/>
          </w:rPr>
          <w:t>пункте 1.3</w:t>
        </w:r>
      </w:hyperlink>
      <w:r>
        <w:t xml:space="preserve"> настоящего Порядка, является комитет по труду и занятости</w:t>
      </w:r>
      <w:r>
        <w:t xml:space="preserve"> населения Ленинградской области (далее - Комитет).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1.5. Субсидия предоставляется за счет средств областного бюджета в соответствии со сводной бюджетной росписью областного бюджета в пределах бюджетных ассигнований и лимитов бюджетных обязательств, утвержд</w:t>
      </w:r>
      <w:r>
        <w:t>енных на текущий финансовый год Комитету как главному распорядителю бюджетных средств.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Комитет доводит до центра занятости населения показатели бюджетной росписи областного бюджета в виде уведомлений о бюджетных ассигнованиях и лимитах бюджетных обязательс</w:t>
      </w:r>
      <w:r>
        <w:t>тв, утвержденных в установленном порядке.</w:t>
      </w:r>
    </w:p>
    <w:p w:rsidR="00295705" w:rsidRDefault="0039477A">
      <w:pPr>
        <w:pStyle w:val="ConsPlusNormal0"/>
        <w:spacing w:before="240"/>
        <w:ind w:firstLine="540"/>
        <w:jc w:val="both"/>
      </w:pPr>
      <w:bookmarkStart w:id="4" w:name="P57"/>
      <w:bookmarkEnd w:id="4"/>
      <w:r>
        <w:t>1.6. Критериями отбора получателей субсидии являются: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наличие трудоустроенного участника СВО, с которым заключен трудовой договор на неопределенный срок, или срочный трудовой договор продолжительностью не менее 2 л</w:t>
      </w:r>
      <w:r>
        <w:t>ет, содержащий условие о месте работы участника СВО на территории Ленинградской области, при этом трудовой договор с участником СВО должен быть заключен не ранее 1 января 2025 года.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1.7. Субсидия предоставляется на финансовое обеспечение затрат работодател</w:t>
      </w:r>
      <w:r>
        <w:t>ей, трудоустраивающих участников СВО.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Средства субсидии могут быть направлены на пополнение оборотных средств, связанных с основной деятельностью работодателя, </w:t>
      </w:r>
      <w:proofErr w:type="gramStart"/>
      <w:r>
        <w:t>и(</w:t>
      </w:r>
      <w:proofErr w:type="gramEnd"/>
      <w:r>
        <w:t>или) материальную помощь участникам СВО.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Субсидии не предоставляются на финансовое обеспечение</w:t>
      </w:r>
      <w:r>
        <w:t xml:space="preserve"> затрат НКО, связанных с осуществлением приносящей доход деятельности и оказанием помощи коммерческим организациям; поддержкой политических партий и предвыборных кампаний; проведением митингов, демонстраций, пикетирований; уплатой штрафов; приобретением об</w:t>
      </w:r>
      <w:r>
        <w:t>ъектов недвижимости.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1.8.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сеть "Интернет", единый портал) (в разделе единого портала) в порядке, установ</w:t>
      </w:r>
      <w:r>
        <w:t>ленном Министерством финансов Российской Федерации.</w:t>
      </w:r>
    </w:p>
    <w:p w:rsidR="00295705" w:rsidRDefault="00295705">
      <w:pPr>
        <w:pStyle w:val="ConsPlusNormal0"/>
      </w:pPr>
    </w:p>
    <w:p w:rsidR="00295705" w:rsidRDefault="0039477A">
      <w:pPr>
        <w:pStyle w:val="ConsPlusTitle0"/>
        <w:jc w:val="center"/>
        <w:outlineLvl w:val="1"/>
      </w:pPr>
      <w:r>
        <w:t>2. Условия и порядок предоставления субсидии</w:t>
      </w:r>
    </w:p>
    <w:p w:rsidR="00295705" w:rsidRDefault="00295705">
      <w:pPr>
        <w:pStyle w:val="ConsPlusNormal0"/>
      </w:pPr>
    </w:p>
    <w:p w:rsidR="00295705" w:rsidRDefault="0039477A">
      <w:pPr>
        <w:pStyle w:val="ConsPlusNormal0"/>
        <w:ind w:firstLine="540"/>
        <w:jc w:val="both"/>
      </w:pPr>
      <w:bookmarkStart w:id="5" w:name="P66"/>
      <w:bookmarkEnd w:id="5"/>
      <w:r>
        <w:t>2.1. Участник отбора на дату рассмотрения заявки и дату заключения Соглашения должен соответствовать следующим требованиям:</w:t>
      </w:r>
    </w:p>
    <w:p w:rsidR="00295705" w:rsidRDefault="0039477A">
      <w:pPr>
        <w:pStyle w:val="ConsPlusNormal0"/>
        <w:spacing w:before="240"/>
        <w:ind w:firstLine="540"/>
        <w:jc w:val="both"/>
      </w:pPr>
      <w:proofErr w:type="gramStart"/>
      <w:r>
        <w:t xml:space="preserve">а)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>
        <w:t>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>
        <w:t xml:space="preserve"> компаний в</w:t>
      </w:r>
      <w:r>
        <w:t xml:space="preserve"> совокупности превышает 25 процентов (если иное не предусмотрено законодательством </w:t>
      </w:r>
      <w:r>
        <w:lastRenderedPageBreak/>
        <w:t xml:space="preserve">Российской Федерации). При расчете доли участия офшорных компаний в капитале российских юридических лиц не учитывается прямое </w:t>
      </w:r>
      <w:proofErr w:type="gramStart"/>
      <w:r>
        <w:t>и(</w:t>
      </w:r>
      <w:proofErr w:type="gramEnd"/>
      <w:r>
        <w:t>или) косвенное участие офшорных компаний в ка</w:t>
      </w:r>
      <w:r>
        <w:t>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</w:t>
      </w:r>
      <w:r>
        <w:t>зованное через участие в капитале указанных публичных акционерных обществ;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б)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95705" w:rsidRDefault="0039477A">
      <w:pPr>
        <w:pStyle w:val="ConsPlusNormal0"/>
        <w:spacing w:before="240"/>
        <w:ind w:firstLine="540"/>
        <w:jc w:val="both"/>
      </w:pPr>
      <w:proofErr w:type="gramStart"/>
      <w:r>
        <w:t>в) учас</w:t>
      </w:r>
      <w:r>
        <w:t xml:space="preserve">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>
        <w:t>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г) участник отбора не получает в текущем финансовом году средства из областного бюджета на основании иных нормативных правовых актов на цели, указанные в </w:t>
      </w:r>
      <w:hyperlink w:anchor="P53" w:tooltip="1.3. Целью предоставления субсидии является поддержка работодателей, трудоустраивающих участников СВО.">
        <w:r>
          <w:rPr>
            <w:color w:val="0000FF"/>
          </w:rPr>
          <w:t>пункте 1.3</w:t>
        </w:r>
      </w:hyperlink>
      <w:r>
        <w:t xml:space="preserve"> настоящего Порядка;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д) участник отбора не является иностранным агентом в соответствии с Федеральным </w:t>
      </w:r>
      <w:hyperlink r:id="rId11" w:tooltip="Федеральный закон от 14.07.2022 N 255-ФЗ (ред. от 21.04.2025)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законом</w:t>
        </w:r>
      </w:hyperlink>
      <w:r>
        <w:t xml:space="preserve"> от 14</w:t>
      </w:r>
      <w:r>
        <w:t xml:space="preserve"> июля 2022 года N 255-ФЗ "О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влиянием";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е) у участника отбора на едином налоговом счете отсутствует или не превышает размер, определенный </w:t>
      </w:r>
      <w:hyperlink r:id="rId12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пунктом 3 ст</w:t>
        </w:r>
        <w:r>
          <w:rPr>
            <w:color w:val="0000FF"/>
          </w:rPr>
          <w:t>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ж) у участника отбора отсутствует просроченная задолженность по возврату в областной бюджет иных </w:t>
      </w:r>
      <w:r>
        <w:t>субсидий, бюджетных инвестиций, а также иная просроченная (неурегулированная) задолженность по денежным обязательствам перед Ленинградской областью;</w:t>
      </w:r>
    </w:p>
    <w:p w:rsidR="00295705" w:rsidRDefault="0039477A">
      <w:pPr>
        <w:pStyle w:val="ConsPlusNormal0"/>
        <w:spacing w:before="240"/>
        <w:ind w:firstLine="540"/>
        <w:jc w:val="both"/>
      </w:pPr>
      <w:proofErr w:type="gramStart"/>
      <w:r>
        <w:t>з)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</w:t>
      </w:r>
      <w:r>
        <w:t>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</w:t>
      </w:r>
      <w:r>
        <w:t xml:space="preserve"> предпринимателя;</w:t>
      </w:r>
      <w:proofErr w:type="gramEnd"/>
    </w:p>
    <w:p w:rsidR="00295705" w:rsidRDefault="0039477A">
      <w:pPr>
        <w:pStyle w:val="ConsPlusNormal0"/>
        <w:spacing w:before="240"/>
        <w:ind w:firstLine="540"/>
        <w:jc w:val="both"/>
      </w:pPr>
      <w:proofErr w:type="gramStart"/>
      <w:r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</w:t>
      </w:r>
      <w:r>
        <w:t>ии) участника отбора, являющегося юридическим лицом, об индивидуальном предпринимателе.</w:t>
      </w:r>
      <w:proofErr w:type="gramEnd"/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2.2. Проверка участника отбора на соответствие требованиям, указанным в </w:t>
      </w:r>
      <w:hyperlink w:anchor="P66" w:tooltip="2.1. Участник отбора на дату рассмотрения заявки и дату заключения Соглашения должен соответствовать следующим требованиям:">
        <w:r>
          <w:rPr>
            <w:color w:val="0000FF"/>
          </w:rPr>
          <w:t>пункте 2.1</w:t>
        </w:r>
      </w:hyperlink>
      <w:r>
        <w:t xml:space="preserve"> настоящего Порядка, осуществляется автоматически в государственной интегрированной информационной системе управления общественными финансами "Электронный бюджет" (далее - система "Электр</w:t>
      </w:r>
      <w:r>
        <w:t xml:space="preserve">онный бюджет") по данным государственных информационных систем, в том числе с использованием единой системы межведомственного электронного взаимодействия (при </w:t>
      </w:r>
      <w:r>
        <w:lastRenderedPageBreak/>
        <w:t>наличии технической возможности автоматической проверки).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Подтверждение соответствия участника от</w:t>
      </w:r>
      <w:r>
        <w:t xml:space="preserve">бора требованиям, указанным в </w:t>
      </w:r>
      <w:hyperlink w:anchor="P66" w:tooltip="2.1. Участник отбора на дату рассмотрения заявки и дату заключения Соглашения должен соответствовать следующим требованиям:">
        <w:r>
          <w:rPr>
            <w:color w:val="0000FF"/>
          </w:rPr>
          <w:t>пункте 2.1</w:t>
        </w:r>
      </w:hyperlink>
      <w:r>
        <w:t xml:space="preserve"> настоящего Порядка, в случае отсутствия технической возможно</w:t>
      </w:r>
      <w:r>
        <w:t>сти осуществления автоматической проверки в системе "Электронный бюджет"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</w:t>
      </w:r>
      <w:r>
        <w:t>истемы "Электронный бюджет".</w:t>
      </w:r>
    </w:p>
    <w:p w:rsidR="00295705" w:rsidRDefault="0039477A">
      <w:pPr>
        <w:pStyle w:val="ConsPlusNormal0"/>
        <w:spacing w:before="240"/>
        <w:ind w:firstLine="540"/>
        <w:jc w:val="both"/>
      </w:pPr>
      <w:bookmarkStart w:id="6" w:name="P78"/>
      <w:bookmarkEnd w:id="6"/>
      <w:r>
        <w:t xml:space="preserve">2.3. </w:t>
      </w:r>
      <w:proofErr w:type="gramStart"/>
      <w:r>
        <w:t xml:space="preserve">Участник отбора, соответствующий требованиям, указанным в </w:t>
      </w:r>
      <w:hyperlink w:anchor="P66" w:tooltip="2.1. Участник отбора на дату рассмотрения заявки и дату заключения Соглашения должен соответствовать следующим требованиям:">
        <w:r>
          <w:rPr>
            <w:color w:val="0000FF"/>
          </w:rPr>
          <w:t>пункте 2.</w:t>
        </w:r>
        <w:r>
          <w:rPr>
            <w:color w:val="0000FF"/>
          </w:rPr>
          <w:t>1</w:t>
        </w:r>
      </w:hyperlink>
      <w:r>
        <w:t xml:space="preserve"> настоящего Порядка, в срок, установленный в объявлении о проведении отбора, подает заявку, сформированную в электронной форме посредством заполнения соответствующих экранных форм веб-интерфейса системы "Электронный бюджет", и размещает в систему "Электро</w:t>
      </w:r>
      <w:r>
        <w:t>нный бюджет" электронные копии документов (документов на бумажном носителе, преобразованных в электронную форму путем сканирования) и материалов.</w:t>
      </w:r>
      <w:proofErr w:type="gramEnd"/>
    </w:p>
    <w:p w:rsidR="00295705" w:rsidRDefault="0039477A">
      <w:pPr>
        <w:pStyle w:val="ConsPlusNormal0"/>
        <w:spacing w:before="240"/>
        <w:ind w:firstLine="540"/>
        <w:jc w:val="both"/>
      </w:pPr>
      <w:r>
        <w:t>При подаче заявки прилагаются следующие документы: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копия документа, подтверждающего полномочия руководителя уч</w:t>
      </w:r>
      <w:r>
        <w:t>астника отбора - юридического лица;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копия трудового договора с участником СВО, оформленного в соответствии с требованиями </w:t>
      </w:r>
      <w:hyperlink w:anchor="P57" w:tooltip="1.6. Критериями отбора получателей субсидии являются:">
        <w:r>
          <w:rPr>
            <w:color w:val="0000FF"/>
          </w:rPr>
          <w:t>пункта 1.6</w:t>
        </w:r>
      </w:hyperlink>
      <w:r>
        <w:t xml:space="preserve"> настоящего Порядка.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2.4. Участник отбо</w:t>
      </w:r>
      <w:r>
        <w:t>ра несет ответственность за полноту и достоверность представляемых сведений и документов, содержащихся в заявке, а также за своевременность их представления в соответствии с законодательством Российской Федерации.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2.5. </w:t>
      </w:r>
      <w:proofErr w:type="gramStart"/>
      <w:r>
        <w:t>Центр занятости населения в целях под</w:t>
      </w:r>
      <w:r>
        <w:t>тверждения соответствия участника отбора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системах, доступ к которым у центра зан</w:t>
      </w:r>
      <w:r>
        <w:t>ятости населения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центру занятости населения по собственной инициативе</w:t>
      </w:r>
      <w:proofErr w:type="gramEnd"/>
      <w:r>
        <w:t>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2.6. Основаниями для отказ</w:t>
      </w:r>
      <w:r>
        <w:t>а участнику отбора в предоставлении субсидии являются: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несоответствие представленных участником отбора документов требованиям, определенным в соответствии с </w:t>
      </w:r>
      <w:hyperlink w:anchor="P78" w:tooltip="2.3. Участник отбора, соответствующий требованиям, указанным в пункте 2.1 настоящего Порядка, в срок, установленный в объявлении о проведении отбора, подает заявку, сформированную в электронной форме посредством заполнения соответствующих экранных форм веб-инт">
        <w:r>
          <w:rPr>
            <w:color w:val="0000FF"/>
          </w:rPr>
          <w:t>пунктом 2.3</w:t>
        </w:r>
      </w:hyperlink>
      <w:r>
        <w:t xml:space="preserve"> настоящего Порядка, или непредставление (представле</w:t>
      </w:r>
      <w:r>
        <w:t>ние не в полном объеме) указанных документов;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установление факта недостоверности представленной участником отбора информации.</w:t>
      </w:r>
    </w:p>
    <w:p w:rsidR="00295705" w:rsidRDefault="0039477A">
      <w:pPr>
        <w:pStyle w:val="ConsPlusNormal0"/>
        <w:spacing w:before="240"/>
        <w:ind w:firstLine="540"/>
        <w:jc w:val="both"/>
      </w:pPr>
      <w:bookmarkStart w:id="7" w:name="P87"/>
      <w:bookmarkEnd w:id="7"/>
      <w:r>
        <w:t>2.7. Размер субсидии составляет 1000000 рублей на каждого трудоустроенного участника СВО.</w:t>
      </w:r>
    </w:p>
    <w:p w:rsidR="00295705" w:rsidRDefault="0039477A">
      <w:pPr>
        <w:pStyle w:val="ConsPlusNormal0"/>
        <w:spacing w:before="240"/>
        <w:ind w:firstLine="540"/>
        <w:jc w:val="both"/>
      </w:pPr>
      <w:bookmarkStart w:id="8" w:name="P88"/>
      <w:bookmarkEnd w:id="8"/>
      <w:r>
        <w:t>2.8. По результатам отбора получателей с</w:t>
      </w:r>
      <w:r>
        <w:t xml:space="preserve">убсидий центром занятости населения с победителем (победителями) отбора заключается Соглашение в системе "Электронный бюджет" (при наличии технической возможности) в срок не позднее десяти рабочих дней с даты </w:t>
      </w:r>
      <w:proofErr w:type="gramStart"/>
      <w:r>
        <w:t>размещения протокола подведения итогов отбора</w:t>
      </w:r>
      <w:proofErr w:type="gramEnd"/>
      <w:r>
        <w:t xml:space="preserve"> н</w:t>
      </w:r>
      <w:r>
        <w:t>а едином портале.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В случае поступления в центр занятости населения информации об отказе победителя отбора </w:t>
      </w:r>
      <w:r>
        <w:lastRenderedPageBreak/>
        <w:t xml:space="preserve">от подписания Соглашения или </w:t>
      </w:r>
      <w:proofErr w:type="spellStart"/>
      <w:r>
        <w:t>неподписания</w:t>
      </w:r>
      <w:proofErr w:type="spellEnd"/>
      <w:r>
        <w:t xml:space="preserve"> победителем отбора Соглашения в установленный срок победитель отбора признается уклонившимся от заключения С</w:t>
      </w:r>
      <w:r>
        <w:t>оглашения.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Соглашение между получателем субсидии и центром занятости населения заключается в порядке и на условиях, установленных настоящим Порядком, в соответствии с типовой формой, установленной Комитетом финансов Ленинградской области.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Соглашение должно</w:t>
      </w:r>
      <w:r>
        <w:t xml:space="preserve"> содержать в том числе: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1) численность трудоустроенных участников СВО;</w:t>
      </w:r>
    </w:p>
    <w:p w:rsidR="00295705" w:rsidRDefault="0039477A">
      <w:pPr>
        <w:pStyle w:val="ConsPlusNormal0"/>
        <w:spacing w:before="240"/>
        <w:ind w:firstLine="540"/>
        <w:jc w:val="both"/>
      </w:pPr>
      <w:proofErr w:type="gramStart"/>
      <w:r>
        <w:t>2) согласие получателя субсидии, лиц, получающих средства на основании договоров (соглашений), заключенных с получателями субсидий, на осуществление в отношении их проверки центром занятости населения и Комитетом соблюдения порядка и условий предоставления</w:t>
      </w:r>
      <w:r>
        <w:t xml:space="preserve"> субсидии, в том числе в части достижения результатов предоставления субсидии, а также проверки органами государственного финансового контроля Ленинградской области в соответствии со </w:t>
      </w:r>
      <w:hyperlink r:id="rId13" w:tooltip="&quot;Бюджетный кодекс Российской Федерации&quot; от 31.07.1998 N 145-ФЗ (ред. от 21.04.2025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14" w:tooltip="&quot;Бюджетный кодекс Российской Федерации&quot; от 31.07.1998 N 145-ФЗ (ред. от 21.04.2025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</w:t>
      </w:r>
      <w:proofErr w:type="gramEnd"/>
      <w:r>
        <w:t xml:space="preserve"> Федерации;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3) запрет приобретения получателями субсидий, а также иными юридическими ли</w:t>
      </w:r>
      <w:r>
        <w:t>цами, получающими средства на основании договоров (соглашений), заключенных с получателями субсидий,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</w:t>
      </w:r>
      <w:r>
        <w:t>ссийской Федерации при закупке (поставке) высокотехнологичного импортного оборудования, сырья и комплектующих изделий;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4) в случае уменьшения Комитету ранее доведенных лимитов бюджетных обязательств, приводящего к невозможности предоставления субсидии в ра</w:t>
      </w:r>
      <w:r>
        <w:t xml:space="preserve">змере, определенном в Соглашении, условие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о новых условиях.</w:t>
      </w:r>
    </w:p>
    <w:p w:rsidR="00295705" w:rsidRDefault="0039477A">
      <w:pPr>
        <w:pStyle w:val="ConsPlusNormal0"/>
        <w:spacing w:before="240"/>
        <w:ind w:firstLine="540"/>
        <w:jc w:val="both"/>
      </w:pPr>
      <w:bookmarkStart w:id="9" w:name="P96"/>
      <w:bookmarkEnd w:id="9"/>
      <w:r>
        <w:t>2.9. Результатом предоставления субсидии является сохранение трудовых отношений с трудоустроенным уча</w:t>
      </w:r>
      <w:r>
        <w:t xml:space="preserve">стником СВО на срок не менее 2 лет с даты трудоустройства, с учетом положений </w:t>
      </w:r>
      <w:hyperlink w:anchor="P99" w:tooltip="2.11. Участник СВО должен быть трудоустроен работодателем на полную рабочую ставку, с учетом имеющихся ограничений и сокращенного режима рабочего дня, при этом работодатель обязан выплачивать участнику СВО заработную плату не менее 75 процентов от средней зара">
        <w:r>
          <w:rPr>
            <w:color w:val="0000FF"/>
          </w:rPr>
          <w:t>пункта 2.11</w:t>
        </w:r>
      </w:hyperlink>
      <w:r>
        <w:t xml:space="preserve"> настоящего Порядка.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2.10. Перечисление средств субсидии осуществляется центром занятости населения в течение 10 рабочих дней со дн</w:t>
      </w:r>
      <w:r>
        <w:t>я заключения Соглашения.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Перечисление субсидии осуществляется на расчетные или корреспондентские счета получателей субсидии, открытые в учреждениях Центрального банка Российской Федерации или кредитных организациях.</w:t>
      </w:r>
    </w:p>
    <w:p w:rsidR="00295705" w:rsidRDefault="0039477A">
      <w:pPr>
        <w:pStyle w:val="ConsPlusNormal0"/>
        <w:spacing w:before="240"/>
        <w:ind w:firstLine="540"/>
        <w:jc w:val="both"/>
      </w:pPr>
      <w:bookmarkStart w:id="10" w:name="P99"/>
      <w:bookmarkEnd w:id="10"/>
      <w:r>
        <w:t>2.11. Участник СВО должен быть трудоустр</w:t>
      </w:r>
      <w:r>
        <w:t>оен работодателем на полную рабочую ставку, с учетом имеющихся ограничений и сокращенного режима рабочего дня, при этом работодатель обязан выплачивать участнику СВО заработную плату не менее 75 процентов от средней заработной платы по Ленинградской област</w:t>
      </w:r>
      <w:r>
        <w:t>и в годовом исчислении.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В случае досрочного расторжения трудового договора по инициативе работодателя, работодателю необходимо трудоустроить в течение 6 месяцев с даты досрочного расторжения трудового договора нового участника СВО. При этом общий срок труд</w:t>
      </w:r>
      <w:r>
        <w:t>овых отношений с участниками СВО с инвалидностью должен составлять не менее 2 лет с даты трудоустройства.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В случае досрочного расторжения трудового договора по инициативе работника, </w:t>
      </w:r>
      <w:r>
        <w:lastRenderedPageBreak/>
        <w:t>работодателю необходимо трудоустроить в течение 6 месяцев с даты досрочного расторжения трудового договора нового участника СВО. При этом общий срок трудовых отношений с участникам</w:t>
      </w:r>
      <w:r>
        <w:t>и СВО может быть менее 2 лет с учетом фактического срока трудоустройства участника СВО, не превышающего 6 месяцев.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2.12. При реорганизации получателя субсидии, являющегося юридическим лицом, в форме слияния, присоединения или преобразования с получателем с</w:t>
      </w:r>
      <w:r>
        <w:t>убсидии заключается дополнительное соглашение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295705" w:rsidRDefault="0039477A">
      <w:pPr>
        <w:pStyle w:val="ConsPlusNormal0"/>
        <w:spacing w:before="240"/>
        <w:ind w:firstLine="540"/>
        <w:jc w:val="both"/>
      </w:pPr>
      <w:proofErr w:type="gramStart"/>
      <w:r>
        <w:t>При реорганизации получателя субсидии, являющегося юридическим лицом, в форме разделен</w:t>
      </w:r>
      <w:r>
        <w:t>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</w:t>
      </w:r>
      <w:r>
        <w:t xml:space="preserve">ность в качестве главы крестьянского (фермерского) хозяйства в соответствии с </w:t>
      </w:r>
      <w:hyperlink r:id="rId15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с формированием уведомления о расторжении</w:t>
      </w:r>
      <w:proofErr w:type="gramEnd"/>
      <w:r>
        <w:t xml:space="preserve"> соглашения в одностороннем пор</w:t>
      </w:r>
      <w:r>
        <w:t>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</w:t>
      </w:r>
      <w:r>
        <w:t>т.</w:t>
      </w:r>
    </w:p>
    <w:p w:rsidR="00295705" w:rsidRDefault="0039477A">
      <w:pPr>
        <w:pStyle w:val="ConsPlusNormal0"/>
        <w:spacing w:before="240"/>
        <w:ind w:firstLine="540"/>
        <w:jc w:val="both"/>
      </w:pPr>
      <w:proofErr w:type="gramStart"/>
      <w: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6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</w:t>
      </w:r>
      <w:r>
        <w:t xml:space="preserve"> Российской Федерации, передающего свои права другому гражданину в соответствии со </w:t>
      </w:r>
      <w:hyperlink r:id="rId17" w:tooltip="Федеральный закон от 11.06.2003 N 74-ФЗ (ред. от 22.06.2024) &quot;О крестьянском (фермерском) хозяйстве&quot; {КонсультантПлюс}">
        <w:r>
          <w:rPr>
            <w:color w:val="0000FF"/>
          </w:rPr>
          <w:t>статьей 18</w:t>
        </w:r>
      </w:hyperlink>
      <w: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</w:t>
      </w:r>
      <w:proofErr w:type="gramEnd"/>
      <w:r>
        <w:t xml:space="preserve"> </w:t>
      </w:r>
      <w:proofErr w:type="gramStart"/>
      <w:r>
        <w:t>об</w:t>
      </w:r>
      <w:r>
        <w:t>язательстве</w:t>
      </w:r>
      <w:proofErr w:type="gramEnd"/>
      <w:r>
        <w:t xml:space="preserve"> с указанием стороны в соглашении иного лица, являющегося правопреемником.</w:t>
      </w:r>
    </w:p>
    <w:p w:rsidR="00295705" w:rsidRDefault="0039477A">
      <w:pPr>
        <w:pStyle w:val="ConsPlusNormal0"/>
        <w:spacing w:before="240"/>
        <w:ind w:firstLine="540"/>
        <w:jc w:val="both"/>
      </w:pPr>
      <w:proofErr w:type="gramStart"/>
      <w:r>
        <w:t>При реорганизации получателя субсидии, являющегося кредитной организацией, в отношении которой иностранными государствами и международными организациями введены ограничит</w:t>
      </w:r>
      <w:r>
        <w:t xml:space="preserve">ельные меры, в форме выделения в соответствии со </w:t>
      </w:r>
      <w:hyperlink r:id="rId18" w:tooltip="Федеральный закон от 14.07.2022 N 292-ФЗ (ред. от 26.12.2024) &quot;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&quot;О государственной тайне&quot;, при">
        <w:r>
          <w:rPr>
            <w:color w:val="0000FF"/>
          </w:rPr>
          <w:t>статьей 8</w:t>
        </w:r>
      </w:hyperlink>
      <w:r>
        <w:t xml:space="preserve"> Федерального закона "О внесении изменений в отдельные законодательны</w:t>
      </w:r>
      <w:r>
        <w:t>е акты Российской Федерации, признании утратившим силу абзаца шестого части первой статьи 7 Закона Российской Федерации "О государственной тайне", приостановлении действия отдельных положений законодательных актов Российской Федерации</w:t>
      </w:r>
      <w:proofErr w:type="gramEnd"/>
      <w:r>
        <w:t xml:space="preserve"> и об установлении осо</w:t>
      </w:r>
      <w:r>
        <w:t>бенностей регулирования корпоративных отношений в 2022 и 2023 годах" обязательства по Соглашению исполняются получателем субсидии, в случае если по результатам такой реорганизации права и обязанности по Соглашению сохраняются за получателем субсидии.</w:t>
      </w:r>
    </w:p>
    <w:p w:rsidR="00295705" w:rsidRDefault="00295705">
      <w:pPr>
        <w:pStyle w:val="ConsPlusNormal0"/>
      </w:pPr>
    </w:p>
    <w:p w:rsidR="00295705" w:rsidRDefault="0039477A">
      <w:pPr>
        <w:pStyle w:val="ConsPlusTitle0"/>
        <w:jc w:val="center"/>
        <w:outlineLvl w:val="1"/>
      </w:pPr>
      <w:r>
        <w:t>3. П</w:t>
      </w:r>
      <w:r>
        <w:t>орядок проведения отбора для предоставления субсидий</w:t>
      </w:r>
    </w:p>
    <w:p w:rsidR="00295705" w:rsidRDefault="00295705">
      <w:pPr>
        <w:pStyle w:val="ConsPlusNormal0"/>
      </w:pPr>
    </w:p>
    <w:p w:rsidR="00295705" w:rsidRDefault="0039477A">
      <w:pPr>
        <w:pStyle w:val="ConsPlusNormal0"/>
        <w:ind w:firstLine="540"/>
        <w:jc w:val="both"/>
      </w:pPr>
      <w:r>
        <w:t>3.1. Проведение отбора осуществляется в системе "Электронный бюджет".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3.2. Обеспечение доступа к системе "Электронный бюджет" осуществляется с использованием федеральной государственной информационной с</w:t>
      </w:r>
      <w:r>
        <w:t>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Взаимодей</w:t>
      </w:r>
      <w:r>
        <w:t xml:space="preserve">ствие центра занятости населения с участниками отбора осуществляется с </w:t>
      </w:r>
      <w:r>
        <w:lastRenderedPageBreak/>
        <w:t>использованием документов в электронной форме.</w:t>
      </w:r>
    </w:p>
    <w:p w:rsidR="00295705" w:rsidRDefault="0039477A">
      <w:pPr>
        <w:pStyle w:val="ConsPlusNormal0"/>
        <w:spacing w:before="240"/>
        <w:ind w:firstLine="540"/>
        <w:jc w:val="both"/>
      </w:pPr>
      <w:bookmarkStart w:id="11" w:name="P112"/>
      <w:bookmarkEnd w:id="11"/>
      <w:r>
        <w:t>3.3. Отбор осуществляется на конкурентной основе по результатам запроса предложений, исходя из очередности поступления заявок.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3.4. Объявл</w:t>
      </w:r>
      <w:r>
        <w:t>ение о проведении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Комитета (уполномоченного</w:t>
      </w:r>
      <w:r>
        <w:t xml:space="preserve"> им лица), </w:t>
      </w:r>
      <w:proofErr w:type="gramStart"/>
      <w:r>
        <w:t>публикуется на едином портале не позднее 10-го календарного дня до даты начала приема заявок и включает</w:t>
      </w:r>
      <w:proofErr w:type="gramEnd"/>
      <w:r>
        <w:t xml:space="preserve"> в себя следующую информацию: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а) способ проведения отбора в соответствии с </w:t>
      </w:r>
      <w:hyperlink w:anchor="P112" w:tooltip="3.3. Отбор осуществляется на конкурентной основе по результатам запроса предложений, исходя из очередности поступления заявок.">
        <w:r>
          <w:rPr>
            <w:color w:val="0000FF"/>
          </w:rPr>
          <w:t>пунктом 3.3</w:t>
        </w:r>
      </w:hyperlink>
      <w:r>
        <w:t xml:space="preserve"> настоящего Порядка;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б) дата и время начала подачи заявок участников отбора, а также дата и время окончания приема заявок участников отбора;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в) сроки про</w:t>
      </w:r>
      <w:r>
        <w:t>ведения отбора;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г) наименование, место нахождения, почтовый адрес, адрес электронной почты, контактный телефон центра занятости населения;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д) результат предоставления субсидии, определенный </w:t>
      </w:r>
      <w:hyperlink w:anchor="P96" w:tooltip="2.9. Результатом предоставления субсидии является сохранение трудовых отношений с трудоустроенным участником СВО на срок не менее 2 лет с даты трудоустройства, с учетом положений пункта 2.11 настоящего Порядка.">
        <w:r>
          <w:rPr>
            <w:color w:val="0000FF"/>
          </w:rPr>
          <w:t>пунктом 2.9</w:t>
        </w:r>
      </w:hyperlink>
      <w:r>
        <w:t xml:space="preserve"> наст</w:t>
      </w:r>
      <w:r>
        <w:t>оящего Порядка;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е) требования к участникам отбора в соответствии с </w:t>
      </w:r>
      <w:hyperlink w:anchor="P46" w:tooltip="работодатели - юридические лица (за исключением государственных корпораций (компаний), индивидуальные предприниматели и некоммерческие организации (за исключением государственных (муниципальных) учреждений, некоммерческих организаций, учредителями которых выст">
        <w:r>
          <w:rPr>
            <w:color w:val="0000FF"/>
          </w:rPr>
          <w:t>абзацем четвертым пункта 1.2</w:t>
        </w:r>
      </w:hyperlink>
      <w:r>
        <w:t xml:space="preserve">, </w:t>
      </w:r>
      <w:hyperlink w:anchor="P66" w:tooltip="2.1. Участник отбора на дату рассмотрения заявки и дату заключения Соглашения должен соответствовать следующим требованиям:">
        <w:r>
          <w:rPr>
            <w:color w:val="0000FF"/>
          </w:rPr>
          <w:t>пунктом 2.1</w:t>
        </w:r>
      </w:hyperlink>
      <w:r>
        <w:t xml:space="preserve"> настоящего Порядка, а также перечень документов, представляемых участниками отбора для подтверждения соответствия указанным требованиям;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ж) критерии отбора, установленные </w:t>
      </w:r>
      <w:hyperlink w:anchor="P57" w:tooltip="1.6. Критериями отбора получателей субсидии являются:">
        <w:r>
          <w:rPr>
            <w:color w:val="0000FF"/>
          </w:rPr>
          <w:t>пунктом 1.6</w:t>
        </w:r>
      </w:hyperlink>
      <w:r>
        <w:t xml:space="preserve"> настоящего Порядка;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з) порядок подачи заявок участниками отбора и требования, предъявляемые к содержанию заявок;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и) порядок отзыва участниками отбора заявок, а также условия отзыва заявок и порядок их</w:t>
      </w:r>
      <w:r>
        <w:t xml:space="preserve"> возврата с указанием оснований для возврата в соответствии с </w:t>
      </w:r>
      <w:hyperlink w:anchor="P166" w:tooltip="3.13. Участник отбора имеет право отозвать заявку путем письменного уведомления центра занятости населения не позднее чем за два рабочих дня до даты окончания приема заявок, путем формирования и направления в электронной форме уведомления об отзыве заявки в си">
        <w:r>
          <w:rPr>
            <w:color w:val="0000FF"/>
          </w:rPr>
          <w:t>пунктом 3.13</w:t>
        </w:r>
      </w:hyperlink>
      <w:r>
        <w:t xml:space="preserve"> настоящего Порядка;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к) порядок внесения участниками отбора изменений в заявки, а также условия внесения изменений в заявки;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л) порядок рассмотре</w:t>
      </w:r>
      <w:r>
        <w:t>ния заявок на предмет их соответствия установленным в объявлении о проведении отбора требованиям и критериям, сроки рассмотрения заявок;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м) порядок возврата участникам отбора заявок на доработку;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н) порядок отклонения заявок, а также информация об основаниях их отклонения в соответствии с </w:t>
      </w:r>
      <w:hyperlink w:anchor="P183" w:tooltip="3.20. Заявка отклоняется в случае наличия оснований для отклонения заявки, предусмотренных пунктом 3.21 настоящего Порядка.">
        <w:r>
          <w:rPr>
            <w:color w:val="0000FF"/>
          </w:rPr>
          <w:t>пункта</w:t>
        </w:r>
        <w:r>
          <w:rPr>
            <w:color w:val="0000FF"/>
          </w:rPr>
          <w:t>ми 3.20</w:t>
        </w:r>
      </w:hyperlink>
      <w:r>
        <w:t xml:space="preserve">, </w:t>
      </w:r>
      <w:hyperlink w:anchor="P184" w:tooltip="3.21. На стадии рассмотрения заявки основаниями для отклонения заявки являются:">
        <w:r>
          <w:rPr>
            <w:color w:val="0000FF"/>
          </w:rPr>
          <w:t>3.21</w:t>
        </w:r>
      </w:hyperlink>
      <w:r>
        <w:t xml:space="preserve"> настоящего Порядка;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о) объем распределяемой субсидии в рамках отбора, правила распределения субсидии по результатам отбора;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п) пор</w:t>
      </w:r>
      <w:r>
        <w:t xml:space="preserve">ядок предоставления участникам отбора разъяснений положений объявления о проведении отбора, установленный </w:t>
      </w:r>
      <w:hyperlink w:anchor="P170" w:tooltip="3.15. Участник отбора со дня размещения объявления о проведении отбора на едином портале не позднее 3-го рабочего дня до дня завершения подачи заявок вправе направить в центр занятости населения не более пяти запросов о разъяснении положений объявления о прове">
        <w:r>
          <w:rPr>
            <w:color w:val="0000FF"/>
          </w:rPr>
          <w:t>пунктом 3.15</w:t>
        </w:r>
      </w:hyperlink>
      <w:r>
        <w:t xml:space="preserve"> настоящего Порядка, даты начала и окончания срока такого предоставления;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lastRenderedPageBreak/>
        <w:t>р) срок, в течение которого</w:t>
      </w:r>
      <w:r>
        <w:t xml:space="preserve"> победитель отбора должен подписать Соглашение;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с) условия признания победителя отбора </w:t>
      </w:r>
      <w:proofErr w:type="gramStart"/>
      <w:r>
        <w:t>уклонившимся</w:t>
      </w:r>
      <w:proofErr w:type="gramEnd"/>
      <w:r>
        <w:t xml:space="preserve"> от заключения Соглашения;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т) сроки </w:t>
      </w:r>
      <w:proofErr w:type="gramStart"/>
      <w:r>
        <w:t>размещения протокола подведения итогов отбора</w:t>
      </w:r>
      <w:proofErr w:type="gramEnd"/>
      <w:r>
        <w:t xml:space="preserve"> на едином портале, которые не могут быть позднее 14-го календарного дня, сл</w:t>
      </w:r>
      <w:r>
        <w:t>едующего за днем определения победителя отбора;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у) доменное имя </w:t>
      </w:r>
      <w:proofErr w:type="gramStart"/>
      <w:r>
        <w:t>и(</w:t>
      </w:r>
      <w:proofErr w:type="gramEnd"/>
      <w:r>
        <w:t>или) указатели страниц государственной информационной системы в сети "Интернет".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Внесение изменений, в объявление о проведении отбора осуществляется не позднее наступления даты окончания при</w:t>
      </w:r>
      <w:r>
        <w:t>ема заявок участников отбора с соблюдением следующих условий: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</w:t>
      </w:r>
      <w:r>
        <w:t>нее трех календарных дней;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при внесении изменений в объявление о проведении отбора изменение способа отбора не допускается;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в случае внесения изменений в объявление о проведении отбора после наступления даты начала приема заявок в объявление о проведении о</w:t>
      </w:r>
      <w:r>
        <w:t>тбора включается положение, предусматривающее право участников отбора внести изменения в заявки;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</w:t>
      </w:r>
      <w:r>
        <w:t>бъявление о проведении отбора, с использованием системы "Электронный бюджет".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3.5. Дата окончания приема заявок не может быть ранее 10-го календарного дня, следующего за днем размещения объявления о проведении отбора.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3.6. К участию в отборе допускаются ра</w:t>
      </w:r>
      <w:r>
        <w:t xml:space="preserve">ботодатели, соответствующие требованиям и критериям, установленным </w:t>
      </w:r>
      <w:hyperlink w:anchor="P46" w:tooltip="работодатели - юридические лица (за исключением государственных корпораций (компаний), индивидуальные предприниматели и некоммерческие организации (за исключением государственных (муниципальных) учреждений, некоммерческих организаций, учредителями которых выст">
        <w:r>
          <w:rPr>
            <w:color w:val="0000FF"/>
          </w:rPr>
          <w:t>абзацем четвертым пункта 1.2</w:t>
        </w:r>
      </w:hyperlink>
      <w:r>
        <w:t xml:space="preserve">, </w:t>
      </w:r>
      <w:hyperlink w:anchor="P57" w:tooltip="1.6. Критериями отбора получателей субсидии являются:">
        <w:r>
          <w:rPr>
            <w:color w:val="0000FF"/>
          </w:rPr>
          <w:t>пунктами 1.6</w:t>
        </w:r>
      </w:hyperlink>
      <w:r>
        <w:t xml:space="preserve"> и </w:t>
      </w:r>
      <w:hyperlink w:anchor="P66" w:tooltip="2.1. Участник отбора на дату рассмотрения заявки и дату заключения Соглашения должен соответствовать следующим требованиям:">
        <w:r>
          <w:rPr>
            <w:color w:val="0000FF"/>
          </w:rPr>
          <w:t>2.1</w:t>
        </w:r>
      </w:hyperlink>
      <w:r>
        <w:t xml:space="preserve"> настоящего Порядка, указанным в объявлении о проведении отбора.</w:t>
      </w:r>
    </w:p>
    <w:p w:rsidR="00295705" w:rsidRDefault="0039477A">
      <w:pPr>
        <w:pStyle w:val="ConsPlusNormal0"/>
        <w:spacing w:before="240"/>
        <w:ind w:firstLine="540"/>
        <w:jc w:val="both"/>
      </w:pPr>
      <w:bookmarkStart w:id="12" w:name="P140"/>
      <w:bookmarkEnd w:id="12"/>
      <w:r>
        <w:t xml:space="preserve">3.7. </w:t>
      </w:r>
      <w:proofErr w:type="gramStart"/>
      <w:r>
        <w:t>Заявка подается в соответствии с требованиями и в с</w:t>
      </w:r>
      <w:r>
        <w:t>роки, указанные в объявлении о проведении отбора, и формируется в электронной форме посредством заполнения соответствующих экранных форм веб-интерфейса системы "Электронный бюджет" и предоставления в систему "Электронный бюджет" электронных копий документо</w:t>
      </w:r>
      <w:r>
        <w:t>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отбора.</w:t>
      </w:r>
      <w:proofErr w:type="gramEnd"/>
    </w:p>
    <w:p w:rsidR="00295705" w:rsidRDefault="0039477A">
      <w:pPr>
        <w:pStyle w:val="ConsPlusNormal0"/>
        <w:spacing w:before="240"/>
        <w:ind w:firstLine="540"/>
        <w:jc w:val="both"/>
      </w:pPr>
      <w:r>
        <w:t>3.8. Заявка подписывается усиленной квалифицированной электронной подписью руков</w:t>
      </w:r>
      <w:r>
        <w:t>одителя участника отбора или уполномоченного им лица.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3.9.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</w:t>
      </w:r>
      <w:r>
        <w:t>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lastRenderedPageBreak/>
        <w:t>3.10. Датой и временем предст</w:t>
      </w:r>
      <w:r>
        <w:t>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"Электронный бюджет".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3.11. Заявка содержит следующие сведения: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а) информация и документы об участнике </w:t>
      </w:r>
      <w:r>
        <w:t>отбора: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полное и сокращенное наименование участника отбора (для юридических лиц);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фамилия, имя, отчество (при наличии) индивидуального предпринимателя;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основной государственный регистрационный номер участника отбора (для юридических лиц и индивидуальных предпринимателей);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дата постановки на учет в налоговом органе (для индивидуальных предпринимателей);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дата и код</w:t>
      </w:r>
      <w:r>
        <w:t xml:space="preserve"> причины постановки на учет в налоговом органе (для юридических лиц);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дата государственной регистрации физического лица в качестве индивидуального предпринимателя;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дата и место рождения (для индивидуальных предпринимателей);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страховой номер индивидуального</w:t>
      </w:r>
      <w:r>
        <w:t xml:space="preserve"> лицевого счета (для индивидуальных предпринимателей);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адрес юридического лица, адрес регистрации (для индивидуальных предпринимателей);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295705" w:rsidRDefault="0039477A">
      <w:pPr>
        <w:pStyle w:val="ConsPlusNormal0"/>
        <w:spacing w:before="240"/>
        <w:ind w:firstLine="540"/>
        <w:jc w:val="both"/>
      </w:pPr>
      <w:proofErr w:type="gramStart"/>
      <w:r>
        <w:t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</w:t>
      </w:r>
      <w:r>
        <w:t xml:space="preserve"> </w:t>
      </w:r>
      <w:hyperlink r:id="rId19" w:tooltip="Федеральный закон от 08.12.1995 N 193-ФЗ (ред. от 22.06.2024) &quot;О сельскохозяйственной кооперации&quot; {КонсультантПлюс}">
        <w:r>
          <w:rPr>
            <w:color w:val="0000FF"/>
          </w:rPr>
          <w:t>законом</w:t>
        </w:r>
      </w:hyperlink>
      <w:r>
        <w:t xml:space="preserve"> "О сельскохозяйственной коопе</w:t>
      </w:r>
      <w:r>
        <w:t>рации"), членов коллегиального исполнительного органа, лица, исполняющего функции единоличного исполнительного органа (для юридических лиц);</w:t>
      </w:r>
      <w:proofErr w:type="gramEnd"/>
    </w:p>
    <w:p w:rsidR="00295705" w:rsidRDefault="0039477A">
      <w:pPr>
        <w:pStyle w:val="ConsPlusNormal0"/>
        <w:spacing w:before="240"/>
        <w:ind w:firstLine="540"/>
        <w:jc w:val="both"/>
      </w:pPr>
      <w:r>
        <w:t>информация о руководителе юридического лица (фамилия, имя, отчество (при наличии), идентификационный номер налогопл</w:t>
      </w:r>
      <w:r>
        <w:t>ательщика, должность);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</w:t>
      </w:r>
      <w:r>
        <w:t>о реестра индивидуальных предпринимателей (для индивидуальных предпринимателей);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б) информация и</w:t>
      </w:r>
      <w:r>
        <w:t xml:space="preserve"> документы, указанные в </w:t>
      </w:r>
      <w:hyperlink w:anchor="P78" w:tooltip="2.3. Участник отбора, соответствующий требованиям, указанным в пункте 2.1 настоящего Порядка, в срок, установленный в объявлении о проведении отбора, подает заявку, сформированную в электронной форме посредством заполнения соответствующих экранных форм веб-инт">
        <w:r>
          <w:rPr>
            <w:color w:val="0000FF"/>
          </w:rPr>
          <w:t>пункте 2.3</w:t>
        </w:r>
      </w:hyperlink>
      <w:r>
        <w:t xml:space="preserve"> настоящего Порядка, подтверждающие соответствие участника отбора установленным в объявлении о проведении отбора требованиям;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lastRenderedPageBreak/>
        <w:t>в) информация и документы, представляемые при проведении отб</w:t>
      </w:r>
      <w:r>
        <w:t>ора: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подтверждение согласия на публикацию (размещение) в сети "Интернет"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</w:t>
      </w:r>
      <w:r>
        <w:t>бсидии, подаваемое посредством заполнения соответствующих экранных форм веб-интерфейса системы "Электронный бюджет";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г) предлагаемые участником отбора значения результата предоставления субсидии, указанного в </w:t>
      </w:r>
      <w:hyperlink w:anchor="P96" w:tooltip="2.9. Результатом предоставления субсидии является сохранение трудовых отношений с трудоустроенным участником СВО на срок не менее 2 лет с даты трудоустройства, с учетом положений пункта 2.11 настоящего Порядка.">
        <w:r>
          <w:rPr>
            <w:color w:val="0000FF"/>
          </w:rPr>
          <w:t>пункте 2.9</w:t>
        </w:r>
      </w:hyperlink>
      <w:r>
        <w:t xml:space="preserve"> настоящего Порядка, значение запрашиваемого участн</w:t>
      </w:r>
      <w:r>
        <w:t xml:space="preserve">иком отбора размера субсидии, который не может быть больше размера, установленного с учетом </w:t>
      </w:r>
      <w:hyperlink w:anchor="P87" w:tooltip="2.7. Размер субсидии составляет 1000000 рублей на каждого трудоустроенного участника СВО.">
        <w:r>
          <w:rPr>
            <w:color w:val="0000FF"/>
          </w:rPr>
          <w:t>пункта 2.7</w:t>
        </w:r>
      </w:hyperlink>
      <w:r>
        <w:t xml:space="preserve"> настоящего Порядка.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3.12. Внесен</w:t>
      </w:r>
      <w:r>
        <w:t xml:space="preserve">ие изменений в заявку осуществляется участником отбора путем отзыва и подачи новой заявки в порядке, аналогичном порядку формирования заявки участником отбора, указанному в </w:t>
      </w:r>
      <w:hyperlink w:anchor="P140" w:tooltip="3.7. Заявка подается в соответствии с требованиями и в сроки, указанные в объявлении о проведении отбора, и формируется в электронной форме посредством заполнения соответствующих экранных форм веб-интерфейса системы &quot;Электронный бюджет&quot; и предоставления в сист">
        <w:r>
          <w:rPr>
            <w:color w:val="0000FF"/>
          </w:rPr>
          <w:t>пункте 3.7</w:t>
        </w:r>
      </w:hyperlink>
      <w:r>
        <w:t xml:space="preserve"> настоящего Порядка, в течение сро</w:t>
      </w:r>
      <w:r>
        <w:t>ка подачи заявок.</w:t>
      </w:r>
    </w:p>
    <w:p w:rsidR="00295705" w:rsidRDefault="0039477A">
      <w:pPr>
        <w:pStyle w:val="ConsPlusNormal0"/>
        <w:spacing w:before="240"/>
        <w:ind w:firstLine="540"/>
        <w:jc w:val="both"/>
      </w:pPr>
      <w:bookmarkStart w:id="13" w:name="P166"/>
      <w:bookmarkEnd w:id="13"/>
      <w:r>
        <w:t xml:space="preserve">3.13. Участник отбора имеет право отозвать заявку путем письменного уведомления центра занятости населения не </w:t>
      </w:r>
      <w:proofErr w:type="gramStart"/>
      <w:r>
        <w:t>позднее</w:t>
      </w:r>
      <w:proofErr w:type="gramEnd"/>
      <w:r>
        <w:t xml:space="preserve"> чем за два рабочих дня до даты окончания приема заявок, путем формирования и направления в электронной форме уведомления</w:t>
      </w:r>
      <w:r>
        <w:t xml:space="preserve"> об отзыве заявки в системе "Электронный бюджет".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Заявки и прилагаемые документы участникам отбора не возвращаются.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3.14. Возврат заявок участникам отбора на доработку осуществляется на основании решения центра занятости населения, посредством системы "Эле</w:t>
      </w:r>
      <w:r>
        <w:t>ктронный бюджет" в течение одного рабочего дня со дня их принятия с указанием оснований для возврата заявки, а также положений заявки, нуждающихся в доработке.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Заявки возвращаются на доработку при наличии технических ошибок в заявке </w:t>
      </w:r>
      <w:proofErr w:type="gramStart"/>
      <w:r>
        <w:t>и(</w:t>
      </w:r>
      <w:proofErr w:type="gramEnd"/>
      <w:r>
        <w:t>или) прилагаемых к за</w:t>
      </w:r>
      <w:r>
        <w:t>явке документах, представлении заявки и(или) прилагаемых к заявке документов в качестве, не позволяющем осуществить их прочтение. Скорректированная после возврата на доработку заявка направляется не позднее двух рабочих дней с даты возврата посредством сис</w:t>
      </w:r>
      <w:r>
        <w:t>темы "Электронный бюджет".</w:t>
      </w:r>
    </w:p>
    <w:p w:rsidR="00295705" w:rsidRDefault="0039477A">
      <w:pPr>
        <w:pStyle w:val="ConsPlusNormal0"/>
        <w:spacing w:before="240"/>
        <w:ind w:firstLine="540"/>
        <w:jc w:val="both"/>
      </w:pPr>
      <w:bookmarkStart w:id="14" w:name="P170"/>
      <w:bookmarkEnd w:id="14"/>
      <w:r>
        <w:t>3.15. Участник отбора со дня размещения объявления о проведении отбора на едином портале не позднее 3-го рабочего дня до дня завершения подачи заявок вправе направить в центр занятости населения не более пяти запросов о разъяснен</w:t>
      </w:r>
      <w:r>
        <w:t>ии положений объявления о проведении отбора путем формирования соответствующего запроса в системе "Электронный бюджет".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Центр занятости населения в течение одного рабочего дня с даты поступления указанного запроса обязан направить участнику отбора разъясне</w:t>
      </w:r>
      <w:r>
        <w:t>ние положений, содержащихся в объявлении, путем формирования в системе "Электронный бюджет" соответствующего разъяснения. Представленное разъяснение положений объявления о проведении отбора не должно изменять суть информации, содержащейся в указанном объяв</w:t>
      </w:r>
      <w:r>
        <w:t>лении.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Доступ к разъяснению, формируемому в системе "Электронный бюджет" в соответствии с </w:t>
      </w:r>
      <w:hyperlink w:anchor="P170" w:tooltip="3.15. Участник отбора со дня размещения объявления о проведении отбора на едином портале не позднее 3-го рабочего дня до дня завершения подачи заявок вправе направить в центр занятости населения не более пяти запросов о разъяснении положений объявления о прове">
        <w:r>
          <w:rPr>
            <w:color w:val="0000FF"/>
          </w:rPr>
          <w:t>абзацем первым</w:t>
        </w:r>
      </w:hyperlink>
      <w:r>
        <w:t xml:space="preserve"> настоящего пункта, предоставляется всем участникам отбора.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3.16. Не позднее одного рабочего дня, следующего за дне</w:t>
      </w:r>
      <w:r>
        <w:t>м окончания срока подачи заявок, установленного в объявлении о проведении отбора в системе "Электронный бюджет", открывается доступ центру занятости населения к поданным участниками отбора заявкам для их рассмотрения.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lastRenderedPageBreak/>
        <w:t>3.17. Центр занятости населения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</w:t>
      </w:r>
      <w:r>
        <w:t>явках: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а) регистрационный номер заявки;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б) дата и время поступления заявки;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в) полное наименование участника отбора (для юридических лиц) или фамилия, имя, отчество (при наличии) (для индивидуальных предпринимателей);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г) адрес юридического лица, адрес реги</w:t>
      </w:r>
      <w:r>
        <w:t>страции (для индивидуальных предпринимателей);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д) запрашиваемый участником отбора размер субсидии.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3.18. Протокол вскрытия заявок </w:t>
      </w:r>
      <w:proofErr w:type="gramStart"/>
      <w:r>
        <w:t>формируется на едином портале автоматически и подписывается</w:t>
      </w:r>
      <w:proofErr w:type="gramEnd"/>
      <w:r>
        <w:t xml:space="preserve"> усиленной квалифицированной электронной подписью руководителя цент</w:t>
      </w:r>
      <w:r>
        <w:t>ра занятости населения (уполномоченного им лица), в системе "Электронный бюджет", а также размещается на едином портале не позднее рабочего дня, следующего за днем его подписания.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3.19. Заявка признается надлежащей, если она соответствует требованиям, указ</w:t>
      </w:r>
      <w:r>
        <w:t>анным в объявлении о проведении отбора, и при отсутствии оснований для отклонения заявки.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Решения о соответствии заявки требованиям, указанным в объявлении о проведении отбора, принимаются центром занятости населения на дату получения результатов проверки </w:t>
      </w:r>
      <w:r>
        <w:t>представленных участником отбора информации и документов, поданных в составе заявки.</w:t>
      </w:r>
    </w:p>
    <w:p w:rsidR="00295705" w:rsidRDefault="0039477A">
      <w:pPr>
        <w:pStyle w:val="ConsPlusNormal0"/>
        <w:spacing w:before="240"/>
        <w:ind w:firstLine="540"/>
        <w:jc w:val="both"/>
      </w:pPr>
      <w:bookmarkStart w:id="15" w:name="P183"/>
      <w:bookmarkEnd w:id="15"/>
      <w:r>
        <w:t xml:space="preserve">3.20. Заявка отклоняется в случае наличия оснований для отклонения заявки, предусмотренных </w:t>
      </w:r>
      <w:hyperlink w:anchor="P184" w:tooltip="3.21. На стадии рассмотрения заявки основаниями для отклонения заявки являются:">
        <w:r>
          <w:rPr>
            <w:color w:val="0000FF"/>
          </w:rPr>
          <w:t>пунктом 3.21</w:t>
        </w:r>
      </w:hyperlink>
      <w:r>
        <w:t xml:space="preserve"> настоящего Порядка.</w:t>
      </w:r>
    </w:p>
    <w:p w:rsidR="00295705" w:rsidRDefault="0039477A">
      <w:pPr>
        <w:pStyle w:val="ConsPlusNormal0"/>
        <w:spacing w:before="240"/>
        <w:ind w:firstLine="540"/>
        <w:jc w:val="both"/>
      </w:pPr>
      <w:bookmarkStart w:id="16" w:name="P184"/>
      <w:bookmarkEnd w:id="16"/>
      <w:r>
        <w:t>3.21. На стадии рассмотрения заявки основаниями для отклонения заявки являются: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а) несоответствие участника отбора требованиям, установленным </w:t>
      </w:r>
      <w:hyperlink w:anchor="P46" w:tooltip="работодатели - юридические лица (за исключением государственных корпораций (компаний), индивидуальные предприниматели и некоммерческие организации (за исключением государственных (муниципальных) учреждений, некоммерческих организаций, учредителями которых выст">
        <w:r>
          <w:rPr>
            <w:color w:val="0000FF"/>
          </w:rPr>
          <w:t>абзацем четвертым пункта 1.2</w:t>
        </w:r>
      </w:hyperlink>
      <w:r>
        <w:t xml:space="preserve">, </w:t>
      </w:r>
      <w:hyperlink w:anchor="P57" w:tooltip="1.6. Критериями отбора получателей субсидии являются:">
        <w:r>
          <w:rPr>
            <w:color w:val="0000FF"/>
          </w:rPr>
          <w:t>пунктами 1.6</w:t>
        </w:r>
      </w:hyperlink>
      <w:r>
        <w:t xml:space="preserve"> и </w:t>
      </w:r>
      <w:hyperlink w:anchor="P66" w:tooltip="2.1. Участник отбора на дату рассмотрения заявки и дату заключения Соглашения должен соответствовать следующим требованиям:">
        <w:r>
          <w:rPr>
            <w:color w:val="0000FF"/>
          </w:rPr>
          <w:t>2.1</w:t>
        </w:r>
      </w:hyperlink>
      <w:r>
        <w:t xml:space="preserve"> настоящего Порядка, указанным в объявлении о проведении отбора;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б) непредставление (представление не в полном объеме) документов, указанных в объявлении о проведении отбора;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в) несоответствие представленных заявок </w:t>
      </w:r>
      <w:proofErr w:type="gramStart"/>
      <w:r>
        <w:t>и(</w:t>
      </w:r>
      <w:proofErr w:type="gramEnd"/>
      <w:r>
        <w:t>или) до</w:t>
      </w:r>
      <w:r>
        <w:t>кументов требованиям, установленным в объявлении о проведении отбора;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г) недостоверность информации, содержащейся в документах, представленных в составе заявки;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д) подача участником отбора заявки после даты </w:t>
      </w:r>
      <w:proofErr w:type="gramStart"/>
      <w:r>
        <w:t>и(</w:t>
      </w:r>
      <w:proofErr w:type="gramEnd"/>
      <w:r>
        <w:t>или) времени, определенных для подачи заявок.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П</w:t>
      </w:r>
      <w:r>
        <w:t xml:space="preserve">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</w:t>
      </w:r>
      <w:r>
        <w:t xml:space="preserve">участнику отбора о признании его заявки надлежащей или об отклонении его заявки с указанием оснований </w:t>
      </w:r>
      <w:r>
        <w:lastRenderedPageBreak/>
        <w:t>для отклонения.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3.22. Протокол рассмотрения заявок </w:t>
      </w:r>
      <w:proofErr w:type="gramStart"/>
      <w:r>
        <w:t>формируется на едином портале автоматически на основании результатов рассмотрения заявок и подписываетс</w:t>
      </w:r>
      <w:r>
        <w:t>я</w:t>
      </w:r>
      <w:proofErr w:type="gramEnd"/>
      <w:r>
        <w:t xml:space="preserve"> усиленной квалифицированной электронной подписью руководителя центра занятости населения (уполномоченного им лица) в системе "Электронный бюджет", а также размещается на едином портале не позднее одного рабочего дня, следующего за днем его подписания.</w:t>
      </w:r>
    </w:p>
    <w:p w:rsidR="00295705" w:rsidRDefault="0039477A">
      <w:pPr>
        <w:pStyle w:val="ConsPlusNormal0"/>
        <w:spacing w:before="240"/>
        <w:ind w:firstLine="540"/>
        <w:jc w:val="both"/>
      </w:pPr>
      <w:bookmarkStart w:id="17" w:name="P192"/>
      <w:bookmarkEnd w:id="17"/>
      <w:r>
        <w:t>3.</w:t>
      </w:r>
      <w:r>
        <w:t xml:space="preserve">23. </w:t>
      </w:r>
      <w:proofErr w:type="gramStart"/>
      <w:r>
        <w:t>В случае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информации, центром занятости населения осуществляется за</w:t>
      </w:r>
      <w:r>
        <w:t>прос у участника отбора разъяснения в отношении документов и информации с использованием системы "Электронный бюджет", направляемый при необходимости в равной мере всем участникам отбора.</w:t>
      </w:r>
      <w:proofErr w:type="gramEnd"/>
    </w:p>
    <w:p w:rsidR="00295705" w:rsidRDefault="0039477A">
      <w:pPr>
        <w:pStyle w:val="ConsPlusNormal0"/>
        <w:spacing w:before="240"/>
        <w:ind w:firstLine="540"/>
        <w:jc w:val="both"/>
      </w:pPr>
      <w:bookmarkStart w:id="18" w:name="P193"/>
      <w:bookmarkEnd w:id="18"/>
      <w:r>
        <w:t xml:space="preserve">3.24. В запросе, указанном в </w:t>
      </w:r>
      <w:hyperlink w:anchor="P192" w:tooltip="3.23. В случае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, центром занятости населения осуществляется запр">
        <w:r>
          <w:rPr>
            <w:color w:val="0000FF"/>
          </w:rPr>
          <w:t>пу</w:t>
        </w:r>
        <w:r>
          <w:rPr>
            <w:color w:val="0000FF"/>
          </w:rPr>
          <w:t>нкте 3.23</w:t>
        </w:r>
      </w:hyperlink>
      <w:r>
        <w:t xml:space="preserve"> настоящего Порядка, центр занятости населения устанавливает срок представления участнику отбора разъяснения в отношении документов и информации, который должен составлять не менее двух рабочих дней со дня, следующего за днем размещения соответств</w:t>
      </w:r>
      <w:r>
        <w:t>ующего запроса.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3.25. Участник отбора </w:t>
      </w:r>
      <w:proofErr w:type="gramStart"/>
      <w:r>
        <w:t>формирует и представляет</w:t>
      </w:r>
      <w:proofErr w:type="gramEnd"/>
      <w:r>
        <w:t xml:space="preserve"> в систему "Электронный бюджет" информацию и документы, запрашиваемые в соответствии с </w:t>
      </w:r>
      <w:hyperlink w:anchor="P192" w:tooltip="3.23. В случае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, центром занятости населения осуществляется запр">
        <w:r>
          <w:rPr>
            <w:color w:val="0000FF"/>
          </w:rPr>
          <w:t>пунктом 3.23</w:t>
        </w:r>
      </w:hyperlink>
      <w:r>
        <w:t xml:space="preserve"> настоящего Порядка с учетом положений </w:t>
      </w:r>
      <w:hyperlink w:anchor="P193" w:tooltip="3.24. В запросе, указанном в пункте 3.23 настоящего Порядка, центр занятости населения устанавливает срок представления участнику отбора разъяснения в отношении документов и информации, который должен составлять не менее двух рабочих дней со дня, следующего за">
        <w:r>
          <w:rPr>
            <w:color w:val="0000FF"/>
          </w:rPr>
          <w:t>пункта 3.24</w:t>
        </w:r>
      </w:hyperlink>
      <w:r>
        <w:t xml:space="preserve"> настоящего Порядка.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3.26. В случае если участник отбора в ответ на запрос, указанный в </w:t>
      </w:r>
      <w:hyperlink w:anchor="P192" w:tooltip="3.23. В случае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, центром занятости населения осуществляется запр">
        <w:r>
          <w:rPr>
            <w:color w:val="0000FF"/>
          </w:rPr>
          <w:t>пункте 3.23</w:t>
        </w:r>
      </w:hyperlink>
      <w:r>
        <w:t xml:space="preserve"> настоящего Порядка, не представил запрашиваемые документы и информацию в установленный сро</w:t>
      </w:r>
      <w:r>
        <w:t xml:space="preserve">к, информация об этом включается в протокол подведения итогов отбора получателей субсидий, предусмотренный </w:t>
      </w:r>
      <w:hyperlink w:anchor="P208" w:tooltip="3.34. В целях завершения отбора и определения победителей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, об отклонении заявок с указанием осн">
        <w:r>
          <w:rPr>
            <w:color w:val="0000FF"/>
          </w:rPr>
          <w:t>пунктом 3.34</w:t>
        </w:r>
      </w:hyperlink>
      <w:r>
        <w:t xml:space="preserve"> настоящего Порядка.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3.27. Отбор отменяется в случае уменьшения лимитов бюджетных ассигнований, ране</w:t>
      </w:r>
      <w:r>
        <w:t>е доведенных Комитету на предоставление субсидии, приводящего к невозможности предоставления субсидии.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Размещение центром занятости населения объявления об отмене проведения отбора на едином портале допускается не </w:t>
      </w:r>
      <w:proofErr w:type="gramStart"/>
      <w:r>
        <w:t>позднее</w:t>
      </w:r>
      <w:proofErr w:type="gramEnd"/>
      <w:r>
        <w:t xml:space="preserve"> чем за один рабочий день до даты о</w:t>
      </w:r>
      <w:r>
        <w:t>кончания срока подачи заявок участниками отбора.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3.28. Объявление об отмене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</w:t>
      </w:r>
      <w:r>
        <w:t xml:space="preserve">лектронной подписью руководителя центра занятости населения (уполномоченного им лица), </w:t>
      </w:r>
      <w:proofErr w:type="gramStart"/>
      <w:r>
        <w:t>размещается на едином портале и содержит</w:t>
      </w:r>
      <w:proofErr w:type="gramEnd"/>
      <w:r>
        <w:t xml:space="preserve"> информацию о причинах отмены отбора.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3.29. Участники отбора, подавшие заявки, информируются об отмене проведения отбора в систем</w:t>
      </w:r>
      <w:r>
        <w:t>е "Электронный бюджет".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3.30. Отбор считается отмененным со дня размещения объявления о его отмене на едином портале.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3.31. Отбор признается несостоявшимся в следующих случаях: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а) по </w:t>
      </w:r>
      <w:proofErr w:type="gramStart"/>
      <w:r>
        <w:t>окончании</w:t>
      </w:r>
      <w:proofErr w:type="gramEnd"/>
      <w:r>
        <w:t xml:space="preserve"> срока подачи заявок подана только одна заявка;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lastRenderedPageBreak/>
        <w:t>б) по результатам рассмотрения заявок только одна заявка соответствует требованиям, установленным в объявлении о проведении отбора;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в) по </w:t>
      </w:r>
      <w:proofErr w:type="gramStart"/>
      <w:r>
        <w:t>окончании</w:t>
      </w:r>
      <w:proofErr w:type="gramEnd"/>
      <w:r>
        <w:t xml:space="preserve"> срока подачи заявок не подано ни одной заявки;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г) по результатам рассмотрения заявок отклонены все заявки.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3</w:t>
      </w:r>
      <w:r>
        <w:t>.32. Соглашение заключается с участником отбора,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в объявлении о проведении отбора.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3.33. Ранжирование </w:t>
      </w:r>
      <w:proofErr w:type="gramStart"/>
      <w:r>
        <w:t>посту</w:t>
      </w:r>
      <w:r>
        <w:t>пивших</w:t>
      </w:r>
      <w:proofErr w:type="gramEnd"/>
      <w:r>
        <w:t xml:space="preserve"> заявок осуществляется исходя из очередности поступления заявок.</w:t>
      </w:r>
    </w:p>
    <w:p w:rsidR="00295705" w:rsidRDefault="0039477A">
      <w:pPr>
        <w:pStyle w:val="ConsPlusNormal0"/>
        <w:spacing w:before="240"/>
        <w:ind w:firstLine="540"/>
        <w:jc w:val="both"/>
      </w:pPr>
      <w:bookmarkStart w:id="19" w:name="P208"/>
      <w:bookmarkEnd w:id="19"/>
      <w:r>
        <w:t xml:space="preserve">3.34. В целях завершения отбора и определения победителей отбора формируется протокол подведения итогов отбора, включающий информацию о победителях отбора с указанием размера субсидии, </w:t>
      </w:r>
      <w:r>
        <w:t>предусмотренной им для предоставления, об отклонении заявок с указанием оснований их отклонения.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3.35. </w:t>
      </w:r>
      <w:proofErr w:type="gramStart"/>
      <w:r>
        <w:t>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</w:t>
      </w:r>
      <w:r>
        <w:t>ленной квалифицированной электронной подписью руководителя Комитета (уполномоченного им лица) в системе "Электронный бюджет", а также размещается на едином портале и на сайте Комитета в сети "Интернет" не позднее одного рабочего дня, следующего за днем его</w:t>
      </w:r>
      <w:r>
        <w:t xml:space="preserve"> подписания, с указанием следующей информации:</w:t>
      </w:r>
      <w:proofErr w:type="gramEnd"/>
    </w:p>
    <w:p w:rsidR="00295705" w:rsidRDefault="0039477A">
      <w:pPr>
        <w:pStyle w:val="ConsPlusNormal0"/>
        <w:spacing w:before="240"/>
        <w:ind w:firstLine="540"/>
        <w:jc w:val="both"/>
      </w:pPr>
      <w:r>
        <w:t>а) дата, время и место проведения рассмотрения заявок;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б) информация об участниках отбора, заявки которых были рассмотрены;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в) информация об участниках отбора, заявки которых были отклонены, с указанием причин</w:t>
      </w:r>
      <w:r>
        <w:t xml:space="preserve"> их отклонения, в том числе положений объявления о проведении отбора, которым не соответствуют заявки;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Принятие решения о предоставлении субсидии осуществляется в форме приказа центра занятости населения, копия которого в течение трех рабочих дней с даты принятия распоряжения направляется победителю отбора (по требованию).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Внесение изменений в протокол подв</w:t>
      </w:r>
      <w:r>
        <w:t xml:space="preserve">едения итогов отбора осуществляется не позднее 10 календарных дней со дня </w:t>
      </w:r>
      <w:proofErr w:type="gramStart"/>
      <w:r>
        <w:t>подписания первой версии протокола подведения итогов отбора</w:t>
      </w:r>
      <w:proofErr w:type="gramEnd"/>
      <w:r>
        <w:t xml:space="preserve"> путем формирования новой версии указанного протокола с указанием причин внесения изменений.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3.36. Размер предоставляемой с</w:t>
      </w:r>
      <w:r>
        <w:t xml:space="preserve">убсидии определяется в соответствии с </w:t>
      </w:r>
      <w:hyperlink w:anchor="P87" w:tooltip="2.7. Размер субсидии составляет 1000000 рублей на каждого трудоустроенного участника СВО.">
        <w:r>
          <w:rPr>
            <w:color w:val="0000FF"/>
          </w:rPr>
          <w:t>пунктом 2.7</w:t>
        </w:r>
      </w:hyperlink>
      <w:r>
        <w:t xml:space="preserve"> настоящего Порядка.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Субсидия распределяется в размере, указанном получателем субсидии</w:t>
      </w:r>
      <w:r>
        <w:t xml:space="preserve"> в заявке, но не более размера, установленного с учетом </w:t>
      </w:r>
      <w:hyperlink w:anchor="P87" w:tooltip="2.7. Размер субсидии составляет 1000000 рублей на каждого трудоустроенного участника СВО.">
        <w:r>
          <w:rPr>
            <w:color w:val="0000FF"/>
          </w:rPr>
          <w:t>пункта 2.7</w:t>
        </w:r>
      </w:hyperlink>
      <w:r>
        <w:t xml:space="preserve"> настоящего Порядка.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3.37. По результатам отбора с победителем (побед</w:t>
      </w:r>
      <w:r>
        <w:t xml:space="preserve">ителями) отбора заключается Соглашение </w:t>
      </w:r>
      <w:r>
        <w:lastRenderedPageBreak/>
        <w:t xml:space="preserve">в соответствии с </w:t>
      </w:r>
      <w:hyperlink w:anchor="P88" w:tooltip="2.8. По результатам отбора получателей субсидий центром занятости населения с победителем (победителями) отбора заключается Соглашение в системе &quot;Электронный бюджет&quot; (при наличии технической возможности) в срок не позднее десяти рабочих дней с даты размещения ">
        <w:r>
          <w:rPr>
            <w:color w:val="0000FF"/>
          </w:rPr>
          <w:t>пунктом 2.8</w:t>
        </w:r>
      </w:hyperlink>
      <w:r>
        <w:t xml:space="preserve"> настоящего Порядка.</w:t>
      </w:r>
    </w:p>
    <w:p w:rsidR="00295705" w:rsidRDefault="0039477A">
      <w:pPr>
        <w:pStyle w:val="ConsPlusNormal0"/>
        <w:spacing w:before="240"/>
        <w:ind w:firstLine="540"/>
        <w:jc w:val="both"/>
      </w:pPr>
      <w:proofErr w:type="gramStart"/>
      <w:r>
        <w:t>Победителями отбора признаются участники отбора, включенные в рейтинг, сформированный центром занятости населения по результатам р</w:t>
      </w:r>
      <w:r>
        <w:t>анжирования поступивших заявок и в пределах объема распределяемой субсидии, указанного в объявлении о проведении отбора.</w:t>
      </w:r>
      <w:proofErr w:type="gramEnd"/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3.38. </w:t>
      </w:r>
      <w:proofErr w:type="gramStart"/>
      <w:r>
        <w:t xml:space="preserve">В случае отказа победителя отбора от заключения Соглашения, </w:t>
      </w:r>
      <w:proofErr w:type="spellStart"/>
      <w:r>
        <w:t>неподписания</w:t>
      </w:r>
      <w:proofErr w:type="spellEnd"/>
      <w:r>
        <w:t xml:space="preserve"> победителем отбора Соглашения в срок, определенный объяв</w:t>
      </w:r>
      <w:r>
        <w:t xml:space="preserve">лением о проведении отбора в соответствии с </w:t>
      </w:r>
      <w:hyperlink w:anchor="P88" w:tooltip="2.8. По результатам отбора получателей субсидий центром занятости населения с победителем (победителями) отбора заключается Соглашение в системе &quot;Электронный бюджет&quot; (при наличии технической возможности) в срок не позднее десяти рабочих дней с даты размещения ">
        <w:r>
          <w:rPr>
            <w:color w:val="0000FF"/>
          </w:rPr>
          <w:t>пунктом 2.8</w:t>
        </w:r>
      </w:hyperlink>
      <w:r>
        <w:t xml:space="preserve"> настоящего Порядка, центр занятости населения направляет иным участникам отбора, признанным победителями отбора, заявки которых в части запрашиваемого размера суб</w:t>
      </w:r>
      <w:r>
        <w:t>сидии не были удовлетворены в полном объеме, предложение об увеличении размера субсидии и результатов ее предоставления или заключает</w:t>
      </w:r>
      <w:proofErr w:type="gramEnd"/>
      <w:r>
        <w:t xml:space="preserve"> Соглашение с участником отбора, заявка которого имеет следующий в порядке убывания рейтинг заявки после последнего участни</w:t>
      </w:r>
      <w:r>
        <w:t>ка отбора, признанного победителем.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3.39. </w:t>
      </w:r>
      <w:proofErr w:type="gramStart"/>
      <w:r>
        <w:t>При наличии по результатам проведения отбора остатка лимитов бюджетных обязательств на предоставление субсидии на соответствующий финансовый год, не распределенного между победителями отбора, увеличения лимитов бюд</w:t>
      </w:r>
      <w:r>
        <w:t>жетных обязательств, отказа победителя отбора от заключения соглашения, расторжения соглашения с получателем субсидии, центр занятости населения принимает решение о проведении дополнительного отбора в соответствии с настоящим Порядком.</w:t>
      </w:r>
      <w:proofErr w:type="gramEnd"/>
    </w:p>
    <w:p w:rsidR="00295705" w:rsidRDefault="00295705">
      <w:pPr>
        <w:pStyle w:val="ConsPlusNormal0"/>
      </w:pPr>
    </w:p>
    <w:p w:rsidR="00295705" w:rsidRDefault="0039477A">
      <w:pPr>
        <w:pStyle w:val="ConsPlusTitle0"/>
        <w:jc w:val="center"/>
        <w:outlineLvl w:val="1"/>
      </w:pPr>
      <w:r>
        <w:t>4. Требования к пре</w:t>
      </w:r>
      <w:r>
        <w:t>дставлению отчетности, осуществлению</w:t>
      </w:r>
    </w:p>
    <w:p w:rsidR="00295705" w:rsidRDefault="0039477A">
      <w:pPr>
        <w:pStyle w:val="ConsPlusTitle0"/>
        <w:jc w:val="center"/>
      </w:pPr>
      <w:r>
        <w:t>контроля (мониторинга) за соблюдением условий и порядка</w:t>
      </w:r>
    </w:p>
    <w:p w:rsidR="00295705" w:rsidRDefault="0039477A">
      <w:pPr>
        <w:pStyle w:val="ConsPlusTitle0"/>
        <w:jc w:val="center"/>
      </w:pPr>
      <w:r>
        <w:t>предоставления субсидий и ответственности за их нарушение</w:t>
      </w:r>
    </w:p>
    <w:p w:rsidR="00295705" w:rsidRDefault="00295705">
      <w:pPr>
        <w:pStyle w:val="ConsPlusNormal0"/>
      </w:pPr>
    </w:p>
    <w:p w:rsidR="00295705" w:rsidRDefault="0039477A">
      <w:pPr>
        <w:pStyle w:val="ConsPlusNormal0"/>
        <w:ind w:firstLine="540"/>
        <w:jc w:val="both"/>
      </w:pPr>
      <w:bookmarkStart w:id="20" w:name="P227"/>
      <w:bookmarkEnd w:id="20"/>
      <w:r>
        <w:t>4.1. Получатель субсидии представляет в центр занятости населения: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отчет о достижении значений результата предоставления субсидии ежеквартально не позднее десятого рабочего дня месяца, следующего за отчетным кварталом, за четвертый квартал - не позднее десятого рабочего дня месяца, следующего за отчетным кварталом, по фор</w:t>
      </w:r>
      <w:r>
        <w:t>ме, определенной типовой формой соглашения, установленной Комитетом финансов Ленинградской области;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отчет об осуществлении расходов, источником финансового обеспечения которых является субсидия, ежеквартально не позднее десятого рабочего дня месяца, следую</w:t>
      </w:r>
      <w:r>
        <w:t>щего за отчетным кварталом, за четвертый квартал - не позднее десятого рабочего дня месяца, следующего за отчетным кварталом, по форме, определенной типовой формой соглашения, установленной Комитетом финансов Ленинградской области.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4.2. Получатель субсидии</w:t>
      </w:r>
      <w:r>
        <w:t xml:space="preserve"> несет ответственность за достоверность и своевременность представления отчетов, предусмотренных </w:t>
      </w:r>
      <w:hyperlink w:anchor="P227" w:tooltip="4.1. Получатель субсидии представляет в центр занятости населения:">
        <w:r>
          <w:rPr>
            <w:color w:val="0000FF"/>
          </w:rPr>
          <w:t>пунктом 4.1</w:t>
        </w:r>
      </w:hyperlink>
      <w:r>
        <w:t xml:space="preserve"> настоящего Порядка.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4.3. Центр занятости населен</w:t>
      </w:r>
      <w:r>
        <w:t>ия до 5-го числа месяца, следующего за отчетным, представляет в Комитет отчеты о расходовании бюджетных средств (нарастающим итогом с начала года).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Проверка и принятие отчетности осуществляется в месячный срок со дня поступления в Комитет отчетов.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При отсу</w:t>
      </w:r>
      <w:r>
        <w:t>тствии замечаний к отчетности отчетность считается принятой Комитетом.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lastRenderedPageBreak/>
        <w:t>Комитет при наличии замечаний к документам возвращает их в центр занятости населения для передачи получателю субсидии на доработку в течение одного рабочего дня после завершения проверк</w:t>
      </w:r>
      <w:r>
        <w:t>и для устранения замечаний.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Срок устранения получателем субсидии замечаний не превышает пяти рабочих дней со дня их получения получателем субсидии.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После устранения замечаний получатель субсидии повторно направляет документы, указанные в </w:t>
      </w:r>
      <w:hyperlink w:anchor="P227" w:tooltip="4.1. Получатель субсидии представляет в центр занятости населения:">
        <w:r>
          <w:rPr>
            <w:color w:val="0000FF"/>
          </w:rPr>
          <w:t>пункте 4.1</w:t>
        </w:r>
      </w:hyperlink>
      <w:r>
        <w:t xml:space="preserve"> настоящего Порядка, для осуществления их проверки.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В случае непредставления получателем субсидии отчетности в установленный срок Комитет осуществляет проверку соблю</w:t>
      </w:r>
      <w:r>
        <w:t xml:space="preserve">дения получателем субсидии порядка и условий предоставления субсидии в соответствии с </w:t>
      </w:r>
      <w:hyperlink w:anchor="P239" w:tooltip="4.5. Комитет и центр занятости населения осуществляют проверку соблюдения получателем субсидии условий и порядка предоставления субсидии, в том числе в части достижения результата предоставления субсидии.">
        <w:r>
          <w:rPr>
            <w:color w:val="0000FF"/>
          </w:rPr>
          <w:t>пунктом 4.5</w:t>
        </w:r>
      </w:hyperlink>
      <w:r>
        <w:t xml:space="preserve"> настоящего Порядка.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4.4. Центр занятости населения осуществляет </w:t>
      </w:r>
      <w:proofErr w:type="gramStart"/>
      <w:r>
        <w:t>контроль за</w:t>
      </w:r>
      <w:proofErr w:type="gramEnd"/>
      <w:r>
        <w:t xml:space="preserve"> соблюдением получателями субсидий условий и порядка предоставления субсидии.</w:t>
      </w:r>
    </w:p>
    <w:p w:rsidR="00295705" w:rsidRDefault="0039477A">
      <w:pPr>
        <w:pStyle w:val="ConsPlusNormal0"/>
        <w:spacing w:before="240"/>
        <w:ind w:firstLine="540"/>
        <w:jc w:val="both"/>
      </w:pPr>
      <w:bookmarkStart w:id="21" w:name="P239"/>
      <w:bookmarkEnd w:id="21"/>
      <w:r>
        <w:t>4.5. Комитет и центр зан</w:t>
      </w:r>
      <w:r>
        <w:t>ятости населения осуществляют проверку соблюдения получателем субсидии условий и порядка предоставления субсидии, в том числе в части достижения результата предоставления субсидии.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4.6. Органы государственного финансового контроля Ленинградской области осу</w:t>
      </w:r>
      <w:r>
        <w:t xml:space="preserve">ществляют проверку соблюдения получателем субсидии условий и порядка предоставления субсидии в соответствии со </w:t>
      </w:r>
      <w:hyperlink r:id="rId20" w:tooltip="&quot;Бюджетный кодекс Российской Федерации&quot; от 31.07.1998 N 145-ФЗ (ред. от 21.04.2025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21" w:tooltip="&quot;Бюджетный кодекс Российской Федерации&quot; от 31.07.1998 N 145-ФЗ (ред. от 21.04.2025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295705" w:rsidRDefault="0039477A">
      <w:pPr>
        <w:pStyle w:val="ConsPlusNormal0"/>
        <w:spacing w:before="240"/>
        <w:ind w:firstLine="540"/>
        <w:jc w:val="both"/>
      </w:pPr>
      <w:bookmarkStart w:id="22" w:name="P241"/>
      <w:bookmarkEnd w:id="22"/>
      <w:r>
        <w:t xml:space="preserve">4.7. Средства субсидии подлежат возврату в областной бюджет в случае установления по итогам проверки, проведенной Комитетом, органом государственного финансового контроля Ленинградской области </w:t>
      </w:r>
      <w:proofErr w:type="gramStart"/>
      <w:r>
        <w:t>и(</w:t>
      </w:r>
      <w:proofErr w:type="gramEnd"/>
      <w:r>
        <w:t>или) центром занятости населения, факта нарушения получателем</w:t>
      </w:r>
      <w:r>
        <w:t xml:space="preserve"> субсидии порядка и условий предоставления субсидии, установленных настоящим Порядком, в случае </w:t>
      </w:r>
      <w:proofErr w:type="spellStart"/>
      <w:r>
        <w:t>недостижения</w:t>
      </w:r>
      <w:proofErr w:type="spellEnd"/>
      <w:r>
        <w:t xml:space="preserve"> результата предоставления субсидии.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Возврат средств субсидии производится получателем субсидии: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на основании письменного требования Комитета, центр</w:t>
      </w:r>
      <w:r>
        <w:t>а занятости населения - не позднее 30 календарных дней с даты получения работодателем указанного требования;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в сроки, установленные в представлении, предписании органа государственного финансового контроля Ленинградской области.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4.8. Не использованные в те</w:t>
      </w:r>
      <w:r>
        <w:t>кущем финансовом году или использованные не по целевому назначению бюджетные средства подлежат возврату в областной бюджет в порядке, установленном действующим законодательством.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4.9. В случае </w:t>
      </w:r>
      <w:proofErr w:type="spellStart"/>
      <w:r>
        <w:t>недостижения</w:t>
      </w:r>
      <w:proofErr w:type="spellEnd"/>
      <w:r>
        <w:t xml:space="preserve"> значения результата предоставления субсидии центр </w:t>
      </w:r>
      <w:r>
        <w:t>занятости населения в течение десяти рабочих дней со дня установления указанного факта уведомляет получателя субсидии о необходимости обеспечить возврат субсидии в полном объеме в областной бюджет.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4.10. За нарушение срока возврата суммы субсидии получател</w:t>
      </w:r>
      <w:r>
        <w:t>ь субсидии уплачивает штраф в размере 10 процентов от суммы субсидии, подлежащей возврату.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4.11. В случае отказа вернуть сумму субсидии, подлежащую возврату (с учетом штрафа), </w:t>
      </w:r>
      <w:r>
        <w:lastRenderedPageBreak/>
        <w:t>взыскание денежных средств осуществляется в судебном порядке.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 xml:space="preserve">4.12. В случае </w:t>
      </w:r>
      <w:proofErr w:type="spellStart"/>
      <w:r>
        <w:t>неп</w:t>
      </w:r>
      <w:r>
        <w:t>еречисления</w:t>
      </w:r>
      <w:proofErr w:type="spellEnd"/>
      <w:r>
        <w:t xml:space="preserve"> получателем субсидии средств субсидии в областной бюджет в сроки, установленные </w:t>
      </w:r>
      <w:hyperlink w:anchor="P241" w:tooltip="4.7. Средства субсидии подлежат возврату в областной бюджет в случае установления по итогам проверки, проведенной Комитетом, органом государственного финансового контроля Ленинградской области и(или) центром занятости населения, факта нарушения получателем суб">
        <w:r>
          <w:rPr>
            <w:color w:val="0000FF"/>
          </w:rPr>
          <w:t>пунктом 4.7</w:t>
        </w:r>
      </w:hyperlink>
      <w:r>
        <w:t xml:space="preserve"> настоящего Порядка, взыскание денежных средств (с учетом штрафа) осуществляется в судебном порядке.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4.13. Мониторин</w:t>
      </w:r>
      <w:r>
        <w:t>г достижения результата предоставления субсидии осуществляется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</w:t>
      </w:r>
      <w:r>
        <w:t>ления субсидии (контрольная точка), в порядке и по формам, которые установлены Министерством финансов Российской Федерации.</w:t>
      </w:r>
    </w:p>
    <w:p w:rsidR="00295705" w:rsidRDefault="0039477A">
      <w:pPr>
        <w:pStyle w:val="ConsPlusNormal0"/>
        <w:spacing w:before="240"/>
        <w:ind w:firstLine="540"/>
        <w:jc w:val="both"/>
      </w:pPr>
      <w:r>
        <w:t>4.14. Ответственность за целевое использование бюджетных средств, соблюдение настоящего Порядка, а также достоверность представляемы</w:t>
      </w:r>
      <w:r>
        <w:t>х сведений несут получатели субсидии и центр занятости населения.</w:t>
      </w:r>
    </w:p>
    <w:p w:rsidR="00295705" w:rsidRDefault="00295705">
      <w:pPr>
        <w:pStyle w:val="ConsPlusNormal0"/>
      </w:pPr>
    </w:p>
    <w:p w:rsidR="00295705" w:rsidRDefault="00295705">
      <w:pPr>
        <w:pStyle w:val="ConsPlusNormal0"/>
      </w:pPr>
    </w:p>
    <w:p w:rsidR="00295705" w:rsidRDefault="0029570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95705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77A" w:rsidRDefault="0039477A">
      <w:r>
        <w:separator/>
      </w:r>
    </w:p>
  </w:endnote>
  <w:endnote w:type="continuationSeparator" w:id="0">
    <w:p w:rsidR="0039477A" w:rsidRDefault="0039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05" w:rsidRDefault="00295705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05" w:rsidRDefault="0029570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95705" w:rsidTr="001430D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95705" w:rsidRDefault="00295705">
          <w:pPr>
            <w:pStyle w:val="ConsPlusNormal0"/>
          </w:pPr>
        </w:p>
      </w:tc>
      <w:tc>
        <w:tcPr>
          <w:tcW w:w="1700" w:type="pct"/>
          <w:vAlign w:val="center"/>
        </w:tcPr>
        <w:p w:rsidR="00295705" w:rsidRDefault="00295705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295705" w:rsidRDefault="00295705">
          <w:pPr>
            <w:pStyle w:val="ConsPlusNormal0"/>
            <w:jc w:val="right"/>
          </w:pPr>
        </w:p>
      </w:tc>
    </w:tr>
  </w:tbl>
  <w:p w:rsidR="00295705" w:rsidRDefault="0039477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77A" w:rsidRDefault="0039477A">
      <w:r>
        <w:separator/>
      </w:r>
    </w:p>
  </w:footnote>
  <w:footnote w:type="continuationSeparator" w:id="0">
    <w:p w:rsidR="0039477A" w:rsidRDefault="00394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05" w:rsidRDefault="00295705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29570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95705" w:rsidRDefault="00295705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295705" w:rsidRDefault="00295705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295705" w:rsidRDefault="0029570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95705" w:rsidRDefault="0029570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05"/>
    <w:rsid w:val="001430D4"/>
    <w:rsid w:val="00295705"/>
    <w:rsid w:val="0039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3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430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0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3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430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30D4"/>
  </w:style>
  <w:style w:type="paragraph" w:styleId="a7">
    <w:name w:val="footer"/>
    <w:basedOn w:val="a"/>
    <w:link w:val="a8"/>
    <w:uiPriority w:val="99"/>
    <w:unhideWhenUsed/>
    <w:rsid w:val="001430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3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3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430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0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3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430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30D4"/>
  </w:style>
  <w:style w:type="paragraph" w:styleId="a7">
    <w:name w:val="footer"/>
    <w:basedOn w:val="a"/>
    <w:link w:val="a8"/>
    <w:uiPriority w:val="99"/>
    <w:unhideWhenUsed/>
    <w:rsid w:val="001430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3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3620&amp;date=12.05.2025&amp;dst=7460&amp;field=134" TargetMode="External"/><Relationship Id="rId13" Type="http://schemas.openxmlformats.org/officeDocument/2006/relationships/hyperlink" Target="https://login.consultant.ru/link/?req=doc&amp;base=LAW&amp;n=503620&amp;date=12.05.2025&amp;dst=3704&amp;field=134" TargetMode="External"/><Relationship Id="rId18" Type="http://schemas.openxmlformats.org/officeDocument/2006/relationships/hyperlink" Target="https://login.consultant.ru/link/?req=doc&amp;base=LAW&amp;n=494637&amp;date=12.05.2025&amp;dst=100058&amp;field=13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503620&amp;date=12.05.2025&amp;dst=3722&amp;field=134" TargetMode="External"/><Relationship Id="rId7" Type="http://schemas.openxmlformats.org/officeDocument/2006/relationships/hyperlink" Target="https://login.consultant.ru/link/?req=doc&amp;base=LAW&amp;n=503620&amp;date=12.05.2025&amp;dst=7167&amp;field=134" TargetMode="External"/><Relationship Id="rId12" Type="http://schemas.openxmlformats.org/officeDocument/2006/relationships/hyperlink" Target="https://login.consultant.ru/link/?req=doc&amp;base=LAW&amp;n=483130&amp;date=12.05.2025&amp;dst=5769&amp;field=134" TargetMode="External"/><Relationship Id="rId17" Type="http://schemas.openxmlformats.org/officeDocument/2006/relationships/hyperlink" Target="https://login.consultant.ru/link/?req=doc&amp;base=LAW&amp;n=479333&amp;date=12.05.2025&amp;dst=100104&amp;field=134" TargetMode="External"/><Relationship Id="rId25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692&amp;date=12.05.2025&amp;dst=217&amp;field=134" TargetMode="External"/><Relationship Id="rId20" Type="http://schemas.openxmlformats.org/officeDocument/2006/relationships/hyperlink" Target="https://login.consultant.ru/link/?req=doc&amp;base=LAW&amp;n=503620&amp;date=12.05.2025&amp;dst=3704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503623&amp;date=12.05.2025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2692&amp;date=12.05.2025&amp;dst=217&amp;field=13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90805&amp;date=12.05.2025&amp;dst=100029&amp;field=134" TargetMode="External"/><Relationship Id="rId19" Type="http://schemas.openxmlformats.org/officeDocument/2006/relationships/hyperlink" Target="https://login.consultant.ru/link/?req=doc&amp;base=LAW&amp;n=479332&amp;date=12.05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95&amp;date=12.05.2025&amp;dst=100351&amp;field=134" TargetMode="External"/><Relationship Id="rId14" Type="http://schemas.openxmlformats.org/officeDocument/2006/relationships/hyperlink" Target="https://login.consultant.ru/link/?req=doc&amp;base=LAW&amp;n=503620&amp;date=12.05.2025&amp;dst=3722&amp;field=134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8645</Words>
  <Characters>49277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Ленинградской области от 30.04.2025 N 413
"Об утверждении Порядка предоставления из областного бюджета Ленинградской области субсидий на финансовое обеспечение затрат работодателей Ленинградской области, трудоустраивающих участ</vt:lpstr>
    </vt:vector>
  </TitlesOfParts>
  <Company>КонсультантПлюс Версия 4024.00.50</Company>
  <LinksUpToDate>false</LinksUpToDate>
  <CharactersWithSpaces>57807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30.04.2025 N 413
"Об утверждении Порядка предоставления из областного бюджета Ленинградской области субсидий на финансовое обеспечение затрат работодателей Ленинградской области, трудоустраивающих участников специальной военной операции с инвалидностью"</dc:title>
  <dc:creator>Круглов А.Г.</dc:creator>
  <cp:lastModifiedBy>Круглов Александр Германович</cp:lastModifiedBy>
  <cp:revision>2</cp:revision>
  <dcterms:created xsi:type="dcterms:W3CDTF">2025-05-12T07:32:00Z</dcterms:created>
  <dcterms:modified xsi:type="dcterms:W3CDTF">2025-05-12T07:32:00Z</dcterms:modified>
</cp:coreProperties>
</file>