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6E070" w14:textId="7D68CFDD" w:rsidR="00BF35A9" w:rsidRPr="00703C1C" w:rsidRDefault="00BF35A9" w:rsidP="00703C1C">
      <w:pPr>
        <w:pStyle w:val="2"/>
      </w:pPr>
      <w:r w:rsidRPr="00703C1C">
        <w:rPr>
          <w:noProof/>
        </w:rPr>
        <w:drawing>
          <wp:anchor distT="0" distB="0" distL="114300" distR="114300" simplePos="0" relativeHeight="251675648" behindDoc="0" locked="0" layoutInCell="1" allowOverlap="1" wp14:anchorId="3BB20782" wp14:editId="1B6F45CC">
            <wp:simplePos x="0" y="0"/>
            <wp:positionH relativeFrom="margin">
              <wp:posOffset>-707390</wp:posOffset>
            </wp:positionH>
            <wp:positionV relativeFrom="margin">
              <wp:posOffset>-839470</wp:posOffset>
            </wp:positionV>
            <wp:extent cx="7548880" cy="10723245"/>
            <wp:effectExtent l="0" t="0" r="0" b="1905"/>
            <wp:wrapSquare wrapText="bothSides"/>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548880" cy="10723245"/>
                    </a:xfrm>
                    <a:prstGeom prst="rect">
                      <a:avLst/>
                    </a:prstGeom>
                  </pic:spPr>
                </pic:pic>
              </a:graphicData>
            </a:graphic>
            <wp14:sizeRelH relativeFrom="margin">
              <wp14:pctWidth>0</wp14:pctWidth>
            </wp14:sizeRelH>
            <wp14:sizeRelV relativeFrom="margin">
              <wp14:pctHeight>0</wp14:pctHeight>
            </wp14:sizeRelV>
          </wp:anchor>
        </w:drawing>
      </w:r>
      <w:r w:rsidRPr="00703C1C">
        <w:rPr>
          <w:noProof/>
        </w:rPr>
        <mc:AlternateContent>
          <mc:Choice Requires="wps">
            <w:drawing>
              <wp:anchor distT="0" distB="0" distL="114300" distR="114300" simplePos="0" relativeHeight="251679744" behindDoc="0" locked="0" layoutInCell="1" allowOverlap="1" wp14:anchorId="420D01C7" wp14:editId="069A3ADF">
                <wp:simplePos x="0" y="0"/>
                <wp:positionH relativeFrom="column">
                  <wp:posOffset>779145</wp:posOffset>
                </wp:positionH>
                <wp:positionV relativeFrom="paragraph">
                  <wp:posOffset>-9574530</wp:posOffset>
                </wp:positionV>
                <wp:extent cx="4968240" cy="307340"/>
                <wp:effectExtent l="0" t="0" r="0" b="0"/>
                <wp:wrapNone/>
                <wp:docPr id="9" name="Прямоугольник 8"/>
                <wp:cNvGraphicFramePr/>
                <a:graphic xmlns:a="http://schemas.openxmlformats.org/drawingml/2006/main">
                  <a:graphicData uri="http://schemas.microsoft.com/office/word/2010/wordprocessingShape">
                    <wps:wsp>
                      <wps:cNvSpPr/>
                      <wps:spPr>
                        <a:xfrm>
                          <a:off x="0" y="0"/>
                          <a:ext cx="4968240" cy="307340"/>
                        </a:xfrm>
                        <a:prstGeom prst="rect">
                          <a:avLst/>
                        </a:prstGeom>
                      </wps:spPr>
                      <wps:txbx>
                        <w:txbxContent>
                          <w:p w14:paraId="27E01793" w14:textId="77777777" w:rsidR="00DC0B9E" w:rsidRPr="00331894" w:rsidRDefault="00DC0B9E" w:rsidP="00BF35A9">
                            <w:pPr>
                              <w:pStyle w:val="ae"/>
                              <w:spacing w:before="0" w:beforeAutospacing="0" w:after="0" w:afterAutospacing="0"/>
                              <w:jc w:val="center"/>
                              <w:rPr>
                                <w:b/>
                              </w:rPr>
                            </w:pPr>
                            <w:r w:rsidRPr="00331894">
                              <w:rPr>
                                <w:b/>
                                <w:color w:val="002060"/>
                                <w:kern w:val="24"/>
                                <w:sz w:val="28"/>
                                <w:szCs w:val="28"/>
                              </w:rPr>
                              <w:t>АДМИНИСТРАЦИЯ ЛЕНИНГРАДСКОЙ ОБЛАСТИ</w:t>
                            </w:r>
                          </w:p>
                        </w:txbxContent>
                      </wps:txbx>
                      <wps:bodyPr wrap="square">
                        <a:spAutoFit/>
                      </wps:bodyPr>
                    </wps:wsp>
                  </a:graphicData>
                </a:graphic>
              </wp:anchor>
            </w:drawing>
          </mc:Choice>
          <mc:Fallback>
            <w:pict>
              <v:rect id="Прямоугольник 8" o:spid="_x0000_s1026" style="position:absolute;left:0;text-align:left;margin-left:61.35pt;margin-top:-753.9pt;width:391.2pt;height:24.2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8oRqAEAAAADAAAOAAAAZHJzL2Uyb0RvYy54bWysUs1uEzEQviP1HSzfm92mVUlX2VRIVbkg&#10;qFT6AI7Xzlpa/zB2spsbElckHoGH4IKA9hmcN2LsLGlFb4jLeMYz83m+bzy/HHRHNgK8sqamJ5OS&#10;EmG4bZRZ1fTu/fXxjBIfmGlYZ42o6VZ4erk4ejHvXSWmtrVdI4AgiPFV72rahuCqovC8FZr5iXXC&#10;YFJa0CxgCKuiAdYjuu6KaVmeF72FxoHlwnu8vdon6SLjSyl4eCelF4F0NcXZQraQ7TLZYjFn1QqY&#10;axUfx2D/MIVmyuCjB6grFhhZg3oGpRUH660ME251YaVUXGQOyOak/IvNbcucyFxQHO8OMvn/B8vf&#10;bm6AqKamF5QYpnFF8evu4+5L/BUfdp/it/gQf+4+x/v4Pf4gs6RX73yFbbfuBsbIo5vIDxJ0OpEW&#10;GbLG24PGYgiE4+XZxflseoar4Jg7LV+eoo8wxWO3Ax9eC6tJcmoKuMMsLdu88WFf+qcE+9I0+/eT&#10;F4blMA61tM0WqfW425r6D2sGSUqGxa/WwV6rDJV69oUjFMqchxm/RNrj0zhXPX7cxW8AAAD//wMA&#10;UEsDBBQABgAIAAAAIQAGVxeq4wAAAA8BAAAPAAAAZHJzL2Rvd25yZXYueG1sTI/BboMwEETvlfoP&#10;1lbqpUpsEIRAMVGVtlKaW2k+wMAGaLCNsJPQv+/m1B5n9ml2Jt/MemAXnFxvjYRgKYChqW3Tm1bC&#10;4et9sQbmvDKNGqxBCT/oYFPc3+Uqa+zVfOKl9C2jEOMyJaHzfsw4d3WHWrmlHdHQ7WgnrTzJqeXN&#10;pK4UrgceCrHiWvWGPnRqxG2H9ak8awkf+2h/2O749yntX592SSl4tXqT8vFhfnkG5nH2fzDc6lN1&#10;KKhTZc+mcWwgHYYJoRIWQSwSWkFMKuIAWHXzojiNgBc5/7+j+AUAAP//AwBQSwECLQAUAAYACAAA&#10;ACEAtoM4kv4AAADhAQAAEwAAAAAAAAAAAAAAAAAAAAAAW0NvbnRlbnRfVHlwZXNdLnhtbFBLAQIt&#10;ABQABgAIAAAAIQA4/SH/1gAAAJQBAAALAAAAAAAAAAAAAAAAAC8BAABfcmVscy8ucmVsc1BLAQIt&#10;ABQABgAIAAAAIQBGu8oRqAEAAAADAAAOAAAAAAAAAAAAAAAAAC4CAABkcnMvZTJvRG9jLnhtbFBL&#10;AQItABQABgAIAAAAIQAGVxeq4wAAAA8BAAAPAAAAAAAAAAAAAAAAAAIEAABkcnMvZG93bnJldi54&#10;bWxQSwUGAAAAAAQABADzAAAAEgUAAAAA&#10;" filled="f" stroked="f">
                <v:textbox style="mso-fit-shape-to-text:t">
                  <w:txbxContent>
                    <w:p w14:paraId="27E01793" w14:textId="77777777" w:rsidR="00DC0B9E" w:rsidRPr="00331894" w:rsidRDefault="00DC0B9E" w:rsidP="00BF35A9">
                      <w:pPr>
                        <w:pStyle w:val="ae"/>
                        <w:spacing w:before="0" w:beforeAutospacing="0" w:after="0" w:afterAutospacing="0"/>
                        <w:jc w:val="center"/>
                        <w:rPr>
                          <w:b/>
                        </w:rPr>
                      </w:pPr>
                      <w:r w:rsidRPr="00331894">
                        <w:rPr>
                          <w:b/>
                          <w:color w:val="002060"/>
                          <w:kern w:val="24"/>
                          <w:sz w:val="28"/>
                          <w:szCs w:val="28"/>
                        </w:rPr>
                        <w:t>АДМИНИСТРАЦИЯ ЛЕНИНГРАДСКОЙ ОБЛАСТИ</w:t>
                      </w:r>
                    </w:p>
                  </w:txbxContent>
                </v:textbox>
              </v:rect>
            </w:pict>
          </mc:Fallback>
        </mc:AlternateContent>
      </w:r>
      <w:r w:rsidRPr="00703C1C">
        <w:rPr>
          <w:noProof/>
        </w:rPr>
        <w:drawing>
          <wp:anchor distT="0" distB="0" distL="114300" distR="114300" simplePos="0" relativeHeight="251678720" behindDoc="0" locked="0" layoutInCell="1" allowOverlap="1" wp14:anchorId="03E210F8" wp14:editId="0AA6D321">
            <wp:simplePos x="0" y="0"/>
            <wp:positionH relativeFrom="column">
              <wp:posOffset>2710815</wp:posOffset>
            </wp:positionH>
            <wp:positionV relativeFrom="paragraph">
              <wp:posOffset>-9095740</wp:posOffset>
            </wp:positionV>
            <wp:extent cx="833120" cy="952500"/>
            <wp:effectExtent l="0" t="0" r="5080" b="0"/>
            <wp:wrapNone/>
            <wp:docPr id="15" name="Picture 2" descr="D:\Екатерина\РАБОЧЕЕ\ПРЕЗЕНТАЦИИ\2022\Для В.А.Шквиро\leningradsky_oblast-600x6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D:\Екатерина\РАБОЧЕЕ\ПРЕЗЕНТАЦИИ\2022\Для В.А.Шквиро\leningradsky_oblast-600x68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3120" cy="952500"/>
                    </a:xfrm>
                    <a:prstGeom prst="rect">
                      <a:avLst/>
                    </a:prstGeom>
                    <a:noFill/>
                  </pic:spPr>
                </pic:pic>
              </a:graphicData>
            </a:graphic>
            <wp14:sizeRelH relativeFrom="margin">
              <wp14:pctWidth>0</wp14:pctWidth>
            </wp14:sizeRelH>
            <wp14:sizeRelV relativeFrom="margin">
              <wp14:pctHeight>0</wp14:pctHeight>
            </wp14:sizeRelV>
          </wp:anchor>
        </w:drawing>
      </w:r>
      <w:r w:rsidRPr="00703C1C">
        <w:rPr>
          <w:noProof/>
        </w:rPr>
        <mc:AlternateContent>
          <mc:Choice Requires="wps">
            <w:drawing>
              <wp:anchor distT="0" distB="0" distL="114300" distR="114300" simplePos="0" relativeHeight="251677696" behindDoc="0" locked="0" layoutInCell="1" allowOverlap="1" wp14:anchorId="38A94959" wp14:editId="03F3075E">
                <wp:simplePos x="0" y="0"/>
                <wp:positionH relativeFrom="column">
                  <wp:posOffset>493395</wp:posOffset>
                </wp:positionH>
                <wp:positionV relativeFrom="paragraph">
                  <wp:posOffset>-7324090</wp:posOffset>
                </wp:positionV>
                <wp:extent cx="5326380" cy="1924050"/>
                <wp:effectExtent l="0" t="0" r="26670" b="19050"/>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5326380" cy="1924050"/>
                        </a:xfrm>
                        <a:prstGeom prst="roundRect">
                          <a:avLst>
                            <a:gd name="adj" fmla="val 9918"/>
                          </a:avLst>
                        </a:prstGeom>
                        <a:solidFill>
                          <a:sysClr val="window" lastClr="FFFFFF"/>
                        </a:solidFill>
                        <a:ln w="25400" cap="flat" cmpd="sng" algn="ctr">
                          <a:solidFill>
                            <a:srgbClr val="4BACC6"/>
                          </a:solidFill>
                          <a:prstDash val="solid"/>
                        </a:ln>
                        <a:effectLst/>
                      </wps:spPr>
                      <wps:txbx>
                        <w:txbxContent>
                          <w:p w14:paraId="5AF52C35" w14:textId="77777777" w:rsidR="00DC0B9E" w:rsidRPr="002C60E8" w:rsidRDefault="00DC0B9E" w:rsidP="00BF35A9">
                            <w:pPr>
                              <w:spacing w:after="0"/>
                              <w:jc w:val="center"/>
                              <w:rPr>
                                <w:rFonts w:ascii="Times New Roman" w:hAnsi="Times New Roman" w:cs="Times New Roman"/>
                                <w:b/>
                                <w:color w:val="002060"/>
                                <w:sz w:val="32"/>
                                <w:szCs w:val="32"/>
                              </w:rPr>
                            </w:pPr>
                            <w:r w:rsidRPr="002C60E8">
                              <w:rPr>
                                <w:rFonts w:ascii="Times New Roman" w:hAnsi="Times New Roman" w:cs="Times New Roman"/>
                                <w:b/>
                                <w:color w:val="002060"/>
                                <w:sz w:val="32"/>
                                <w:szCs w:val="32"/>
                              </w:rPr>
                              <w:t>СИТУАЦИЯ</w:t>
                            </w:r>
                          </w:p>
                          <w:p w14:paraId="0AADC3E0" w14:textId="77777777" w:rsidR="00DC0B9E" w:rsidRPr="002C60E8" w:rsidRDefault="00DC0B9E" w:rsidP="00BF35A9">
                            <w:pPr>
                              <w:spacing w:after="0"/>
                              <w:jc w:val="center"/>
                              <w:rPr>
                                <w:rFonts w:ascii="Times New Roman" w:hAnsi="Times New Roman" w:cs="Times New Roman"/>
                                <w:b/>
                                <w:color w:val="002060"/>
                                <w:sz w:val="32"/>
                                <w:szCs w:val="32"/>
                              </w:rPr>
                            </w:pPr>
                            <w:r w:rsidRPr="002C60E8">
                              <w:rPr>
                                <w:rFonts w:ascii="Times New Roman" w:hAnsi="Times New Roman" w:cs="Times New Roman"/>
                                <w:b/>
                                <w:color w:val="002060"/>
                                <w:sz w:val="32"/>
                                <w:szCs w:val="32"/>
                              </w:rPr>
                              <w:t>на рынке труда Ленинградской области</w:t>
                            </w:r>
                          </w:p>
                          <w:p w14:paraId="47401AF4" w14:textId="77777777" w:rsidR="00DC0B9E" w:rsidRPr="002C60E8" w:rsidRDefault="00DC0B9E" w:rsidP="00BF35A9">
                            <w:pPr>
                              <w:spacing w:after="0"/>
                              <w:jc w:val="center"/>
                              <w:rPr>
                                <w:rFonts w:ascii="Times New Roman" w:hAnsi="Times New Roman" w:cs="Times New Roman"/>
                                <w:b/>
                                <w:color w:val="002060"/>
                                <w:sz w:val="32"/>
                                <w:szCs w:val="32"/>
                              </w:rPr>
                            </w:pPr>
                            <w:r w:rsidRPr="002C60E8">
                              <w:rPr>
                                <w:rFonts w:ascii="Times New Roman" w:hAnsi="Times New Roman" w:cs="Times New Roman"/>
                                <w:b/>
                                <w:color w:val="002060"/>
                                <w:sz w:val="32"/>
                                <w:szCs w:val="32"/>
                              </w:rPr>
                              <w:t>и основные результаты работы</w:t>
                            </w:r>
                          </w:p>
                          <w:p w14:paraId="0156CD6C" w14:textId="77777777" w:rsidR="00DC0B9E" w:rsidRPr="002C60E8" w:rsidRDefault="00DC0B9E" w:rsidP="00BF35A9">
                            <w:pPr>
                              <w:spacing w:after="0"/>
                              <w:jc w:val="center"/>
                              <w:rPr>
                                <w:rFonts w:ascii="Times New Roman" w:hAnsi="Times New Roman" w:cs="Times New Roman"/>
                                <w:b/>
                                <w:color w:val="002060"/>
                                <w:sz w:val="32"/>
                                <w:szCs w:val="32"/>
                              </w:rPr>
                            </w:pPr>
                            <w:r w:rsidRPr="002C60E8">
                              <w:rPr>
                                <w:rFonts w:ascii="Times New Roman" w:hAnsi="Times New Roman" w:cs="Times New Roman"/>
                                <w:b/>
                                <w:color w:val="002060"/>
                                <w:sz w:val="32"/>
                                <w:szCs w:val="32"/>
                              </w:rPr>
                              <w:t>комитета по труду и занятости населения</w:t>
                            </w:r>
                          </w:p>
                          <w:p w14:paraId="7A136659" w14:textId="77777777" w:rsidR="00DC0B9E" w:rsidRPr="002C60E8" w:rsidRDefault="00DC0B9E" w:rsidP="00BF35A9">
                            <w:pPr>
                              <w:spacing w:after="0"/>
                              <w:jc w:val="center"/>
                              <w:rPr>
                                <w:rFonts w:ascii="Times New Roman" w:hAnsi="Times New Roman" w:cs="Times New Roman"/>
                                <w:b/>
                                <w:color w:val="002060"/>
                                <w:sz w:val="32"/>
                                <w:szCs w:val="32"/>
                              </w:rPr>
                            </w:pPr>
                            <w:r w:rsidRPr="002C60E8">
                              <w:rPr>
                                <w:rFonts w:ascii="Times New Roman" w:hAnsi="Times New Roman" w:cs="Times New Roman"/>
                                <w:b/>
                                <w:color w:val="002060"/>
                                <w:sz w:val="32"/>
                                <w:szCs w:val="32"/>
                              </w:rPr>
                              <w:t>Ленинградской области</w:t>
                            </w:r>
                          </w:p>
                          <w:p w14:paraId="554A546D" w14:textId="48A5E8C4" w:rsidR="00DC0B9E" w:rsidRDefault="00DC0B9E" w:rsidP="009E6CB6">
                            <w:pPr>
                              <w:jc w:val="center"/>
                            </w:pPr>
                            <w:r w:rsidRPr="009E6CB6">
                              <w:rPr>
                                <w:rFonts w:ascii="Times New Roman" w:hAnsi="Times New Roman" w:cs="Times New Roman"/>
                                <w:b/>
                                <w:color w:val="002060"/>
                                <w:sz w:val="32"/>
                                <w:szCs w:val="32"/>
                              </w:rPr>
                              <w:t xml:space="preserve">за </w:t>
                            </w:r>
                            <w:r>
                              <w:rPr>
                                <w:rFonts w:ascii="Times New Roman" w:hAnsi="Times New Roman" w:cs="Times New Roman"/>
                                <w:b/>
                                <w:color w:val="002060"/>
                                <w:sz w:val="32"/>
                                <w:szCs w:val="32"/>
                              </w:rPr>
                              <w:t>12</w:t>
                            </w:r>
                            <w:r w:rsidRPr="009E6CB6">
                              <w:rPr>
                                <w:rFonts w:ascii="Times New Roman" w:hAnsi="Times New Roman" w:cs="Times New Roman"/>
                                <w:b/>
                                <w:color w:val="002060"/>
                                <w:sz w:val="32"/>
                                <w:szCs w:val="32"/>
                                <w:lang w:val="en-US"/>
                              </w:rPr>
                              <w:t xml:space="preserve"> </w:t>
                            </w:r>
                            <w:r w:rsidRPr="009E6CB6">
                              <w:rPr>
                                <w:rFonts w:ascii="Times New Roman" w:hAnsi="Times New Roman" w:cs="Times New Roman"/>
                                <w:b/>
                                <w:color w:val="002060"/>
                                <w:sz w:val="32"/>
                                <w:szCs w:val="32"/>
                              </w:rPr>
                              <w:t>месяцев 2025 года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8" o:spid="_x0000_s1027" style="position:absolute;left:0;text-align:left;margin-left:38.85pt;margin-top:-576.7pt;width:419.4pt;height:151.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4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rJzwIAAFUFAAAOAAAAZHJzL2Uyb0RvYy54bWysVM1uEzEQviPxDpbvdLNpUpqomyqkCkKq&#10;2ooW9ex47ewir21sJ7vhVIkjSDwDz4CQoKXlFTZvxNi7TVvoCZHDZsbz45nvm/HeflUItGTG5kom&#10;ON7qYMQkVWku5wl+czZ9touRdUSmRCjJErxiFu+Pnj7ZK/WQdVWmRMoMgiTSDkud4Mw5PYwiSzNW&#10;ELulNJNg5MoUxIFq5lFqSAnZCxF1O52dqFQm1UZRZi2cHjRGPAr5OWfUHXNumUMiwVCbC18TvjP/&#10;jUZ7ZDg3RGc5bcsg/1BFQXIJl25SHRBH0MLkf6UqcmqUVdxtUVVEivOcstADdBN3/ujmNCOahV4A&#10;HKs3MNn/l5YeLU8MytMEA1GSFEBR/aW+XF+sP9Rf66v6W31dX68/1j9Q/QsOP9c/65tguqmv1p/A&#10;+L2+RLsexlLbIWQ71Sem1SyIHpOKm8L/Q7eoCtCvNtCzyiEKh/3t7s72LjBEwRYPur1OP5AT3YVr&#10;Y91LpgrkhQQbtZDpayA44E6Wh9YFAtK2DZK+xYgXAuhcEoEGgziUCQlbX5BuU/pAq0SeTnMhgrKy&#10;E2EQBCYYpi1VJUaCWAeHCZ6Gn+8ZUjwIExKVCe72ex3fCYF55oI4EAsNCFs5x4iIOSwKdSaU/SDa&#10;mvlsc2vvxXgy2XnsEl/0AbFZU13I0LoJ6WtnYewBDl+gZ6XhwUuumlWB7NhH+JOZSlcwAEY1m2E1&#10;neaQ/xB6PSEGsINGYL3dMXy4UNCdaiWMMmXeP3bu/WFCwYpRCasFnb9bEMMAwlcSZncQ93p+F4PS&#10;6z/vgmLuW2b3LXJRTBTQEMNDomkQvb8TtyI3qjiHV2DsbwUTkRTubjBulYlrVh7eEcrG4+AG+6eJ&#10;O5SnmvrkHjmP7Fl1ToxuZ8zBeB6p2zVsJ6fh/c7XR0o1XjjF8w3mDa4tAbC7YVbad8Y/Dvf14HX3&#10;Go5+AwAA//8DAFBLAwQUAAYACAAAACEAnj4UleIAAAANAQAADwAAAGRycy9kb3ducmV2LnhtbEyP&#10;y07DMBBF90j8gzVIbKrWCeRFiFNBpUos2DT0A9x4SALxOLLdNPw9ZlWWM3N059xqu+iRzWjdYEhA&#10;vImAIbVGDdQJOH7s1wUw5yUpORpCAT/oYFvf3lSyVOZCB5wb37EQQq6UAnrvp5Jz1/aopduYCSnc&#10;Po3V0ofRdlxZeQnheuQPUZRxLQcKH3o54a7H9rs5awHvq8Prl3W7OTuu2mZfmDeV+kSI+7vl5RmY&#10;x8VfYfjTD+pQB6eTOZNybBSQ53kgBazjOH1MgAXkKc5SYKewK9IoAV5X/H+L+hcAAP//AwBQSwEC&#10;LQAUAAYACAAAACEAtoM4kv4AAADhAQAAEwAAAAAAAAAAAAAAAAAAAAAAW0NvbnRlbnRfVHlwZXNd&#10;LnhtbFBLAQItABQABgAIAAAAIQA4/SH/1gAAAJQBAAALAAAAAAAAAAAAAAAAAC8BAABfcmVscy8u&#10;cmVsc1BLAQItABQABgAIAAAAIQAeMRrJzwIAAFUFAAAOAAAAAAAAAAAAAAAAAC4CAABkcnMvZTJv&#10;RG9jLnhtbFBLAQItABQABgAIAAAAIQCePhSV4gAAAA0BAAAPAAAAAAAAAAAAAAAAACkFAABkcnMv&#10;ZG93bnJldi54bWxQSwUGAAAAAAQABADzAAAAOAYAAAAA&#10;" fillcolor="window" strokecolor="#4bacc6" strokeweight="2pt">
                <v:textbox>
                  <w:txbxContent>
                    <w:p w14:paraId="5AF52C35" w14:textId="77777777" w:rsidR="00DC0B9E" w:rsidRPr="002C60E8" w:rsidRDefault="00DC0B9E" w:rsidP="00BF35A9">
                      <w:pPr>
                        <w:spacing w:after="0"/>
                        <w:jc w:val="center"/>
                        <w:rPr>
                          <w:rFonts w:ascii="Times New Roman" w:hAnsi="Times New Roman" w:cs="Times New Roman"/>
                          <w:b/>
                          <w:color w:val="002060"/>
                          <w:sz w:val="32"/>
                          <w:szCs w:val="32"/>
                        </w:rPr>
                      </w:pPr>
                      <w:r w:rsidRPr="002C60E8">
                        <w:rPr>
                          <w:rFonts w:ascii="Times New Roman" w:hAnsi="Times New Roman" w:cs="Times New Roman"/>
                          <w:b/>
                          <w:color w:val="002060"/>
                          <w:sz w:val="32"/>
                          <w:szCs w:val="32"/>
                        </w:rPr>
                        <w:t>СИТУАЦИЯ</w:t>
                      </w:r>
                    </w:p>
                    <w:p w14:paraId="0AADC3E0" w14:textId="77777777" w:rsidR="00DC0B9E" w:rsidRPr="002C60E8" w:rsidRDefault="00DC0B9E" w:rsidP="00BF35A9">
                      <w:pPr>
                        <w:spacing w:after="0"/>
                        <w:jc w:val="center"/>
                        <w:rPr>
                          <w:rFonts w:ascii="Times New Roman" w:hAnsi="Times New Roman" w:cs="Times New Roman"/>
                          <w:b/>
                          <w:color w:val="002060"/>
                          <w:sz w:val="32"/>
                          <w:szCs w:val="32"/>
                        </w:rPr>
                      </w:pPr>
                      <w:r w:rsidRPr="002C60E8">
                        <w:rPr>
                          <w:rFonts w:ascii="Times New Roman" w:hAnsi="Times New Roman" w:cs="Times New Roman"/>
                          <w:b/>
                          <w:color w:val="002060"/>
                          <w:sz w:val="32"/>
                          <w:szCs w:val="32"/>
                        </w:rPr>
                        <w:t>на рынке труда Ленинградской области</w:t>
                      </w:r>
                    </w:p>
                    <w:p w14:paraId="47401AF4" w14:textId="77777777" w:rsidR="00DC0B9E" w:rsidRPr="002C60E8" w:rsidRDefault="00DC0B9E" w:rsidP="00BF35A9">
                      <w:pPr>
                        <w:spacing w:after="0"/>
                        <w:jc w:val="center"/>
                        <w:rPr>
                          <w:rFonts w:ascii="Times New Roman" w:hAnsi="Times New Roman" w:cs="Times New Roman"/>
                          <w:b/>
                          <w:color w:val="002060"/>
                          <w:sz w:val="32"/>
                          <w:szCs w:val="32"/>
                        </w:rPr>
                      </w:pPr>
                      <w:r w:rsidRPr="002C60E8">
                        <w:rPr>
                          <w:rFonts w:ascii="Times New Roman" w:hAnsi="Times New Roman" w:cs="Times New Roman"/>
                          <w:b/>
                          <w:color w:val="002060"/>
                          <w:sz w:val="32"/>
                          <w:szCs w:val="32"/>
                        </w:rPr>
                        <w:t>и основные результаты работы</w:t>
                      </w:r>
                    </w:p>
                    <w:p w14:paraId="0156CD6C" w14:textId="77777777" w:rsidR="00DC0B9E" w:rsidRPr="002C60E8" w:rsidRDefault="00DC0B9E" w:rsidP="00BF35A9">
                      <w:pPr>
                        <w:spacing w:after="0"/>
                        <w:jc w:val="center"/>
                        <w:rPr>
                          <w:rFonts w:ascii="Times New Roman" w:hAnsi="Times New Roman" w:cs="Times New Roman"/>
                          <w:b/>
                          <w:color w:val="002060"/>
                          <w:sz w:val="32"/>
                          <w:szCs w:val="32"/>
                        </w:rPr>
                      </w:pPr>
                      <w:r w:rsidRPr="002C60E8">
                        <w:rPr>
                          <w:rFonts w:ascii="Times New Roman" w:hAnsi="Times New Roman" w:cs="Times New Roman"/>
                          <w:b/>
                          <w:color w:val="002060"/>
                          <w:sz w:val="32"/>
                          <w:szCs w:val="32"/>
                        </w:rPr>
                        <w:t>комитета по труду и занятости населения</w:t>
                      </w:r>
                    </w:p>
                    <w:p w14:paraId="7A136659" w14:textId="77777777" w:rsidR="00DC0B9E" w:rsidRPr="002C60E8" w:rsidRDefault="00DC0B9E" w:rsidP="00BF35A9">
                      <w:pPr>
                        <w:spacing w:after="0"/>
                        <w:jc w:val="center"/>
                        <w:rPr>
                          <w:rFonts w:ascii="Times New Roman" w:hAnsi="Times New Roman" w:cs="Times New Roman"/>
                          <w:b/>
                          <w:color w:val="002060"/>
                          <w:sz w:val="32"/>
                          <w:szCs w:val="32"/>
                        </w:rPr>
                      </w:pPr>
                      <w:r w:rsidRPr="002C60E8">
                        <w:rPr>
                          <w:rFonts w:ascii="Times New Roman" w:hAnsi="Times New Roman" w:cs="Times New Roman"/>
                          <w:b/>
                          <w:color w:val="002060"/>
                          <w:sz w:val="32"/>
                          <w:szCs w:val="32"/>
                        </w:rPr>
                        <w:t>Ленинградской области</w:t>
                      </w:r>
                    </w:p>
                    <w:p w14:paraId="554A546D" w14:textId="48A5E8C4" w:rsidR="00DC0B9E" w:rsidRDefault="00DC0B9E" w:rsidP="009E6CB6">
                      <w:pPr>
                        <w:jc w:val="center"/>
                      </w:pPr>
                      <w:r w:rsidRPr="009E6CB6">
                        <w:rPr>
                          <w:rFonts w:ascii="Times New Roman" w:hAnsi="Times New Roman" w:cs="Times New Roman"/>
                          <w:b/>
                          <w:color w:val="002060"/>
                          <w:sz w:val="32"/>
                          <w:szCs w:val="32"/>
                        </w:rPr>
                        <w:t xml:space="preserve">за </w:t>
                      </w:r>
                      <w:r>
                        <w:rPr>
                          <w:rFonts w:ascii="Times New Roman" w:hAnsi="Times New Roman" w:cs="Times New Roman"/>
                          <w:b/>
                          <w:color w:val="002060"/>
                          <w:sz w:val="32"/>
                          <w:szCs w:val="32"/>
                        </w:rPr>
                        <w:t>12</w:t>
                      </w:r>
                      <w:r w:rsidRPr="009E6CB6">
                        <w:rPr>
                          <w:rFonts w:ascii="Times New Roman" w:hAnsi="Times New Roman" w:cs="Times New Roman"/>
                          <w:b/>
                          <w:color w:val="002060"/>
                          <w:sz w:val="32"/>
                          <w:szCs w:val="32"/>
                          <w:lang w:val="en-US"/>
                        </w:rPr>
                        <w:t xml:space="preserve"> </w:t>
                      </w:r>
                      <w:r w:rsidRPr="009E6CB6">
                        <w:rPr>
                          <w:rFonts w:ascii="Times New Roman" w:hAnsi="Times New Roman" w:cs="Times New Roman"/>
                          <w:b/>
                          <w:color w:val="002060"/>
                          <w:sz w:val="32"/>
                          <w:szCs w:val="32"/>
                        </w:rPr>
                        <w:t>месяцев 2025 года</w:t>
                      </w:r>
                    </w:p>
                  </w:txbxContent>
                </v:textbox>
              </v:roundrect>
            </w:pict>
          </mc:Fallback>
        </mc:AlternateContent>
      </w:r>
      <w:r w:rsidRPr="00703C1C">
        <w:rPr>
          <w:noProof/>
        </w:rPr>
        <mc:AlternateContent>
          <mc:Choice Requires="wps">
            <w:drawing>
              <wp:anchor distT="0" distB="0" distL="114300" distR="114300" simplePos="0" relativeHeight="251676672" behindDoc="0" locked="0" layoutInCell="1" allowOverlap="1" wp14:anchorId="4685FF25" wp14:editId="38FB4ABF">
                <wp:simplePos x="0" y="0"/>
                <wp:positionH relativeFrom="column">
                  <wp:posOffset>2562225</wp:posOffset>
                </wp:positionH>
                <wp:positionV relativeFrom="paragraph">
                  <wp:posOffset>23495</wp:posOffset>
                </wp:positionV>
                <wp:extent cx="863600" cy="233680"/>
                <wp:effectExtent l="38100" t="38100" r="107950" b="109220"/>
                <wp:wrapNone/>
                <wp:docPr id="10" name="Прямоугольник 8"/>
                <wp:cNvGraphicFramePr/>
                <a:graphic xmlns:a="http://schemas.openxmlformats.org/drawingml/2006/main">
                  <a:graphicData uri="http://schemas.microsoft.com/office/word/2010/wordprocessingShape">
                    <wps:wsp>
                      <wps:cNvSpPr/>
                      <wps:spPr>
                        <a:xfrm>
                          <a:off x="0" y="0"/>
                          <a:ext cx="863600" cy="233680"/>
                        </a:xfrm>
                        <a:prstGeom prst="rect">
                          <a:avLst/>
                        </a:prstGeom>
                        <a:gradFill>
                          <a:gsLst>
                            <a:gs pos="0">
                              <a:srgbClr val="FFFFFF">
                                <a:lumMod val="95000"/>
                              </a:srgbClr>
                            </a:gs>
                            <a:gs pos="100000">
                              <a:srgbClr val="A5A5A5">
                                <a:lumMod val="60000"/>
                                <a:lumOff val="40000"/>
                              </a:srgbClr>
                            </a:gs>
                          </a:gsLst>
                          <a:lin ang="5400000" scaled="0"/>
                        </a:gradFill>
                        <a:ln w="6350" cap="flat" cmpd="sng" algn="ctr">
                          <a:solidFill>
                            <a:srgbClr val="FFFFFF">
                              <a:lumMod val="75000"/>
                            </a:srgbClr>
                          </a:solidFill>
                          <a:prstDash val="solid"/>
                        </a:ln>
                        <a:effectLst>
                          <a:outerShdw blurRad="50800" dist="38100" dir="2700000" algn="tl" rotWithShape="0">
                            <a:prstClr val="black">
                              <a:alpha val="40000"/>
                            </a:prstClr>
                          </a:outerShdw>
                        </a:effectLst>
                      </wps:spPr>
                      <wps:txbx>
                        <w:txbxContent>
                          <w:p w14:paraId="4D455F08" w14:textId="5C17CCFB" w:rsidR="00DC0B9E" w:rsidRDefault="00DC0B9E" w:rsidP="00BF35A9">
                            <w:pPr>
                              <w:pStyle w:val="ae"/>
                              <w:spacing w:before="0" w:beforeAutospacing="0" w:after="0" w:afterAutospacing="0"/>
                              <w:jc w:val="center"/>
                            </w:pPr>
                            <w:r>
                              <w:rPr>
                                <w:rFonts w:ascii="Calibri" w:hAnsi="Calibri" w:cstheme="minorBidi"/>
                                <w:b/>
                                <w:bCs/>
                                <w:color w:val="002060"/>
                                <w:sz w:val="20"/>
                                <w:szCs w:val="20"/>
                              </w:rPr>
                              <w:t>2025</w:t>
                            </w:r>
                          </w:p>
                        </w:txbxContent>
                      </wps:txbx>
                      <wps:bodyPr rtlCol="0" anchor="ctr"/>
                    </wps:wsp>
                  </a:graphicData>
                </a:graphic>
              </wp:anchor>
            </w:drawing>
          </mc:Choice>
          <mc:Fallback>
            <w:pict>
              <v:rect id="_x0000_s1028" style="position:absolute;left:0;text-align:left;margin-left:201.75pt;margin-top:1.85pt;width:68pt;height:18.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29mgIAAFsFAAAOAAAAZHJzL2Uyb0RvYy54bWysVM1uEzEQviPxDpbvdLcJSUPUTYValQs/&#10;FQVxnni9P8JrW7aTTW9IXJF4BB6CC+Knz7B5I8b2Zpu26gWRSF57PH/fNzM+Ptk0gqy5sbWSGT08&#10;SCnhkqm8lmVG3787fzKjxDqQOQgleUavuKUni8ePjls95yNVKZFzQ9CJtPNWZ7RyTs+TxLKKN2AP&#10;lOYSLwtlGnB4NGWSG2jReyOSUZpOk1aZXBvFuLUoPYuXdBH8FwVn7k1RWO6IyCjm5sJqwrr0a7I4&#10;hnlpQFc169OAf8iigVpi0MHVGTggK1Pfc9XUzCirCnfAVJOooqgZDxgQzWF6B81lBZoHLEiO1QNN&#10;9v+5Za/XF4bUOdYO6ZHQYI26b9tP26/d7+56+7n73l13v7Zfuj/dj+4nmXnCWm3naHepL0x/srj1&#10;6DeFafwXcZFNIPlqIJlvHGEonE3H0xRjMbwajcfTWShCcmOsjXUvuGqI32TUYA0DtbB+aR0GRNWd&#10;Ss94fl4LEfYWVeKGaIU0pcHSmnJ5KgxZA3bBefgFuVg1r1Qexc8mKWYV3ff6IVRp9/0dohKqedEt&#10;p88n/n/PKQKNTmGOsbATY6ynOzFCuRsLReUOhaglAT9Ik2CBpFkGgmOxdpli5w7ghSRtRqfjiScX&#10;cJYKAQ63jUYDK0tKQJQ4pMyZCECJejC+heYBio4eoMjuO/KlOQNbRaThqmdVSE8bD0PZl0mtHDeX&#10;Vd6SpViZt4CJTtKZ74689rUfz5Bwf8CJHR151vAUUThBiVHuQ+2qMCa7Wvv4Q62XAtjHABaEruA+&#10;+712qPSQTDjt5Zn4ho8t7ndus9yEiRnthmGp8iucIuPEqYrvDEhWKUzac+17ytvhBMeOiq+NfyL2&#10;z0Hr5k1c/AUAAP//AwBQSwMEFAAGAAgAAAAhAPxycHjfAAAACAEAAA8AAABkcnMvZG93bnJldi54&#10;bWxMj1FLwzAUhd8F/0O4gm8umV3dVpsOGajMibAp4mPWXNtik9QmXeO/9+5JHw/f4dzv5qtoWnbE&#10;3jfOSphOBDC0pdONrSS8vd5fLYD5oKxWrbMo4Qc9rIrzs1xl2o12h8d9qBiNWJ8pCXUIXca5L2s0&#10;yk9ch5bYp+uNChT7iutejTRuWn4txA03qrF0oVYdrmssv/aDkTCul4/D0yZ+PGxfZlF8b7bP79O5&#10;lJcX8e4WWMAY/spw0id1KMjp4AarPWslzESSUlVCMgdGPE2WlA8nkAIvcv7/geIXAAD//wMAUEsB&#10;Ai0AFAAGAAgAAAAhALaDOJL+AAAA4QEAABMAAAAAAAAAAAAAAAAAAAAAAFtDb250ZW50X1R5cGVz&#10;XS54bWxQSwECLQAUAAYACAAAACEAOP0h/9YAAACUAQAACwAAAAAAAAAAAAAAAAAvAQAAX3JlbHMv&#10;LnJlbHNQSwECLQAUAAYACAAAACEAeJvtvZoCAABbBQAADgAAAAAAAAAAAAAAAAAuAgAAZHJzL2Uy&#10;b0RvYy54bWxQSwECLQAUAAYACAAAACEA/HJweN8AAAAIAQAADwAAAAAAAAAAAAAAAAD0BAAAZHJz&#10;L2Rvd25yZXYueG1sUEsFBgAAAAAEAAQA8wAAAAAGAAAAAA==&#10;" fillcolor="#f2f2f2" strokecolor="#bfbfbf" strokeweight=".5pt">
                <v:fill color2="#c9c9c9" focus="100%" type="gradient">
                  <o:fill v:ext="view" type="gradientUnscaled"/>
                </v:fill>
                <v:shadow on="t" color="black" opacity="26214f" origin="-.5,-.5" offset=".74836mm,.74836mm"/>
                <v:textbox>
                  <w:txbxContent>
                    <w:p w14:paraId="4D455F08" w14:textId="5C17CCFB" w:rsidR="00DC0B9E" w:rsidRDefault="00DC0B9E" w:rsidP="00BF35A9">
                      <w:pPr>
                        <w:pStyle w:val="ae"/>
                        <w:spacing w:before="0" w:beforeAutospacing="0" w:after="0" w:afterAutospacing="0"/>
                        <w:jc w:val="center"/>
                      </w:pPr>
                      <w:r>
                        <w:rPr>
                          <w:rFonts w:ascii="Calibri" w:hAnsi="Calibri" w:cstheme="minorBidi"/>
                          <w:b/>
                          <w:bCs/>
                          <w:color w:val="002060"/>
                          <w:sz w:val="20"/>
                          <w:szCs w:val="20"/>
                        </w:rPr>
                        <w:t>2025</w:t>
                      </w:r>
                    </w:p>
                  </w:txbxContent>
                </v:textbox>
              </v:rect>
            </w:pict>
          </mc:Fallback>
        </mc:AlternateContent>
      </w:r>
      <w:r w:rsidRPr="00703C1C">
        <w:rPr>
          <w:noProof/>
        </w:rPr>
        <w:t xml:space="preserve">   </w:t>
      </w:r>
    </w:p>
    <w:p w14:paraId="7FA5F27B" w14:textId="77777777" w:rsidR="00AB4A3D" w:rsidRPr="00703C1C" w:rsidRDefault="00AB4A3D" w:rsidP="00703C1C">
      <w:pPr>
        <w:spacing w:after="0" w:line="240" w:lineRule="auto"/>
        <w:jc w:val="center"/>
        <w:rPr>
          <w:rFonts w:ascii="Times New Roman" w:eastAsia="Times New Roman" w:hAnsi="Times New Roman" w:cs="Times New Roman"/>
          <w:b/>
          <w:bCs/>
          <w:color w:val="002060"/>
          <w:sz w:val="24"/>
          <w:szCs w:val="24"/>
          <w:lang w:eastAsia="ru-RU"/>
        </w:rPr>
      </w:pPr>
      <w:r w:rsidRPr="00703C1C">
        <w:rPr>
          <w:rFonts w:ascii="Times New Roman" w:eastAsia="Times New Roman" w:hAnsi="Times New Roman" w:cs="Times New Roman"/>
          <w:b/>
          <w:bCs/>
          <w:color w:val="002060"/>
          <w:sz w:val="24"/>
          <w:szCs w:val="24"/>
          <w:lang w:eastAsia="ru-RU"/>
        </w:rPr>
        <w:lastRenderedPageBreak/>
        <w:t>Основные тенденции развития регистрируемого рынка труда Ленинградской области</w:t>
      </w:r>
    </w:p>
    <w:p w14:paraId="1C545D9C" w14:textId="3976EE66" w:rsidR="00AB4A3D" w:rsidRPr="00703C1C" w:rsidRDefault="00214A63" w:rsidP="00703C1C">
      <w:pPr>
        <w:spacing w:after="0" w:line="240" w:lineRule="auto"/>
        <w:jc w:val="center"/>
        <w:rPr>
          <w:rFonts w:ascii="Times New Roman" w:eastAsia="Times New Roman" w:hAnsi="Times New Roman" w:cs="Times New Roman"/>
          <w:b/>
          <w:bCs/>
          <w:color w:val="002060"/>
          <w:sz w:val="24"/>
          <w:szCs w:val="24"/>
          <w:lang w:eastAsia="ru-RU"/>
        </w:rPr>
      </w:pPr>
      <w:r w:rsidRPr="00703C1C">
        <w:rPr>
          <w:rFonts w:ascii="Times New Roman" w:eastAsia="Times New Roman" w:hAnsi="Times New Roman" w:cs="Times New Roman"/>
          <w:b/>
          <w:bCs/>
          <w:color w:val="002060"/>
          <w:sz w:val="24"/>
          <w:szCs w:val="24"/>
          <w:lang w:eastAsia="ru-RU"/>
        </w:rPr>
        <w:t xml:space="preserve">за </w:t>
      </w:r>
      <w:r w:rsidR="001B3D2D" w:rsidRPr="00703C1C">
        <w:rPr>
          <w:rFonts w:ascii="Times New Roman" w:eastAsia="Times New Roman" w:hAnsi="Times New Roman" w:cs="Times New Roman"/>
          <w:b/>
          <w:bCs/>
          <w:color w:val="002060"/>
          <w:sz w:val="24"/>
          <w:szCs w:val="24"/>
          <w:lang w:eastAsia="ru-RU"/>
        </w:rPr>
        <w:t>12</w:t>
      </w:r>
      <w:r w:rsidR="00F66B41" w:rsidRPr="00703C1C">
        <w:rPr>
          <w:rFonts w:ascii="Times New Roman" w:eastAsia="Times New Roman" w:hAnsi="Times New Roman" w:cs="Times New Roman"/>
          <w:b/>
          <w:bCs/>
          <w:color w:val="002060"/>
          <w:sz w:val="24"/>
          <w:szCs w:val="24"/>
          <w:lang w:eastAsia="ru-RU"/>
        </w:rPr>
        <w:t xml:space="preserve"> месяцев</w:t>
      </w:r>
      <w:r w:rsidR="00257637" w:rsidRPr="00703C1C">
        <w:rPr>
          <w:rFonts w:ascii="Times New Roman" w:eastAsia="Times New Roman" w:hAnsi="Times New Roman" w:cs="Times New Roman"/>
          <w:b/>
          <w:bCs/>
          <w:color w:val="002060"/>
          <w:sz w:val="24"/>
          <w:szCs w:val="24"/>
          <w:lang w:eastAsia="ru-RU"/>
        </w:rPr>
        <w:t xml:space="preserve"> </w:t>
      </w:r>
      <w:r w:rsidR="00032FDE" w:rsidRPr="00703C1C">
        <w:rPr>
          <w:rFonts w:ascii="Times New Roman" w:eastAsia="Times New Roman" w:hAnsi="Times New Roman" w:cs="Times New Roman"/>
          <w:b/>
          <w:bCs/>
          <w:color w:val="002060"/>
          <w:sz w:val="24"/>
          <w:szCs w:val="24"/>
          <w:lang w:eastAsia="ru-RU"/>
        </w:rPr>
        <w:t>20</w:t>
      </w:r>
      <w:r w:rsidR="006E676C" w:rsidRPr="00703C1C">
        <w:rPr>
          <w:rFonts w:ascii="Times New Roman" w:eastAsia="Times New Roman" w:hAnsi="Times New Roman" w:cs="Times New Roman"/>
          <w:b/>
          <w:bCs/>
          <w:color w:val="002060"/>
          <w:sz w:val="24"/>
          <w:szCs w:val="24"/>
          <w:lang w:eastAsia="ru-RU"/>
        </w:rPr>
        <w:t>2</w:t>
      </w:r>
      <w:r w:rsidR="00257637" w:rsidRPr="00703C1C">
        <w:rPr>
          <w:rFonts w:ascii="Times New Roman" w:eastAsia="Times New Roman" w:hAnsi="Times New Roman" w:cs="Times New Roman"/>
          <w:b/>
          <w:bCs/>
          <w:color w:val="002060"/>
          <w:sz w:val="24"/>
          <w:szCs w:val="24"/>
          <w:lang w:eastAsia="ru-RU"/>
        </w:rPr>
        <w:t>5</w:t>
      </w:r>
      <w:r w:rsidR="00AB4A3D" w:rsidRPr="00703C1C">
        <w:rPr>
          <w:rFonts w:ascii="Times New Roman" w:eastAsia="Times New Roman" w:hAnsi="Times New Roman" w:cs="Times New Roman"/>
          <w:b/>
          <w:bCs/>
          <w:color w:val="002060"/>
          <w:sz w:val="24"/>
          <w:szCs w:val="24"/>
          <w:lang w:eastAsia="ru-RU"/>
        </w:rPr>
        <w:t xml:space="preserve"> год</w:t>
      </w:r>
      <w:r w:rsidR="00257637" w:rsidRPr="00703C1C">
        <w:rPr>
          <w:rFonts w:ascii="Times New Roman" w:eastAsia="Times New Roman" w:hAnsi="Times New Roman" w:cs="Times New Roman"/>
          <w:b/>
          <w:bCs/>
          <w:color w:val="002060"/>
          <w:sz w:val="24"/>
          <w:szCs w:val="24"/>
          <w:lang w:eastAsia="ru-RU"/>
        </w:rPr>
        <w:t>а</w:t>
      </w:r>
    </w:p>
    <w:p w14:paraId="7D777567" w14:textId="77777777" w:rsidR="00734B5D" w:rsidRPr="00703C1C" w:rsidRDefault="00734B5D" w:rsidP="00703C1C">
      <w:pPr>
        <w:spacing w:after="0" w:line="240" w:lineRule="auto"/>
        <w:ind w:firstLine="708"/>
        <w:jc w:val="both"/>
        <w:rPr>
          <w:rFonts w:ascii="Times New Roman" w:eastAsia="Times New Roman" w:hAnsi="Times New Roman" w:cs="Times New Roman"/>
          <w:sz w:val="24"/>
          <w:szCs w:val="24"/>
          <w:lang w:eastAsia="ru-RU"/>
        </w:rPr>
      </w:pPr>
    </w:p>
    <w:p w14:paraId="38D0B4CD" w14:textId="283BE79E" w:rsidR="00D563C5" w:rsidRPr="00703C1C" w:rsidRDefault="003C604D"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Рынок труда Ленинградской области </w:t>
      </w:r>
      <w:r w:rsidR="00310E56" w:rsidRPr="00703C1C">
        <w:rPr>
          <w:rFonts w:ascii="Times New Roman" w:eastAsia="Times New Roman" w:hAnsi="Times New Roman" w:cs="Times New Roman"/>
          <w:sz w:val="24"/>
          <w:szCs w:val="24"/>
          <w:lang w:eastAsia="ru-RU"/>
        </w:rPr>
        <w:t>испытывает</w:t>
      </w:r>
      <w:r w:rsidRPr="00703C1C">
        <w:rPr>
          <w:rFonts w:ascii="Times New Roman" w:eastAsia="Times New Roman" w:hAnsi="Times New Roman" w:cs="Times New Roman"/>
          <w:sz w:val="24"/>
          <w:szCs w:val="24"/>
          <w:lang w:eastAsia="ru-RU"/>
        </w:rPr>
        <w:t xml:space="preserve"> остр</w:t>
      </w:r>
      <w:r w:rsidR="00310E56" w:rsidRPr="00703C1C">
        <w:rPr>
          <w:rFonts w:ascii="Times New Roman" w:eastAsia="Times New Roman" w:hAnsi="Times New Roman" w:cs="Times New Roman"/>
          <w:sz w:val="24"/>
          <w:szCs w:val="24"/>
          <w:lang w:eastAsia="ru-RU"/>
        </w:rPr>
        <w:t>ую</w:t>
      </w:r>
      <w:r w:rsidRPr="00703C1C">
        <w:rPr>
          <w:rFonts w:ascii="Times New Roman" w:eastAsia="Times New Roman" w:hAnsi="Times New Roman" w:cs="Times New Roman"/>
          <w:sz w:val="24"/>
          <w:szCs w:val="24"/>
          <w:lang w:eastAsia="ru-RU"/>
        </w:rPr>
        <w:t xml:space="preserve"> нехватк</w:t>
      </w:r>
      <w:r w:rsidR="00310E56" w:rsidRPr="00703C1C">
        <w:rPr>
          <w:rFonts w:ascii="Times New Roman" w:eastAsia="Times New Roman" w:hAnsi="Times New Roman" w:cs="Times New Roman"/>
          <w:sz w:val="24"/>
          <w:szCs w:val="24"/>
          <w:lang w:eastAsia="ru-RU"/>
        </w:rPr>
        <w:t>у</w:t>
      </w:r>
      <w:r w:rsidRPr="00703C1C">
        <w:rPr>
          <w:rFonts w:ascii="Times New Roman" w:eastAsia="Times New Roman" w:hAnsi="Times New Roman" w:cs="Times New Roman"/>
          <w:sz w:val="24"/>
          <w:szCs w:val="24"/>
          <w:lang w:eastAsia="ru-RU"/>
        </w:rPr>
        <w:t xml:space="preserve"> квалифицированных кадров, несмотря на </w:t>
      </w:r>
      <w:r w:rsidR="00310E56" w:rsidRPr="00703C1C">
        <w:rPr>
          <w:rFonts w:ascii="Times New Roman" w:eastAsia="Times New Roman" w:hAnsi="Times New Roman" w:cs="Times New Roman"/>
          <w:sz w:val="24"/>
          <w:szCs w:val="24"/>
          <w:lang w:eastAsia="ru-RU"/>
        </w:rPr>
        <w:t xml:space="preserve">рост </w:t>
      </w:r>
      <w:r w:rsidRPr="00703C1C">
        <w:rPr>
          <w:rFonts w:ascii="Times New Roman" w:eastAsia="Times New Roman" w:hAnsi="Times New Roman" w:cs="Times New Roman"/>
          <w:sz w:val="24"/>
          <w:szCs w:val="24"/>
          <w:lang w:eastAsia="ru-RU"/>
        </w:rPr>
        <w:t xml:space="preserve">числа официальных безработных. Служба занятости активно </w:t>
      </w:r>
      <w:r w:rsidR="004B598F" w:rsidRPr="00703C1C">
        <w:rPr>
          <w:rFonts w:ascii="Times New Roman" w:eastAsia="Times New Roman" w:hAnsi="Times New Roman" w:cs="Times New Roman"/>
          <w:sz w:val="24"/>
          <w:szCs w:val="24"/>
          <w:lang w:eastAsia="ru-RU"/>
        </w:rPr>
        <w:t>взаимодействует с работодателями региона</w:t>
      </w:r>
      <w:r w:rsidR="001432BE" w:rsidRPr="00703C1C">
        <w:rPr>
          <w:rFonts w:ascii="Times New Roman" w:eastAsia="Times New Roman" w:hAnsi="Times New Roman" w:cs="Times New Roman"/>
          <w:sz w:val="24"/>
          <w:szCs w:val="24"/>
          <w:lang w:eastAsia="ru-RU"/>
        </w:rPr>
        <w:t>, фокусируясь на закрыти</w:t>
      </w:r>
      <w:r w:rsidR="00310E56" w:rsidRPr="00703C1C">
        <w:rPr>
          <w:rFonts w:ascii="Times New Roman" w:eastAsia="Times New Roman" w:hAnsi="Times New Roman" w:cs="Times New Roman"/>
          <w:sz w:val="24"/>
          <w:szCs w:val="24"/>
          <w:lang w:eastAsia="ru-RU"/>
        </w:rPr>
        <w:t>и</w:t>
      </w:r>
      <w:r w:rsidR="001432BE" w:rsidRPr="00703C1C">
        <w:rPr>
          <w:rFonts w:ascii="Times New Roman" w:eastAsia="Times New Roman" w:hAnsi="Times New Roman" w:cs="Times New Roman"/>
          <w:sz w:val="24"/>
          <w:szCs w:val="24"/>
          <w:lang w:eastAsia="ru-RU"/>
        </w:rPr>
        <w:t xml:space="preserve"> кадровой потребности.</w:t>
      </w:r>
      <w:r w:rsidRPr="00703C1C">
        <w:rPr>
          <w:rFonts w:ascii="Times New Roman" w:eastAsia="Times New Roman" w:hAnsi="Times New Roman" w:cs="Times New Roman"/>
          <w:sz w:val="24"/>
          <w:szCs w:val="24"/>
          <w:lang w:eastAsia="ru-RU"/>
        </w:rPr>
        <w:t xml:space="preserve"> </w:t>
      </w:r>
    </w:p>
    <w:p w14:paraId="7DD7C2F1" w14:textId="235887EA" w:rsidR="003C604D" w:rsidRPr="00703C1C" w:rsidRDefault="001432BE"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С</w:t>
      </w:r>
      <w:r w:rsidR="003C604D" w:rsidRPr="00703C1C">
        <w:rPr>
          <w:rFonts w:ascii="Times New Roman" w:eastAsia="Times New Roman" w:hAnsi="Times New Roman" w:cs="Times New Roman"/>
          <w:sz w:val="24"/>
          <w:szCs w:val="24"/>
          <w:lang w:eastAsia="ru-RU"/>
        </w:rPr>
        <w:t xml:space="preserve"> начала 2025 года более</w:t>
      </w:r>
      <w:r w:rsidRPr="00703C1C">
        <w:rPr>
          <w:rFonts w:ascii="Times New Roman" w:eastAsia="Times New Roman" w:hAnsi="Times New Roman" w:cs="Times New Roman"/>
          <w:sz w:val="24"/>
          <w:szCs w:val="24"/>
          <w:lang w:eastAsia="ru-RU"/>
        </w:rPr>
        <w:t xml:space="preserve"> </w:t>
      </w:r>
      <w:r w:rsidR="00012F15" w:rsidRPr="00703C1C">
        <w:rPr>
          <w:rFonts w:ascii="Times New Roman" w:eastAsia="Times New Roman" w:hAnsi="Times New Roman" w:cs="Times New Roman"/>
          <w:sz w:val="24"/>
          <w:szCs w:val="24"/>
          <w:lang w:eastAsia="ru-RU"/>
        </w:rPr>
        <w:t>4</w:t>
      </w:r>
      <w:r w:rsidR="003C604D" w:rsidRPr="00703C1C">
        <w:rPr>
          <w:rFonts w:ascii="Times New Roman" w:eastAsia="Times New Roman" w:hAnsi="Times New Roman" w:cs="Times New Roman"/>
          <w:sz w:val="24"/>
          <w:szCs w:val="24"/>
          <w:lang w:eastAsia="ru-RU"/>
        </w:rPr>
        <w:t>,</w:t>
      </w:r>
      <w:r w:rsidR="00012F15" w:rsidRPr="00703C1C">
        <w:rPr>
          <w:rFonts w:ascii="Times New Roman" w:eastAsia="Times New Roman" w:hAnsi="Times New Roman" w:cs="Times New Roman"/>
          <w:sz w:val="24"/>
          <w:szCs w:val="24"/>
          <w:lang w:eastAsia="ru-RU"/>
        </w:rPr>
        <w:t>5</w:t>
      </w:r>
      <w:r w:rsidR="003C604D" w:rsidRPr="00703C1C">
        <w:rPr>
          <w:rFonts w:ascii="Times New Roman" w:eastAsia="Times New Roman" w:hAnsi="Times New Roman" w:cs="Times New Roman"/>
          <w:sz w:val="24"/>
          <w:szCs w:val="24"/>
          <w:lang w:eastAsia="ru-RU"/>
        </w:rPr>
        <w:t xml:space="preserve"> тыс. </w:t>
      </w:r>
      <w:r w:rsidR="002626DB" w:rsidRPr="00703C1C">
        <w:rPr>
          <w:rFonts w:ascii="Times New Roman" w:eastAsia="Times New Roman" w:hAnsi="Times New Roman" w:cs="Times New Roman"/>
          <w:sz w:val="24"/>
          <w:szCs w:val="24"/>
          <w:lang w:eastAsia="ru-RU"/>
        </w:rPr>
        <w:t>граждан, уволенных из Санкт-Петербурга и</w:t>
      </w:r>
      <w:r w:rsidR="003C604D" w:rsidRPr="00703C1C">
        <w:rPr>
          <w:rFonts w:ascii="Times New Roman" w:eastAsia="Times New Roman" w:hAnsi="Times New Roman" w:cs="Times New Roman"/>
          <w:sz w:val="24"/>
          <w:szCs w:val="24"/>
          <w:lang w:eastAsia="ru-RU"/>
        </w:rPr>
        <w:t xml:space="preserve"> других субъектов, </w:t>
      </w:r>
      <w:r w:rsidR="002626DB" w:rsidRPr="00703C1C">
        <w:rPr>
          <w:rFonts w:ascii="Times New Roman" w:eastAsia="Times New Roman" w:hAnsi="Times New Roman" w:cs="Times New Roman"/>
          <w:sz w:val="24"/>
          <w:szCs w:val="24"/>
          <w:lang w:eastAsia="ru-RU"/>
        </w:rPr>
        <w:t>вернувшихся в регион</w:t>
      </w:r>
      <w:r w:rsidR="00F66B41" w:rsidRPr="00703C1C">
        <w:rPr>
          <w:rFonts w:ascii="Times New Roman" w:eastAsia="Times New Roman" w:hAnsi="Times New Roman" w:cs="Times New Roman"/>
          <w:sz w:val="24"/>
          <w:szCs w:val="24"/>
          <w:lang w:eastAsia="ru-RU"/>
        </w:rPr>
        <w:t>,</w:t>
      </w:r>
      <w:r w:rsidR="002626DB" w:rsidRPr="00703C1C">
        <w:rPr>
          <w:rFonts w:ascii="Times New Roman" w:eastAsia="Times New Roman" w:hAnsi="Times New Roman" w:cs="Times New Roman"/>
          <w:sz w:val="24"/>
          <w:szCs w:val="24"/>
          <w:lang w:eastAsia="ru-RU"/>
        </w:rPr>
        <w:t xml:space="preserve"> </w:t>
      </w:r>
      <w:r w:rsidR="003C604D" w:rsidRPr="00703C1C">
        <w:rPr>
          <w:rFonts w:ascii="Times New Roman" w:eastAsia="Times New Roman" w:hAnsi="Times New Roman" w:cs="Times New Roman"/>
          <w:sz w:val="24"/>
          <w:szCs w:val="24"/>
          <w:lang w:eastAsia="ru-RU"/>
        </w:rPr>
        <w:t>вовлечены</w:t>
      </w:r>
      <w:r w:rsidR="002626DB" w:rsidRPr="00703C1C">
        <w:rPr>
          <w:rFonts w:ascii="Times New Roman" w:eastAsia="Times New Roman" w:hAnsi="Times New Roman" w:cs="Times New Roman"/>
          <w:sz w:val="24"/>
          <w:szCs w:val="24"/>
          <w:lang w:eastAsia="ru-RU"/>
        </w:rPr>
        <w:t xml:space="preserve"> </w:t>
      </w:r>
      <w:r w:rsidR="003C604D" w:rsidRPr="00703C1C">
        <w:rPr>
          <w:rFonts w:ascii="Times New Roman" w:eastAsia="Times New Roman" w:hAnsi="Times New Roman" w:cs="Times New Roman"/>
          <w:sz w:val="24"/>
          <w:szCs w:val="24"/>
          <w:lang w:eastAsia="ru-RU"/>
        </w:rPr>
        <w:t>в программы переобучения и трудоустройства. Приоритетом стали адресные меры</w:t>
      </w:r>
      <w:r w:rsidRPr="00703C1C">
        <w:rPr>
          <w:rFonts w:ascii="Times New Roman" w:eastAsia="Times New Roman" w:hAnsi="Times New Roman" w:cs="Times New Roman"/>
          <w:sz w:val="24"/>
          <w:szCs w:val="24"/>
          <w:lang w:eastAsia="ru-RU"/>
        </w:rPr>
        <w:t xml:space="preserve"> </w:t>
      </w:r>
      <w:r w:rsidR="003C604D" w:rsidRPr="00703C1C">
        <w:rPr>
          <w:rFonts w:ascii="Times New Roman" w:eastAsia="Times New Roman" w:hAnsi="Times New Roman" w:cs="Times New Roman"/>
          <w:sz w:val="24"/>
          <w:szCs w:val="24"/>
          <w:lang w:eastAsia="ru-RU"/>
        </w:rPr>
        <w:t>— от субсидий работ</w:t>
      </w:r>
      <w:r w:rsidRPr="00703C1C">
        <w:rPr>
          <w:rFonts w:ascii="Times New Roman" w:eastAsia="Times New Roman" w:hAnsi="Times New Roman" w:cs="Times New Roman"/>
          <w:sz w:val="24"/>
          <w:szCs w:val="24"/>
          <w:lang w:eastAsia="ru-RU"/>
        </w:rPr>
        <w:t>одателям до гибких стажировок</w:t>
      </w:r>
      <w:r w:rsidR="003C604D" w:rsidRPr="00703C1C">
        <w:rPr>
          <w:rFonts w:ascii="Times New Roman" w:eastAsia="Times New Roman" w:hAnsi="Times New Roman" w:cs="Times New Roman"/>
          <w:sz w:val="24"/>
          <w:szCs w:val="24"/>
          <w:lang w:eastAsia="ru-RU"/>
        </w:rPr>
        <w:t xml:space="preserve"> </w:t>
      </w:r>
      <w:r w:rsidRPr="00703C1C">
        <w:rPr>
          <w:rFonts w:ascii="Times New Roman" w:eastAsia="Times New Roman" w:hAnsi="Times New Roman" w:cs="Times New Roman"/>
          <w:sz w:val="24"/>
          <w:szCs w:val="24"/>
          <w:lang w:eastAsia="ru-RU"/>
        </w:rPr>
        <w:t>для</w:t>
      </w:r>
      <w:r w:rsidR="003C604D" w:rsidRPr="00703C1C">
        <w:rPr>
          <w:rFonts w:ascii="Times New Roman" w:eastAsia="Times New Roman" w:hAnsi="Times New Roman" w:cs="Times New Roman"/>
          <w:sz w:val="24"/>
          <w:szCs w:val="24"/>
          <w:lang w:eastAsia="ru-RU"/>
        </w:rPr>
        <w:t xml:space="preserve"> сокра</w:t>
      </w:r>
      <w:r w:rsidRPr="00703C1C">
        <w:rPr>
          <w:rFonts w:ascii="Times New Roman" w:eastAsia="Times New Roman" w:hAnsi="Times New Roman" w:cs="Times New Roman"/>
          <w:sz w:val="24"/>
          <w:szCs w:val="24"/>
          <w:lang w:eastAsia="ru-RU"/>
        </w:rPr>
        <w:t>щения</w:t>
      </w:r>
      <w:r w:rsidR="003C604D" w:rsidRPr="00703C1C">
        <w:rPr>
          <w:rFonts w:ascii="Times New Roman" w:eastAsia="Times New Roman" w:hAnsi="Times New Roman" w:cs="Times New Roman"/>
          <w:sz w:val="24"/>
          <w:szCs w:val="24"/>
          <w:lang w:eastAsia="ru-RU"/>
        </w:rPr>
        <w:t xml:space="preserve"> дисбаланс</w:t>
      </w:r>
      <w:r w:rsidRPr="00703C1C">
        <w:rPr>
          <w:rFonts w:ascii="Times New Roman" w:eastAsia="Times New Roman" w:hAnsi="Times New Roman" w:cs="Times New Roman"/>
          <w:sz w:val="24"/>
          <w:szCs w:val="24"/>
          <w:lang w:eastAsia="ru-RU"/>
        </w:rPr>
        <w:t>а</w:t>
      </w:r>
      <w:r w:rsidR="003C604D" w:rsidRPr="00703C1C">
        <w:rPr>
          <w:rFonts w:ascii="Times New Roman" w:eastAsia="Times New Roman" w:hAnsi="Times New Roman" w:cs="Times New Roman"/>
          <w:sz w:val="24"/>
          <w:szCs w:val="24"/>
          <w:lang w:eastAsia="ru-RU"/>
        </w:rPr>
        <w:t xml:space="preserve"> между спр</w:t>
      </w:r>
      <w:r w:rsidR="00593B19" w:rsidRPr="00703C1C">
        <w:rPr>
          <w:rFonts w:ascii="Times New Roman" w:eastAsia="Times New Roman" w:hAnsi="Times New Roman" w:cs="Times New Roman"/>
          <w:sz w:val="24"/>
          <w:szCs w:val="24"/>
          <w:lang w:eastAsia="ru-RU"/>
        </w:rPr>
        <w:t>осом и предложением на рынке</w:t>
      </w:r>
      <w:r w:rsidRPr="00703C1C">
        <w:rPr>
          <w:rFonts w:ascii="Times New Roman" w:eastAsia="Times New Roman" w:hAnsi="Times New Roman" w:cs="Times New Roman"/>
          <w:sz w:val="24"/>
          <w:szCs w:val="24"/>
          <w:lang w:eastAsia="ru-RU"/>
        </w:rPr>
        <w:t xml:space="preserve"> труда</w:t>
      </w:r>
      <w:r w:rsidR="00593B19" w:rsidRPr="00703C1C">
        <w:rPr>
          <w:rFonts w:ascii="Times New Roman" w:eastAsia="Times New Roman" w:hAnsi="Times New Roman" w:cs="Times New Roman"/>
          <w:sz w:val="24"/>
          <w:szCs w:val="24"/>
          <w:lang w:eastAsia="ru-RU"/>
        </w:rPr>
        <w:t xml:space="preserve">.  </w:t>
      </w:r>
    </w:p>
    <w:p w14:paraId="5DB29824" w14:textId="67B5BA11" w:rsidR="00593B19" w:rsidRPr="00703C1C" w:rsidRDefault="003C604D"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Ключевым инструментом остаётся укрепление диалога с бизнесом: комитет по труду</w:t>
      </w:r>
      <w:r w:rsidR="0038251F" w:rsidRPr="00703C1C">
        <w:rPr>
          <w:rFonts w:ascii="Times New Roman" w:eastAsia="Times New Roman" w:hAnsi="Times New Roman" w:cs="Times New Roman"/>
          <w:sz w:val="24"/>
          <w:szCs w:val="24"/>
          <w:lang w:eastAsia="ru-RU"/>
        </w:rPr>
        <w:t xml:space="preserve">                  </w:t>
      </w:r>
      <w:r w:rsidRPr="00703C1C">
        <w:rPr>
          <w:rFonts w:ascii="Times New Roman" w:eastAsia="Times New Roman" w:hAnsi="Times New Roman" w:cs="Times New Roman"/>
          <w:sz w:val="24"/>
          <w:szCs w:val="24"/>
          <w:lang w:eastAsia="ru-RU"/>
        </w:rPr>
        <w:t xml:space="preserve"> </w:t>
      </w:r>
      <w:r w:rsidR="0038251F" w:rsidRPr="00703C1C">
        <w:rPr>
          <w:rFonts w:ascii="Times New Roman" w:eastAsia="Times New Roman" w:hAnsi="Times New Roman" w:cs="Times New Roman"/>
          <w:sz w:val="24"/>
          <w:szCs w:val="24"/>
          <w:lang w:eastAsia="ru-RU"/>
        </w:rPr>
        <w:t xml:space="preserve">и занятости населения Ленинградской области </w:t>
      </w:r>
      <w:r w:rsidRPr="00703C1C">
        <w:rPr>
          <w:rFonts w:ascii="Times New Roman" w:eastAsia="Times New Roman" w:hAnsi="Times New Roman" w:cs="Times New Roman"/>
          <w:sz w:val="24"/>
          <w:szCs w:val="24"/>
          <w:lang w:eastAsia="ru-RU"/>
        </w:rPr>
        <w:t xml:space="preserve">расширяет базу партнёрских предприятий, внедряет цифровые платформы для подбора кадров и стимулирует внутреннюю трудовую мобильность. </w:t>
      </w:r>
    </w:p>
    <w:p w14:paraId="37E1CBF7" w14:textId="66DB9156" w:rsidR="00593B19" w:rsidRPr="00703C1C" w:rsidRDefault="00593B19"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Ситуация на рынке тру</w:t>
      </w:r>
      <w:r w:rsidR="00F66B41" w:rsidRPr="00703C1C">
        <w:rPr>
          <w:rFonts w:ascii="Times New Roman" w:eastAsia="Times New Roman" w:hAnsi="Times New Roman" w:cs="Times New Roman"/>
          <w:sz w:val="24"/>
          <w:szCs w:val="24"/>
          <w:lang w:eastAsia="ru-RU"/>
        </w:rPr>
        <w:t>да Ленинградской области на 01.</w:t>
      </w:r>
      <w:r w:rsidR="001B3D2D" w:rsidRPr="00703C1C">
        <w:rPr>
          <w:rFonts w:ascii="Times New Roman" w:eastAsia="Times New Roman" w:hAnsi="Times New Roman" w:cs="Times New Roman"/>
          <w:sz w:val="24"/>
          <w:szCs w:val="24"/>
          <w:lang w:eastAsia="ru-RU"/>
        </w:rPr>
        <w:t>01</w:t>
      </w:r>
      <w:r w:rsidRPr="00703C1C">
        <w:rPr>
          <w:rFonts w:ascii="Times New Roman" w:eastAsia="Times New Roman" w:hAnsi="Times New Roman" w:cs="Times New Roman"/>
          <w:sz w:val="24"/>
          <w:szCs w:val="24"/>
          <w:lang w:eastAsia="ru-RU"/>
        </w:rPr>
        <w:t>.202</w:t>
      </w:r>
      <w:r w:rsidR="001B3D2D" w:rsidRPr="00703C1C">
        <w:rPr>
          <w:rFonts w:ascii="Times New Roman" w:eastAsia="Times New Roman" w:hAnsi="Times New Roman" w:cs="Times New Roman"/>
          <w:sz w:val="24"/>
          <w:szCs w:val="24"/>
          <w:lang w:eastAsia="ru-RU"/>
        </w:rPr>
        <w:t>6</w:t>
      </w:r>
      <w:r w:rsidRPr="00703C1C">
        <w:rPr>
          <w:rFonts w:ascii="Times New Roman" w:eastAsia="Times New Roman" w:hAnsi="Times New Roman" w:cs="Times New Roman"/>
          <w:sz w:val="24"/>
          <w:szCs w:val="24"/>
          <w:lang w:eastAsia="ru-RU"/>
        </w:rPr>
        <w:t xml:space="preserve"> характеризовалась следующими значениями основных показателей.</w:t>
      </w:r>
    </w:p>
    <w:p w14:paraId="5ED75C1C" w14:textId="77777777" w:rsidR="004819BD" w:rsidRPr="00703C1C" w:rsidRDefault="004819BD" w:rsidP="00703C1C">
      <w:pPr>
        <w:spacing w:after="0" w:line="240" w:lineRule="auto"/>
        <w:ind w:firstLine="709"/>
        <w:jc w:val="both"/>
        <w:rPr>
          <w:rFonts w:ascii="Times New Roman" w:eastAsia="Times New Roman" w:hAnsi="Times New Roman" w:cs="Times New Roman"/>
          <w:sz w:val="24"/>
          <w:szCs w:val="24"/>
          <w:lang w:eastAsia="ru-RU"/>
        </w:rPr>
      </w:pPr>
    </w:p>
    <w:p w14:paraId="1FC34494" w14:textId="30719EDD" w:rsidR="005007AF" w:rsidRPr="00703C1C" w:rsidRDefault="005007AF"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Безработными</w:t>
      </w:r>
      <w:r w:rsidR="004F56BB" w:rsidRPr="00703C1C">
        <w:rPr>
          <w:rFonts w:ascii="Times New Roman" w:eastAsia="Times New Roman" w:hAnsi="Times New Roman" w:cs="Times New Roman"/>
          <w:sz w:val="24"/>
          <w:szCs w:val="24"/>
          <w:lang w:eastAsia="ru-RU"/>
        </w:rPr>
        <w:t xml:space="preserve"> за 2025 год</w:t>
      </w:r>
      <w:r w:rsidRPr="00703C1C">
        <w:rPr>
          <w:rFonts w:ascii="Times New Roman" w:eastAsia="Times New Roman" w:hAnsi="Times New Roman" w:cs="Times New Roman"/>
          <w:sz w:val="24"/>
          <w:szCs w:val="24"/>
          <w:lang w:eastAsia="ru-RU"/>
        </w:rPr>
        <w:t xml:space="preserve"> признан</w:t>
      </w:r>
      <w:r w:rsidR="00B80A71" w:rsidRPr="00703C1C">
        <w:rPr>
          <w:rFonts w:ascii="Times New Roman" w:eastAsia="Times New Roman" w:hAnsi="Times New Roman" w:cs="Times New Roman"/>
          <w:sz w:val="24"/>
          <w:szCs w:val="24"/>
          <w:lang w:eastAsia="ru-RU"/>
        </w:rPr>
        <w:t>о</w:t>
      </w:r>
      <w:r w:rsidRPr="00703C1C">
        <w:rPr>
          <w:rFonts w:ascii="Times New Roman" w:eastAsia="Times New Roman" w:hAnsi="Times New Roman" w:cs="Times New Roman"/>
          <w:sz w:val="24"/>
          <w:szCs w:val="24"/>
          <w:lang w:eastAsia="ru-RU"/>
        </w:rPr>
        <w:t xml:space="preserve"> </w:t>
      </w:r>
      <w:r w:rsidR="004D0034" w:rsidRPr="00703C1C">
        <w:rPr>
          <w:rFonts w:ascii="Times New Roman" w:eastAsia="Times New Roman" w:hAnsi="Times New Roman" w:cs="Times New Roman"/>
          <w:sz w:val="24"/>
          <w:szCs w:val="24"/>
          <w:lang w:eastAsia="ru-RU"/>
        </w:rPr>
        <w:t>6</w:t>
      </w:r>
      <w:r w:rsidR="00832E56" w:rsidRPr="00703C1C">
        <w:rPr>
          <w:rFonts w:ascii="Times New Roman" w:eastAsia="Times New Roman" w:hAnsi="Times New Roman" w:cs="Times New Roman"/>
          <w:sz w:val="24"/>
          <w:szCs w:val="24"/>
          <w:lang w:eastAsia="ru-RU"/>
        </w:rPr>
        <w:t xml:space="preserve"> </w:t>
      </w:r>
      <w:r w:rsidR="004D0034" w:rsidRPr="00703C1C">
        <w:rPr>
          <w:rFonts w:ascii="Times New Roman" w:eastAsia="Times New Roman" w:hAnsi="Times New Roman" w:cs="Times New Roman"/>
          <w:sz w:val="24"/>
          <w:szCs w:val="24"/>
          <w:lang w:eastAsia="ru-RU"/>
        </w:rPr>
        <w:t>907</w:t>
      </w:r>
      <w:r w:rsidRPr="00703C1C">
        <w:rPr>
          <w:rFonts w:ascii="Times New Roman" w:eastAsia="Times New Roman" w:hAnsi="Times New Roman" w:cs="Times New Roman"/>
          <w:sz w:val="24"/>
          <w:szCs w:val="24"/>
          <w:lang w:eastAsia="ru-RU"/>
        </w:rPr>
        <w:t xml:space="preserve"> человек, что на </w:t>
      </w:r>
      <w:r w:rsidR="004D0034" w:rsidRPr="00703C1C">
        <w:rPr>
          <w:rFonts w:ascii="Times New Roman" w:eastAsia="Times New Roman" w:hAnsi="Times New Roman" w:cs="Times New Roman"/>
          <w:sz w:val="24"/>
          <w:szCs w:val="24"/>
          <w:lang w:eastAsia="ru-RU"/>
        </w:rPr>
        <w:t>13,5</w:t>
      </w:r>
      <w:r w:rsidRPr="00703C1C">
        <w:rPr>
          <w:rFonts w:ascii="Times New Roman" w:eastAsia="Times New Roman" w:hAnsi="Times New Roman" w:cs="Times New Roman"/>
          <w:sz w:val="24"/>
          <w:szCs w:val="24"/>
          <w:lang w:eastAsia="ru-RU"/>
        </w:rPr>
        <w:t xml:space="preserve">% (или </w:t>
      </w:r>
      <w:r w:rsidR="004D0034" w:rsidRPr="00703C1C">
        <w:rPr>
          <w:rFonts w:ascii="Times New Roman" w:eastAsia="Times New Roman" w:hAnsi="Times New Roman" w:cs="Times New Roman"/>
          <w:sz w:val="24"/>
          <w:szCs w:val="24"/>
          <w:lang w:eastAsia="ru-RU"/>
        </w:rPr>
        <w:t>821</w:t>
      </w:r>
      <w:r w:rsidRPr="00703C1C">
        <w:rPr>
          <w:rFonts w:ascii="Times New Roman" w:eastAsia="Times New Roman" w:hAnsi="Times New Roman" w:cs="Times New Roman"/>
          <w:sz w:val="24"/>
          <w:szCs w:val="24"/>
          <w:lang w:eastAsia="ru-RU"/>
        </w:rPr>
        <w:t xml:space="preserve"> человек</w:t>
      </w:r>
      <w:r w:rsidR="005C1860" w:rsidRPr="00703C1C">
        <w:rPr>
          <w:rFonts w:ascii="Times New Roman" w:eastAsia="Times New Roman" w:hAnsi="Times New Roman" w:cs="Times New Roman"/>
          <w:sz w:val="24"/>
          <w:szCs w:val="24"/>
          <w:lang w:eastAsia="ru-RU"/>
        </w:rPr>
        <w:t>а</w:t>
      </w:r>
      <w:r w:rsidRPr="00703C1C">
        <w:rPr>
          <w:rFonts w:ascii="Times New Roman" w:eastAsia="Times New Roman" w:hAnsi="Times New Roman" w:cs="Times New Roman"/>
          <w:sz w:val="24"/>
          <w:szCs w:val="24"/>
          <w:lang w:eastAsia="ru-RU"/>
        </w:rPr>
        <w:t xml:space="preserve">) </w:t>
      </w:r>
      <w:r w:rsidR="005C1860" w:rsidRPr="00703C1C">
        <w:rPr>
          <w:rFonts w:ascii="Times New Roman" w:eastAsia="Times New Roman" w:hAnsi="Times New Roman" w:cs="Times New Roman"/>
          <w:sz w:val="24"/>
          <w:szCs w:val="24"/>
          <w:lang w:eastAsia="ru-RU"/>
        </w:rPr>
        <w:t>бол</w:t>
      </w:r>
      <w:r w:rsidR="004F56BB" w:rsidRPr="00703C1C">
        <w:rPr>
          <w:rFonts w:ascii="Times New Roman" w:eastAsia="Times New Roman" w:hAnsi="Times New Roman" w:cs="Times New Roman"/>
          <w:sz w:val="24"/>
          <w:szCs w:val="24"/>
          <w:lang w:eastAsia="ru-RU"/>
        </w:rPr>
        <w:t>ьше, чем в</w:t>
      </w:r>
      <w:r w:rsidRPr="00703C1C">
        <w:rPr>
          <w:rFonts w:ascii="Times New Roman" w:eastAsia="Times New Roman" w:hAnsi="Times New Roman" w:cs="Times New Roman"/>
          <w:sz w:val="24"/>
          <w:szCs w:val="24"/>
          <w:lang w:eastAsia="ru-RU"/>
        </w:rPr>
        <w:t xml:space="preserve"> 202</w:t>
      </w:r>
      <w:r w:rsidR="008C69C5" w:rsidRPr="00703C1C">
        <w:rPr>
          <w:rFonts w:ascii="Times New Roman" w:eastAsia="Times New Roman" w:hAnsi="Times New Roman" w:cs="Times New Roman"/>
          <w:sz w:val="24"/>
          <w:szCs w:val="24"/>
          <w:lang w:eastAsia="ru-RU"/>
        </w:rPr>
        <w:t>4</w:t>
      </w:r>
      <w:r w:rsidRPr="00703C1C">
        <w:rPr>
          <w:rFonts w:ascii="Times New Roman" w:eastAsia="Times New Roman" w:hAnsi="Times New Roman" w:cs="Times New Roman"/>
          <w:sz w:val="24"/>
          <w:szCs w:val="24"/>
          <w:lang w:eastAsia="ru-RU"/>
        </w:rPr>
        <w:t xml:space="preserve"> год</w:t>
      </w:r>
      <w:r w:rsidR="004F56BB" w:rsidRPr="00703C1C">
        <w:rPr>
          <w:rFonts w:ascii="Times New Roman" w:eastAsia="Times New Roman" w:hAnsi="Times New Roman" w:cs="Times New Roman"/>
          <w:sz w:val="24"/>
          <w:szCs w:val="24"/>
          <w:lang w:eastAsia="ru-RU"/>
        </w:rPr>
        <w:t>у</w:t>
      </w:r>
      <w:r w:rsidRPr="00703C1C">
        <w:rPr>
          <w:rFonts w:ascii="Times New Roman" w:eastAsia="Times New Roman" w:hAnsi="Times New Roman" w:cs="Times New Roman"/>
          <w:sz w:val="24"/>
          <w:szCs w:val="24"/>
          <w:lang w:eastAsia="ru-RU"/>
        </w:rPr>
        <w:t xml:space="preserve"> (</w:t>
      </w:r>
      <w:r w:rsidR="004D0034" w:rsidRPr="00703C1C">
        <w:rPr>
          <w:rFonts w:ascii="Times New Roman" w:eastAsia="Times New Roman" w:hAnsi="Times New Roman" w:cs="Times New Roman"/>
          <w:sz w:val="24"/>
          <w:szCs w:val="24"/>
          <w:lang w:eastAsia="ru-RU"/>
        </w:rPr>
        <w:t>6</w:t>
      </w:r>
      <w:r w:rsidR="005C1860" w:rsidRPr="00703C1C">
        <w:rPr>
          <w:rFonts w:ascii="Times New Roman" w:eastAsia="Times New Roman" w:hAnsi="Times New Roman" w:cs="Times New Roman"/>
          <w:sz w:val="24"/>
          <w:szCs w:val="24"/>
          <w:lang w:eastAsia="ru-RU"/>
        </w:rPr>
        <w:t xml:space="preserve"> </w:t>
      </w:r>
      <w:r w:rsidR="004D0034" w:rsidRPr="00703C1C">
        <w:rPr>
          <w:rFonts w:ascii="Times New Roman" w:eastAsia="Times New Roman" w:hAnsi="Times New Roman" w:cs="Times New Roman"/>
          <w:sz w:val="24"/>
          <w:szCs w:val="24"/>
          <w:lang w:eastAsia="ru-RU"/>
        </w:rPr>
        <w:t>086</w:t>
      </w:r>
      <w:r w:rsidRPr="00703C1C">
        <w:rPr>
          <w:rFonts w:ascii="Times New Roman" w:eastAsia="Times New Roman" w:hAnsi="Times New Roman" w:cs="Times New Roman"/>
          <w:sz w:val="24"/>
          <w:szCs w:val="24"/>
          <w:lang w:eastAsia="ru-RU"/>
        </w:rPr>
        <w:t xml:space="preserve"> человек).</w:t>
      </w:r>
    </w:p>
    <w:p w14:paraId="344A107B" w14:textId="77777777" w:rsidR="00AB1949" w:rsidRPr="00703C1C" w:rsidRDefault="00AB1949" w:rsidP="00703C1C">
      <w:pPr>
        <w:spacing w:after="0" w:line="240" w:lineRule="auto"/>
        <w:ind w:firstLine="709"/>
        <w:jc w:val="both"/>
        <w:rPr>
          <w:rFonts w:ascii="Times New Roman" w:eastAsia="Times New Roman" w:hAnsi="Times New Roman" w:cs="Times New Roman"/>
          <w:sz w:val="16"/>
          <w:szCs w:val="16"/>
          <w:lang w:eastAsia="ru-RU"/>
        </w:rPr>
      </w:pPr>
    </w:p>
    <w:p w14:paraId="18671142" w14:textId="14AB2BAA" w:rsidR="00AB1949" w:rsidRPr="00703C1C" w:rsidRDefault="00AB1949"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7DD1F13A" wp14:editId="7A202B50">
                <wp:simplePos x="0" y="0"/>
                <wp:positionH relativeFrom="column">
                  <wp:posOffset>311785</wp:posOffset>
                </wp:positionH>
                <wp:positionV relativeFrom="paragraph">
                  <wp:posOffset>32385</wp:posOffset>
                </wp:positionV>
                <wp:extent cx="5725160" cy="819150"/>
                <wp:effectExtent l="38100" t="38100" r="123190" b="114300"/>
                <wp:wrapSquare wrapText="bothSides"/>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160" cy="819150"/>
                        </a:xfrm>
                        <a:prstGeom prst="rect">
                          <a:avLst/>
                        </a:prstGeom>
                        <a:solidFill>
                          <a:sysClr val="window" lastClr="FFFFFF"/>
                        </a:solidFill>
                        <a:ln w="12700" cap="flat" cmpd="sng" algn="ctr">
                          <a:solidFill>
                            <a:srgbClr val="4F81BD">
                              <a:lumMod val="60000"/>
                              <a:lumOff val="40000"/>
                            </a:srgbClr>
                          </a:solidFill>
                          <a:prstDash val="solid"/>
                          <a:headEnd/>
                          <a:tailEnd/>
                        </a:ln>
                        <a:effectLst>
                          <a:outerShdw blurRad="50800" dist="38100" dir="2700000" algn="tl" rotWithShape="0">
                            <a:srgbClr val="4F81BD">
                              <a:lumMod val="60000"/>
                              <a:lumOff val="40000"/>
                              <a:alpha val="40000"/>
                            </a:srgbClr>
                          </a:outerShdw>
                        </a:effectLst>
                      </wps:spPr>
                      <wps:txbx>
                        <w:txbxContent>
                          <w:p w14:paraId="0B7A5C50" w14:textId="2A5FBBD8" w:rsidR="00DC0B9E" w:rsidRPr="000D41A0" w:rsidRDefault="00DC0B9E" w:rsidP="00AB1949">
                            <w:pPr>
                              <w:spacing w:after="0" w:line="240" w:lineRule="auto"/>
                              <w:ind w:firstLine="284"/>
                              <w:jc w:val="center"/>
                              <w:rPr>
                                <w:rFonts w:ascii="Times New Roman" w:eastAsia="Times New Roman" w:hAnsi="Times New Roman" w:cs="Times New Roman"/>
                                <w:b/>
                                <w:color w:val="17365D" w:themeColor="text2" w:themeShade="BF"/>
                                <w:sz w:val="24"/>
                                <w:szCs w:val="24"/>
                                <w:lang w:eastAsia="ru-RU"/>
                              </w:rPr>
                            </w:pPr>
                            <w:r w:rsidRPr="000D41A0">
                              <w:rPr>
                                <w:rFonts w:ascii="Times New Roman" w:eastAsia="Times New Roman" w:hAnsi="Times New Roman" w:cs="Times New Roman"/>
                                <w:b/>
                                <w:color w:val="17365D" w:themeColor="text2" w:themeShade="BF"/>
                                <w:sz w:val="24"/>
                                <w:szCs w:val="24"/>
                                <w:lang w:eastAsia="ru-RU"/>
                              </w:rPr>
                              <w:t xml:space="preserve">На 1 </w:t>
                            </w:r>
                            <w:r>
                              <w:rPr>
                                <w:rFonts w:ascii="Times New Roman" w:eastAsia="Times New Roman" w:hAnsi="Times New Roman" w:cs="Times New Roman"/>
                                <w:b/>
                                <w:color w:val="17365D" w:themeColor="text2" w:themeShade="BF"/>
                                <w:sz w:val="24"/>
                                <w:szCs w:val="24"/>
                                <w:lang w:eastAsia="ru-RU"/>
                              </w:rPr>
                              <w:t>января</w:t>
                            </w:r>
                            <w:r w:rsidRPr="000D41A0">
                              <w:rPr>
                                <w:rFonts w:ascii="Times New Roman" w:eastAsia="Times New Roman" w:hAnsi="Times New Roman" w:cs="Times New Roman"/>
                                <w:b/>
                                <w:color w:val="17365D" w:themeColor="text2" w:themeShade="BF"/>
                                <w:sz w:val="24"/>
                                <w:szCs w:val="24"/>
                                <w:lang w:eastAsia="ru-RU"/>
                              </w:rPr>
                              <w:t xml:space="preserve"> 202</w:t>
                            </w:r>
                            <w:r>
                              <w:rPr>
                                <w:rFonts w:ascii="Times New Roman" w:eastAsia="Times New Roman" w:hAnsi="Times New Roman" w:cs="Times New Roman"/>
                                <w:b/>
                                <w:color w:val="17365D" w:themeColor="text2" w:themeShade="BF"/>
                                <w:sz w:val="24"/>
                                <w:szCs w:val="24"/>
                                <w:lang w:eastAsia="ru-RU"/>
                              </w:rPr>
                              <w:t>6</w:t>
                            </w:r>
                            <w:r w:rsidRPr="000D41A0">
                              <w:rPr>
                                <w:rFonts w:ascii="Times New Roman" w:eastAsia="Times New Roman" w:hAnsi="Times New Roman" w:cs="Times New Roman"/>
                                <w:b/>
                                <w:color w:val="17365D" w:themeColor="text2" w:themeShade="BF"/>
                                <w:sz w:val="24"/>
                                <w:szCs w:val="24"/>
                                <w:lang w:eastAsia="ru-RU"/>
                              </w:rPr>
                              <w:t xml:space="preserve"> </w:t>
                            </w:r>
                            <w:r w:rsidRPr="00FA1C0D">
                              <w:rPr>
                                <w:rFonts w:ascii="Times New Roman" w:eastAsia="Times New Roman" w:hAnsi="Times New Roman" w:cs="Times New Roman"/>
                                <w:b/>
                                <w:color w:val="17365D" w:themeColor="text2" w:themeShade="BF"/>
                                <w:sz w:val="24"/>
                                <w:szCs w:val="24"/>
                                <w:lang w:eastAsia="ru-RU"/>
                              </w:rPr>
                              <w:t>года</w:t>
                            </w:r>
                            <w:r>
                              <w:rPr>
                                <w:rFonts w:ascii="Times New Roman" w:eastAsia="Times New Roman" w:hAnsi="Times New Roman" w:cs="Times New Roman"/>
                                <w:b/>
                                <w:color w:val="17365D" w:themeColor="text2" w:themeShade="BF"/>
                                <w:sz w:val="24"/>
                                <w:szCs w:val="24"/>
                                <w:lang w:eastAsia="ru-RU"/>
                              </w:rPr>
                              <w:t xml:space="preserve"> – 2343 </w:t>
                            </w:r>
                            <w:r w:rsidRPr="000D41A0">
                              <w:rPr>
                                <w:rFonts w:ascii="Times New Roman" w:eastAsia="Times New Roman" w:hAnsi="Times New Roman" w:cs="Times New Roman"/>
                                <w:b/>
                                <w:color w:val="17365D" w:themeColor="text2" w:themeShade="BF"/>
                                <w:sz w:val="24"/>
                                <w:szCs w:val="24"/>
                                <w:lang w:eastAsia="ru-RU"/>
                              </w:rPr>
                              <w:t xml:space="preserve">безработных граждан: </w:t>
                            </w:r>
                          </w:p>
                          <w:p w14:paraId="70342108" w14:textId="77777777" w:rsidR="00DC0B9E" w:rsidRPr="006020E2" w:rsidRDefault="00DC0B9E" w:rsidP="00AB1949">
                            <w:pPr>
                              <w:spacing w:after="0" w:line="240" w:lineRule="auto"/>
                              <w:ind w:firstLine="708"/>
                              <w:jc w:val="both"/>
                              <w:rPr>
                                <w:rFonts w:ascii="Times New Roman" w:eastAsia="Times New Roman" w:hAnsi="Times New Roman" w:cs="Times New Roman"/>
                                <w:b/>
                                <w:color w:val="17365D" w:themeColor="text2" w:themeShade="BF"/>
                                <w:sz w:val="6"/>
                                <w:szCs w:val="6"/>
                                <w:lang w:eastAsia="ru-RU"/>
                              </w:rPr>
                            </w:pPr>
                          </w:p>
                          <w:p w14:paraId="1AE4240C" w14:textId="77777777" w:rsidR="00DC0B9E" w:rsidRPr="00095C7E" w:rsidRDefault="00DC0B9E" w:rsidP="00AB1949">
                            <w:pPr>
                              <w:spacing w:after="0" w:line="240" w:lineRule="auto"/>
                              <w:ind w:firstLine="708"/>
                              <w:jc w:val="both"/>
                              <w:rPr>
                                <w:rFonts w:ascii="Times New Roman" w:eastAsia="Times New Roman" w:hAnsi="Times New Roman" w:cs="Times New Roman"/>
                                <w:b/>
                                <w:sz w:val="6"/>
                                <w:szCs w:val="6"/>
                                <w:lang w:eastAsia="ru-RU"/>
                              </w:rPr>
                            </w:pPr>
                          </w:p>
                          <w:p w14:paraId="3D47A8AA" w14:textId="012CEA60" w:rsidR="00DC0B9E" w:rsidRPr="00703C1C" w:rsidRDefault="00DC0B9E" w:rsidP="00703C1C">
                            <w:pPr>
                              <w:pStyle w:val="a5"/>
                              <w:tabs>
                                <w:tab w:val="left" w:pos="851"/>
                                <w:tab w:val="left" w:pos="2127"/>
                              </w:tabs>
                              <w:ind w:firstLine="2410"/>
                              <w:rPr>
                                <w:szCs w:val="28"/>
                              </w:rPr>
                            </w:pPr>
                            <w:r w:rsidRPr="00703C1C">
                              <w:rPr>
                                <w:szCs w:val="28"/>
                              </w:rPr>
                              <w:t>на 1 января 2024 года – 2793 чел.</w:t>
                            </w:r>
                          </w:p>
                          <w:p w14:paraId="011E6677" w14:textId="1D10D582" w:rsidR="00DC0B9E" w:rsidRPr="001E7CE1" w:rsidRDefault="00DC0B9E" w:rsidP="00703C1C">
                            <w:pPr>
                              <w:pStyle w:val="a5"/>
                              <w:tabs>
                                <w:tab w:val="left" w:pos="851"/>
                                <w:tab w:val="left" w:pos="2127"/>
                              </w:tabs>
                              <w:ind w:firstLine="2410"/>
                              <w:rPr>
                                <w:szCs w:val="28"/>
                              </w:rPr>
                            </w:pPr>
                            <w:r w:rsidRPr="00703C1C">
                              <w:rPr>
                                <w:szCs w:val="28"/>
                              </w:rPr>
                              <w:t>на 1 января 2025 года – 1663 чел.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7" o:spid="_x0000_s1029" type="#_x0000_t202" style="position:absolute;left:0;text-align:left;margin-left:24.55pt;margin-top:2.55pt;width:450.8pt;height:6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l3PwwIAAKoFAAAOAAAAZHJzL2Uyb0RvYy54bWysVEtu2zAU3BfoHQjuG1mOnThC5CCJ66JA&#10;f2hadP0sUR+UIlWStuxepqfoqkDP4CN1SNmOkwJdFNFC4Hskh2/mDXl5tW4kWwlja61SHp8MOBMq&#10;03mtypR//jR/MeHMOlI5Sa1EyjfC8qvp82eXXZuIoa60zIVhAFE26dqUV861SRTZrBIN2RPdCoXJ&#10;QpuGHEJTRrmhDuiNjIaDwVnUaZO3RmfCWmRn/SSfBvyiEJl7XxRWOCZTjtpc+JvwX/h/NL2kpDTU&#10;VnW2K4P+o4qGaoVDD1AzcsSWpv4Lqqkzo60u3Emmm0gXRZ2JwAFs4sEjNncVtSJwgTi2Pchknw42&#10;e7f6YFido3fnnClq0KPtj+3v7a/tT4YU9Olam2DZXYuFbn2j11gbuNr2jc6+Wqb0bUWqFNfG6K4S&#10;lKO+2O+Mjrb2ONaDLLq3Osc5tHQ6AK0L03jxIAcDOvq0OfRGrB3LkByfD8fxGaYyzE3ii3gcmhdR&#10;st/dGuteCd0wP0i5Qe8DOq3eWOeroWS/xB9mtazzeS1lCDb2Vhq2ItgE7sp1x5kk65BM+Tx8gdCj&#10;bVKxDlyH5wNfGMG/hSSHYdNCUatKzkiWuBiZM71kDw415eJw6mg+iW9mYZFcNhCoL+ZsgK93KdLw&#10;cp8e7dMgZXuYQPABKc92Rrbqt4SpHsn36KXKg/cd1bIfA0oqL4YI9waihZ4snTB3Vd6xhVyajwRe&#10;48HE881rL/PpJO4DCOV18OXuSDvJmdHuS+2q4GTf0yD2E/CmhGRb0b/V0PvagzZHtIIxvRd7V7r1&#10;Yh3uwKnXx5t2ofMNnIrqgx3xwGFQafOdsw6PBXr7bUlGwCSvFdx+EY9GoO1CMIJVEZjjmcXxDKkM&#10;UCmHUfrhrUOELcvW1GWFk/r7pfQ1bkhRB/PeV7W7V3gQAq3d4+VfnOM4rLp/Yqd/AAAA//8DAFBL&#10;AwQUAAYACAAAACEA5rCNmt8AAAAIAQAADwAAAGRycy9kb3ducmV2LnhtbEyPTU/DMAyG70j8h8hI&#10;XNCWln3AuqYTArEj0gYCdssa05YlTtVka/fvMSc4Wdb76PXjfDU4K07YhcaTgnScgEAqvWmoUvD2&#10;+jy6BxGiJqOtJ1RwxgCr4vIi15nxPW3wtI2V4BIKmVZQx9hmUoayRqfD2LdInH35zunIa1dJ0+me&#10;y52Vt0kyl043xBdq3eJjjeVhe3QK1mbY7HwjPyY3L+vSf9qnHt+/lbq+Gh6WICIO8Q+GX31Wh4Kd&#10;9v5IJgirYLpImVQw48HxYpbcgdgzN5mmIItc/n+g+AEAAP//AwBQSwECLQAUAAYACAAAACEAtoM4&#10;kv4AAADhAQAAEwAAAAAAAAAAAAAAAAAAAAAAW0NvbnRlbnRfVHlwZXNdLnhtbFBLAQItABQABgAI&#10;AAAAIQA4/SH/1gAAAJQBAAALAAAAAAAAAAAAAAAAAC8BAABfcmVscy8ucmVsc1BLAQItABQABgAI&#10;AAAAIQA1Rl3PwwIAAKoFAAAOAAAAAAAAAAAAAAAAAC4CAABkcnMvZTJvRG9jLnhtbFBLAQItABQA&#10;BgAIAAAAIQDmsI2a3wAAAAgBAAAPAAAAAAAAAAAAAAAAAB0FAABkcnMvZG93bnJldi54bWxQSwUG&#10;AAAAAAQABADzAAAAKQYAAAAA&#10;" fillcolor="window" strokecolor="#95b3d7" strokeweight="1pt">
                <v:shadow on="t" color="#95b3d7" opacity="26214f" origin="-.5,-.5" offset=".74836mm,.74836mm"/>
                <v:textbox>
                  <w:txbxContent>
                    <w:p w14:paraId="0B7A5C50" w14:textId="2A5FBBD8" w:rsidR="00DC0B9E" w:rsidRPr="000D41A0" w:rsidRDefault="00DC0B9E" w:rsidP="00AB1949">
                      <w:pPr>
                        <w:spacing w:after="0" w:line="240" w:lineRule="auto"/>
                        <w:ind w:firstLine="284"/>
                        <w:jc w:val="center"/>
                        <w:rPr>
                          <w:rFonts w:ascii="Times New Roman" w:eastAsia="Times New Roman" w:hAnsi="Times New Roman" w:cs="Times New Roman"/>
                          <w:b/>
                          <w:color w:val="17365D" w:themeColor="text2" w:themeShade="BF"/>
                          <w:sz w:val="24"/>
                          <w:szCs w:val="24"/>
                          <w:lang w:eastAsia="ru-RU"/>
                        </w:rPr>
                      </w:pPr>
                      <w:r w:rsidRPr="000D41A0">
                        <w:rPr>
                          <w:rFonts w:ascii="Times New Roman" w:eastAsia="Times New Roman" w:hAnsi="Times New Roman" w:cs="Times New Roman"/>
                          <w:b/>
                          <w:color w:val="17365D" w:themeColor="text2" w:themeShade="BF"/>
                          <w:sz w:val="24"/>
                          <w:szCs w:val="24"/>
                          <w:lang w:eastAsia="ru-RU"/>
                        </w:rPr>
                        <w:t xml:space="preserve">На 1 </w:t>
                      </w:r>
                      <w:r>
                        <w:rPr>
                          <w:rFonts w:ascii="Times New Roman" w:eastAsia="Times New Roman" w:hAnsi="Times New Roman" w:cs="Times New Roman"/>
                          <w:b/>
                          <w:color w:val="17365D" w:themeColor="text2" w:themeShade="BF"/>
                          <w:sz w:val="24"/>
                          <w:szCs w:val="24"/>
                          <w:lang w:eastAsia="ru-RU"/>
                        </w:rPr>
                        <w:t>января</w:t>
                      </w:r>
                      <w:r w:rsidRPr="000D41A0">
                        <w:rPr>
                          <w:rFonts w:ascii="Times New Roman" w:eastAsia="Times New Roman" w:hAnsi="Times New Roman" w:cs="Times New Roman"/>
                          <w:b/>
                          <w:color w:val="17365D" w:themeColor="text2" w:themeShade="BF"/>
                          <w:sz w:val="24"/>
                          <w:szCs w:val="24"/>
                          <w:lang w:eastAsia="ru-RU"/>
                        </w:rPr>
                        <w:t xml:space="preserve"> 202</w:t>
                      </w:r>
                      <w:r>
                        <w:rPr>
                          <w:rFonts w:ascii="Times New Roman" w:eastAsia="Times New Roman" w:hAnsi="Times New Roman" w:cs="Times New Roman"/>
                          <w:b/>
                          <w:color w:val="17365D" w:themeColor="text2" w:themeShade="BF"/>
                          <w:sz w:val="24"/>
                          <w:szCs w:val="24"/>
                          <w:lang w:eastAsia="ru-RU"/>
                        </w:rPr>
                        <w:t>6</w:t>
                      </w:r>
                      <w:r w:rsidRPr="000D41A0">
                        <w:rPr>
                          <w:rFonts w:ascii="Times New Roman" w:eastAsia="Times New Roman" w:hAnsi="Times New Roman" w:cs="Times New Roman"/>
                          <w:b/>
                          <w:color w:val="17365D" w:themeColor="text2" w:themeShade="BF"/>
                          <w:sz w:val="24"/>
                          <w:szCs w:val="24"/>
                          <w:lang w:eastAsia="ru-RU"/>
                        </w:rPr>
                        <w:t xml:space="preserve"> </w:t>
                      </w:r>
                      <w:r w:rsidRPr="00FA1C0D">
                        <w:rPr>
                          <w:rFonts w:ascii="Times New Roman" w:eastAsia="Times New Roman" w:hAnsi="Times New Roman" w:cs="Times New Roman"/>
                          <w:b/>
                          <w:color w:val="17365D" w:themeColor="text2" w:themeShade="BF"/>
                          <w:sz w:val="24"/>
                          <w:szCs w:val="24"/>
                          <w:lang w:eastAsia="ru-RU"/>
                        </w:rPr>
                        <w:t>года</w:t>
                      </w:r>
                      <w:r>
                        <w:rPr>
                          <w:rFonts w:ascii="Times New Roman" w:eastAsia="Times New Roman" w:hAnsi="Times New Roman" w:cs="Times New Roman"/>
                          <w:b/>
                          <w:color w:val="17365D" w:themeColor="text2" w:themeShade="BF"/>
                          <w:sz w:val="24"/>
                          <w:szCs w:val="24"/>
                          <w:lang w:eastAsia="ru-RU"/>
                        </w:rPr>
                        <w:t xml:space="preserve"> – 2343 </w:t>
                      </w:r>
                      <w:r w:rsidRPr="000D41A0">
                        <w:rPr>
                          <w:rFonts w:ascii="Times New Roman" w:eastAsia="Times New Roman" w:hAnsi="Times New Roman" w:cs="Times New Roman"/>
                          <w:b/>
                          <w:color w:val="17365D" w:themeColor="text2" w:themeShade="BF"/>
                          <w:sz w:val="24"/>
                          <w:szCs w:val="24"/>
                          <w:lang w:eastAsia="ru-RU"/>
                        </w:rPr>
                        <w:t xml:space="preserve">безработных граждан: </w:t>
                      </w:r>
                    </w:p>
                    <w:p w14:paraId="70342108" w14:textId="77777777" w:rsidR="00DC0B9E" w:rsidRPr="006020E2" w:rsidRDefault="00DC0B9E" w:rsidP="00AB1949">
                      <w:pPr>
                        <w:spacing w:after="0" w:line="240" w:lineRule="auto"/>
                        <w:ind w:firstLine="708"/>
                        <w:jc w:val="both"/>
                        <w:rPr>
                          <w:rFonts w:ascii="Times New Roman" w:eastAsia="Times New Roman" w:hAnsi="Times New Roman" w:cs="Times New Roman"/>
                          <w:b/>
                          <w:color w:val="17365D" w:themeColor="text2" w:themeShade="BF"/>
                          <w:sz w:val="6"/>
                          <w:szCs w:val="6"/>
                          <w:lang w:eastAsia="ru-RU"/>
                        </w:rPr>
                      </w:pPr>
                    </w:p>
                    <w:p w14:paraId="1AE4240C" w14:textId="77777777" w:rsidR="00DC0B9E" w:rsidRPr="00095C7E" w:rsidRDefault="00DC0B9E" w:rsidP="00AB1949">
                      <w:pPr>
                        <w:spacing w:after="0" w:line="240" w:lineRule="auto"/>
                        <w:ind w:firstLine="708"/>
                        <w:jc w:val="both"/>
                        <w:rPr>
                          <w:rFonts w:ascii="Times New Roman" w:eastAsia="Times New Roman" w:hAnsi="Times New Roman" w:cs="Times New Roman"/>
                          <w:b/>
                          <w:sz w:val="6"/>
                          <w:szCs w:val="6"/>
                          <w:lang w:eastAsia="ru-RU"/>
                        </w:rPr>
                      </w:pPr>
                    </w:p>
                    <w:p w14:paraId="3D47A8AA" w14:textId="012CEA60" w:rsidR="00DC0B9E" w:rsidRPr="00703C1C" w:rsidRDefault="00DC0B9E" w:rsidP="00703C1C">
                      <w:pPr>
                        <w:pStyle w:val="a5"/>
                        <w:tabs>
                          <w:tab w:val="left" w:pos="851"/>
                          <w:tab w:val="left" w:pos="2127"/>
                        </w:tabs>
                        <w:ind w:firstLine="2410"/>
                        <w:rPr>
                          <w:szCs w:val="28"/>
                        </w:rPr>
                      </w:pPr>
                      <w:r w:rsidRPr="00703C1C">
                        <w:rPr>
                          <w:szCs w:val="28"/>
                        </w:rPr>
                        <w:t>на 1 января 2024 года – 2793 чел.</w:t>
                      </w:r>
                    </w:p>
                    <w:p w14:paraId="011E6677" w14:textId="1D10D582" w:rsidR="00DC0B9E" w:rsidRPr="001E7CE1" w:rsidRDefault="00DC0B9E" w:rsidP="00703C1C">
                      <w:pPr>
                        <w:pStyle w:val="a5"/>
                        <w:tabs>
                          <w:tab w:val="left" w:pos="851"/>
                          <w:tab w:val="left" w:pos="2127"/>
                        </w:tabs>
                        <w:ind w:firstLine="2410"/>
                        <w:rPr>
                          <w:szCs w:val="28"/>
                        </w:rPr>
                      </w:pPr>
                      <w:r w:rsidRPr="00703C1C">
                        <w:rPr>
                          <w:szCs w:val="28"/>
                        </w:rPr>
                        <w:t>на 1 января 2025 года – 1663 чел.</w:t>
                      </w:r>
                    </w:p>
                  </w:txbxContent>
                </v:textbox>
                <w10:wrap type="square"/>
              </v:shape>
            </w:pict>
          </mc:Fallback>
        </mc:AlternateContent>
      </w:r>
      <w:r w:rsidR="00524E30" w:rsidRPr="00703C1C">
        <w:rPr>
          <w:rFonts w:ascii="Times New Roman" w:eastAsia="Times New Roman" w:hAnsi="Times New Roman" w:cs="Times New Roman"/>
          <w:sz w:val="24"/>
          <w:szCs w:val="24"/>
          <w:lang w:eastAsia="ru-RU"/>
        </w:rPr>
        <w:t xml:space="preserve">За </w:t>
      </w:r>
      <w:r w:rsidR="0065169D" w:rsidRPr="00703C1C">
        <w:rPr>
          <w:rFonts w:ascii="Times New Roman" w:eastAsia="Times New Roman" w:hAnsi="Times New Roman" w:cs="Times New Roman"/>
          <w:sz w:val="24"/>
          <w:szCs w:val="24"/>
          <w:lang w:eastAsia="ru-RU"/>
        </w:rPr>
        <w:t>12</w:t>
      </w:r>
      <w:r w:rsidR="00524E30" w:rsidRPr="00703C1C">
        <w:rPr>
          <w:rFonts w:ascii="Times New Roman" w:eastAsia="Times New Roman" w:hAnsi="Times New Roman" w:cs="Times New Roman"/>
          <w:sz w:val="24"/>
          <w:szCs w:val="24"/>
          <w:lang w:eastAsia="ru-RU"/>
        </w:rPr>
        <w:t xml:space="preserve"> месяцев</w:t>
      </w:r>
      <w:r w:rsidR="00407BE2" w:rsidRPr="00703C1C">
        <w:rPr>
          <w:rFonts w:ascii="Times New Roman" w:eastAsia="Times New Roman" w:hAnsi="Times New Roman" w:cs="Times New Roman"/>
          <w:sz w:val="24"/>
          <w:szCs w:val="24"/>
          <w:lang w:eastAsia="ru-RU"/>
        </w:rPr>
        <w:t xml:space="preserve"> 2025 года</w:t>
      </w:r>
      <w:r w:rsidR="00CE6B50" w:rsidRPr="00703C1C">
        <w:rPr>
          <w:rFonts w:ascii="Times New Roman" w:eastAsia="Times New Roman" w:hAnsi="Times New Roman" w:cs="Times New Roman"/>
          <w:sz w:val="24"/>
          <w:szCs w:val="24"/>
          <w:lang w:eastAsia="ru-RU"/>
        </w:rPr>
        <w:t xml:space="preserve"> всего</w:t>
      </w:r>
      <w:r w:rsidR="00407BE2" w:rsidRPr="00703C1C">
        <w:rPr>
          <w:rFonts w:ascii="Times New Roman" w:eastAsia="Times New Roman" w:hAnsi="Times New Roman" w:cs="Times New Roman"/>
          <w:sz w:val="24"/>
          <w:szCs w:val="24"/>
          <w:lang w:eastAsia="ru-RU"/>
        </w:rPr>
        <w:t xml:space="preserve"> </w:t>
      </w:r>
      <w:r w:rsidR="0065169D" w:rsidRPr="00703C1C">
        <w:rPr>
          <w:rFonts w:ascii="Times New Roman" w:eastAsia="Times New Roman" w:hAnsi="Times New Roman" w:cs="Times New Roman"/>
          <w:sz w:val="24"/>
          <w:szCs w:val="24"/>
          <w:lang w:eastAsia="ru-RU"/>
        </w:rPr>
        <w:t>88 280</w:t>
      </w:r>
      <w:r w:rsidR="00407BE2" w:rsidRPr="00703C1C">
        <w:rPr>
          <w:rFonts w:ascii="Times New Roman" w:eastAsia="Times New Roman" w:hAnsi="Times New Roman" w:cs="Times New Roman"/>
          <w:sz w:val="24"/>
          <w:szCs w:val="24"/>
          <w:lang w:eastAsia="ru-RU"/>
        </w:rPr>
        <w:t xml:space="preserve"> г</w:t>
      </w:r>
      <w:r w:rsidRPr="00703C1C">
        <w:rPr>
          <w:rFonts w:ascii="Times New Roman" w:eastAsia="Times New Roman" w:hAnsi="Times New Roman" w:cs="Times New Roman"/>
          <w:sz w:val="24"/>
          <w:szCs w:val="24"/>
          <w:lang w:eastAsia="ru-RU"/>
        </w:rPr>
        <w:t>раждан</w:t>
      </w:r>
      <w:r w:rsidR="00BD7550" w:rsidRPr="00703C1C">
        <w:rPr>
          <w:rFonts w:ascii="Times New Roman" w:eastAsia="Times New Roman" w:hAnsi="Times New Roman" w:cs="Times New Roman"/>
          <w:sz w:val="24"/>
          <w:szCs w:val="24"/>
          <w:lang w:eastAsia="ru-RU"/>
        </w:rPr>
        <w:t xml:space="preserve"> </w:t>
      </w:r>
      <w:r w:rsidR="00407BE2" w:rsidRPr="00703C1C">
        <w:rPr>
          <w:rFonts w:ascii="Times New Roman" w:eastAsia="Times New Roman" w:hAnsi="Times New Roman" w:cs="Times New Roman"/>
          <w:sz w:val="24"/>
          <w:szCs w:val="24"/>
          <w:lang w:eastAsia="ru-RU"/>
        </w:rPr>
        <w:t>получили</w:t>
      </w:r>
      <w:r w:rsidR="00BD7550" w:rsidRPr="00703C1C">
        <w:rPr>
          <w:rFonts w:ascii="Times New Roman" w:eastAsia="Times New Roman" w:hAnsi="Times New Roman" w:cs="Times New Roman"/>
          <w:sz w:val="24"/>
          <w:szCs w:val="24"/>
          <w:lang w:eastAsia="ru-RU"/>
        </w:rPr>
        <w:t xml:space="preserve"> следующие</w:t>
      </w:r>
      <w:r w:rsidRPr="00703C1C">
        <w:rPr>
          <w:rFonts w:ascii="Times New Roman" w:eastAsia="Times New Roman" w:hAnsi="Times New Roman" w:cs="Times New Roman"/>
          <w:sz w:val="24"/>
          <w:szCs w:val="24"/>
          <w:lang w:eastAsia="ru-RU"/>
        </w:rPr>
        <w:t xml:space="preserve"> </w:t>
      </w:r>
      <w:r w:rsidR="00407BE2" w:rsidRPr="00703C1C">
        <w:rPr>
          <w:rFonts w:ascii="Times New Roman" w:eastAsia="Times New Roman" w:hAnsi="Times New Roman" w:cs="Times New Roman"/>
          <w:sz w:val="24"/>
          <w:szCs w:val="24"/>
          <w:lang w:eastAsia="ru-RU"/>
        </w:rPr>
        <w:t>меры государственной поддержки в сфере занятости</w:t>
      </w:r>
      <w:r w:rsidR="00BD7550" w:rsidRPr="00703C1C">
        <w:rPr>
          <w:rFonts w:ascii="Times New Roman" w:eastAsia="Times New Roman" w:hAnsi="Times New Roman" w:cs="Times New Roman"/>
          <w:sz w:val="24"/>
          <w:szCs w:val="24"/>
          <w:lang w:eastAsia="ru-RU"/>
        </w:rPr>
        <w:t>, из них</w:t>
      </w:r>
      <w:r w:rsidR="00407BE2" w:rsidRPr="00703C1C">
        <w:rPr>
          <w:rFonts w:ascii="Times New Roman" w:eastAsia="Times New Roman" w:hAnsi="Times New Roman" w:cs="Times New Roman"/>
          <w:sz w:val="24"/>
          <w:szCs w:val="24"/>
          <w:lang w:eastAsia="ru-RU"/>
        </w:rPr>
        <w:t>:</w:t>
      </w:r>
    </w:p>
    <w:p w14:paraId="26E2E799" w14:textId="1EDCC2FD" w:rsidR="00B70DDC" w:rsidRPr="00703C1C" w:rsidRDefault="00B70DDC"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по профессиональной ориентации – </w:t>
      </w:r>
      <w:r w:rsidR="0065169D" w:rsidRPr="00703C1C">
        <w:rPr>
          <w:rFonts w:ascii="Times New Roman" w:eastAsia="Times New Roman" w:hAnsi="Times New Roman" w:cs="Times New Roman"/>
          <w:sz w:val="24"/>
          <w:szCs w:val="24"/>
          <w:lang w:eastAsia="ru-RU"/>
        </w:rPr>
        <w:t>29 760</w:t>
      </w:r>
      <w:r w:rsidRPr="00703C1C">
        <w:rPr>
          <w:rFonts w:ascii="Times New Roman" w:eastAsia="Times New Roman" w:hAnsi="Times New Roman" w:cs="Times New Roman"/>
          <w:sz w:val="24"/>
          <w:szCs w:val="24"/>
          <w:lang w:eastAsia="ru-RU"/>
        </w:rPr>
        <w:t xml:space="preserve"> человек;</w:t>
      </w:r>
    </w:p>
    <w:p w14:paraId="69DBB26B" w14:textId="35D76BD1" w:rsidR="00B70DDC" w:rsidRPr="00703C1C" w:rsidRDefault="00B70DDC"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по психологической </w:t>
      </w:r>
      <w:r w:rsidR="0065169D" w:rsidRPr="00703C1C">
        <w:rPr>
          <w:rFonts w:ascii="Times New Roman" w:eastAsia="Times New Roman" w:hAnsi="Times New Roman" w:cs="Times New Roman"/>
          <w:sz w:val="24"/>
          <w:szCs w:val="24"/>
          <w:lang w:eastAsia="ru-RU"/>
        </w:rPr>
        <w:t>поддержке – 5 135</w:t>
      </w:r>
      <w:r w:rsidRPr="00703C1C">
        <w:rPr>
          <w:rFonts w:ascii="Times New Roman" w:eastAsia="Times New Roman" w:hAnsi="Times New Roman" w:cs="Times New Roman"/>
          <w:sz w:val="24"/>
          <w:szCs w:val="24"/>
          <w:lang w:eastAsia="ru-RU"/>
        </w:rPr>
        <w:t xml:space="preserve"> человек;</w:t>
      </w:r>
    </w:p>
    <w:p w14:paraId="2C58AAE8" w14:textId="59F07092" w:rsidR="00B70DDC" w:rsidRPr="00703C1C" w:rsidRDefault="0065169D"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по социальной адаптации – 6 722</w:t>
      </w:r>
      <w:r w:rsidR="00B70DDC" w:rsidRPr="00703C1C">
        <w:rPr>
          <w:rFonts w:ascii="Times New Roman" w:eastAsia="Times New Roman" w:hAnsi="Times New Roman" w:cs="Times New Roman"/>
          <w:sz w:val="24"/>
          <w:szCs w:val="24"/>
          <w:lang w:eastAsia="ru-RU"/>
        </w:rPr>
        <w:t xml:space="preserve"> человек</w:t>
      </w:r>
      <w:r w:rsidRPr="00703C1C">
        <w:rPr>
          <w:rFonts w:ascii="Times New Roman" w:eastAsia="Times New Roman" w:hAnsi="Times New Roman" w:cs="Times New Roman"/>
          <w:sz w:val="24"/>
          <w:szCs w:val="24"/>
          <w:lang w:eastAsia="ru-RU"/>
        </w:rPr>
        <w:t>а</w:t>
      </w:r>
      <w:r w:rsidR="00B70DDC" w:rsidRPr="00703C1C">
        <w:rPr>
          <w:rFonts w:ascii="Times New Roman" w:eastAsia="Times New Roman" w:hAnsi="Times New Roman" w:cs="Times New Roman"/>
          <w:sz w:val="24"/>
          <w:szCs w:val="24"/>
          <w:lang w:eastAsia="ru-RU"/>
        </w:rPr>
        <w:t>;</w:t>
      </w:r>
    </w:p>
    <w:p w14:paraId="682BA34D" w14:textId="781B6B2D" w:rsidR="00AB1949" w:rsidRPr="00703C1C" w:rsidRDefault="0005105C"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мер</w:t>
      </w:r>
      <w:r w:rsidR="00DA6C72" w:rsidRPr="00703C1C">
        <w:rPr>
          <w:rFonts w:ascii="Times New Roman" w:eastAsia="Times New Roman" w:hAnsi="Times New Roman" w:cs="Times New Roman"/>
          <w:sz w:val="24"/>
          <w:szCs w:val="24"/>
          <w:lang w:eastAsia="ru-RU"/>
        </w:rPr>
        <w:t>ы</w:t>
      </w:r>
      <w:r w:rsidRPr="00703C1C">
        <w:rPr>
          <w:rFonts w:ascii="Times New Roman" w:eastAsia="Times New Roman" w:hAnsi="Times New Roman" w:cs="Times New Roman"/>
          <w:sz w:val="24"/>
          <w:szCs w:val="24"/>
          <w:lang w:eastAsia="ru-RU"/>
        </w:rPr>
        <w:t xml:space="preserve"> государственной поддержки </w:t>
      </w:r>
      <w:r w:rsidR="00AB1949" w:rsidRPr="00703C1C">
        <w:rPr>
          <w:rFonts w:ascii="Times New Roman" w:eastAsia="Times New Roman" w:hAnsi="Times New Roman" w:cs="Times New Roman"/>
          <w:sz w:val="24"/>
          <w:szCs w:val="24"/>
          <w:lang w:eastAsia="ru-RU"/>
        </w:rPr>
        <w:t xml:space="preserve">по </w:t>
      </w:r>
      <w:r w:rsidR="0041286E" w:rsidRPr="00703C1C">
        <w:rPr>
          <w:rFonts w:ascii="Times New Roman" w:eastAsia="Times New Roman" w:hAnsi="Times New Roman" w:cs="Times New Roman"/>
          <w:sz w:val="24"/>
          <w:szCs w:val="24"/>
          <w:lang w:eastAsia="ru-RU"/>
        </w:rPr>
        <w:t xml:space="preserve">содействию </w:t>
      </w:r>
      <w:r w:rsidR="00AB1949" w:rsidRPr="00703C1C">
        <w:rPr>
          <w:rFonts w:ascii="Times New Roman" w:eastAsia="Times New Roman" w:hAnsi="Times New Roman" w:cs="Times New Roman"/>
          <w:sz w:val="24"/>
          <w:szCs w:val="24"/>
          <w:lang w:eastAsia="ru-RU"/>
        </w:rPr>
        <w:t>началу осуществления предпринимательской деятельности бе</w:t>
      </w:r>
      <w:r w:rsidRPr="00703C1C">
        <w:rPr>
          <w:rFonts w:ascii="Times New Roman" w:eastAsia="Times New Roman" w:hAnsi="Times New Roman" w:cs="Times New Roman"/>
          <w:sz w:val="24"/>
          <w:szCs w:val="24"/>
          <w:lang w:eastAsia="ru-RU"/>
        </w:rPr>
        <w:t>зработных граждан получили</w:t>
      </w:r>
      <w:r w:rsidR="00AB1949" w:rsidRPr="00703C1C">
        <w:rPr>
          <w:rFonts w:ascii="Times New Roman" w:eastAsia="Times New Roman" w:hAnsi="Times New Roman" w:cs="Times New Roman"/>
          <w:sz w:val="24"/>
          <w:szCs w:val="24"/>
          <w:lang w:eastAsia="ru-RU"/>
        </w:rPr>
        <w:t xml:space="preserve"> </w:t>
      </w:r>
      <w:r w:rsidR="0065169D" w:rsidRPr="00703C1C">
        <w:rPr>
          <w:rFonts w:ascii="Times New Roman" w:eastAsia="Times New Roman" w:hAnsi="Times New Roman" w:cs="Times New Roman"/>
          <w:sz w:val="24"/>
          <w:szCs w:val="24"/>
          <w:lang w:eastAsia="ru-RU"/>
        </w:rPr>
        <w:t>149</w:t>
      </w:r>
      <w:r w:rsidRPr="00703C1C">
        <w:rPr>
          <w:rFonts w:ascii="Times New Roman" w:eastAsia="Times New Roman" w:hAnsi="Times New Roman" w:cs="Times New Roman"/>
          <w:sz w:val="24"/>
          <w:szCs w:val="24"/>
          <w:lang w:eastAsia="ru-RU"/>
        </w:rPr>
        <w:t xml:space="preserve"> человек</w:t>
      </w:r>
      <w:r w:rsidR="00AB1949" w:rsidRPr="00703C1C">
        <w:rPr>
          <w:rFonts w:ascii="Times New Roman" w:eastAsia="Times New Roman" w:hAnsi="Times New Roman" w:cs="Times New Roman"/>
          <w:sz w:val="24"/>
          <w:szCs w:val="24"/>
          <w:lang w:eastAsia="ru-RU"/>
        </w:rPr>
        <w:t>.</w:t>
      </w:r>
    </w:p>
    <w:p w14:paraId="1E545E22" w14:textId="3A6C4BAF" w:rsidR="004271C8" w:rsidRPr="00703C1C" w:rsidRDefault="004F56BB" w:rsidP="00703C1C">
      <w:pPr>
        <w:keepNext/>
        <w:spacing w:after="0" w:line="240" w:lineRule="auto"/>
        <w:ind w:firstLine="709"/>
        <w:jc w:val="both"/>
        <w:outlineLvl w:val="0"/>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В</w:t>
      </w:r>
      <w:r w:rsidR="005849B6" w:rsidRPr="00703C1C">
        <w:rPr>
          <w:rFonts w:ascii="Times New Roman" w:eastAsia="Times New Roman" w:hAnsi="Times New Roman" w:cs="Times New Roman"/>
          <w:sz w:val="24"/>
          <w:szCs w:val="24"/>
          <w:lang w:eastAsia="ru-RU"/>
        </w:rPr>
        <w:t xml:space="preserve"> </w:t>
      </w:r>
      <w:r w:rsidR="004271C8" w:rsidRPr="00703C1C">
        <w:rPr>
          <w:rFonts w:ascii="Times New Roman" w:eastAsia="Times New Roman" w:hAnsi="Times New Roman" w:cs="Times New Roman"/>
          <w:sz w:val="24"/>
          <w:szCs w:val="24"/>
          <w:lang w:eastAsia="ru-RU"/>
        </w:rPr>
        <w:t>2025 год</w:t>
      </w:r>
      <w:r w:rsidRPr="00703C1C">
        <w:rPr>
          <w:rFonts w:ascii="Times New Roman" w:eastAsia="Times New Roman" w:hAnsi="Times New Roman" w:cs="Times New Roman"/>
          <w:sz w:val="24"/>
          <w:szCs w:val="24"/>
          <w:lang w:eastAsia="ru-RU"/>
        </w:rPr>
        <w:t>у</w:t>
      </w:r>
      <w:r w:rsidR="004271C8" w:rsidRPr="00703C1C">
        <w:rPr>
          <w:rFonts w:ascii="Times New Roman" w:eastAsia="Times New Roman" w:hAnsi="Times New Roman" w:cs="Times New Roman"/>
          <w:sz w:val="24"/>
          <w:szCs w:val="24"/>
          <w:lang w:eastAsia="ru-RU"/>
        </w:rPr>
        <w:t xml:space="preserve"> трудоустроено на все виды работ </w:t>
      </w:r>
      <w:r w:rsidR="00012F15" w:rsidRPr="00703C1C">
        <w:rPr>
          <w:rFonts w:ascii="Times New Roman" w:eastAsia="Times New Roman" w:hAnsi="Times New Roman" w:cs="Times New Roman"/>
          <w:sz w:val="24"/>
          <w:szCs w:val="24"/>
          <w:lang w:eastAsia="ru-RU"/>
        </w:rPr>
        <w:t>21</w:t>
      </w:r>
      <w:r w:rsidR="003255BC" w:rsidRPr="00703C1C">
        <w:rPr>
          <w:rFonts w:ascii="Times New Roman" w:eastAsia="Times New Roman" w:hAnsi="Times New Roman" w:cs="Times New Roman"/>
          <w:sz w:val="24"/>
          <w:szCs w:val="24"/>
          <w:lang w:eastAsia="ru-RU"/>
        </w:rPr>
        <w:t> </w:t>
      </w:r>
      <w:r w:rsidR="00012F15" w:rsidRPr="00703C1C">
        <w:rPr>
          <w:rFonts w:ascii="Times New Roman" w:eastAsia="Times New Roman" w:hAnsi="Times New Roman" w:cs="Times New Roman"/>
          <w:sz w:val="24"/>
          <w:szCs w:val="24"/>
          <w:lang w:eastAsia="ru-RU"/>
        </w:rPr>
        <w:t>686</w:t>
      </w:r>
      <w:r w:rsidR="004271C8" w:rsidRPr="00703C1C">
        <w:rPr>
          <w:rFonts w:ascii="Times New Roman" w:eastAsia="Times New Roman" w:hAnsi="Times New Roman" w:cs="Times New Roman"/>
          <w:sz w:val="24"/>
          <w:szCs w:val="24"/>
          <w:lang w:eastAsia="ru-RU"/>
        </w:rPr>
        <w:t xml:space="preserve"> человек, из общего числа трудоустроенных: </w:t>
      </w:r>
      <w:r w:rsidR="00012F15" w:rsidRPr="00703C1C">
        <w:rPr>
          <w:rFonts w:ascii="Times New Roman" w:eastAsia="Times New Roman" w:hAnsi="Times New Roman" w:cs="Times New Roman"/>
          <w:sz w:val="24"/>
          <w:szCs w:val="24"/>
          <w:lang w:eastAsia="ru-RU"/>
        </w:rPr>
        <w:t>3</w:t>
      </w:r>
      <w:r w:rsidR="00746BC2" w:rsidRPr="00703C1C">
        <w:rPr>
          <w:rFonts w:ascii="Times New Roman" w:eastAsia="Times New Roman" w:hAnsi="Times New Roman" w:cs="Times New Roman"/>
          <w:sz w:val="24"/>
          <w:szCs w:val="24"/>
          <w:lang w:eastAsia="ru-RU"/>
        </w:rPr>
        <w:t> </w:t>
      </w:r>
      <w:r w:rsidR="00012F15" w:rsidRPr="00703C1C">
        <w:rPr>
          <w:rFonts w:ascii="Times New Roman" w:eastAsia="Times New Roman" w:hAnsi="Times New Roman" w:cs="Times New Roman"/>
          <w:sz w:val="24"/>
          <w:szCs w:val="24"/>
          <w:lang w:eastAsia="ru-RU"/>
        </w:rPr>
        <w:t>743</w:t>
      </w:r>
      <w:r w:rsidR="004271C8" w:rsidRPr="00703C1C">
        <w:rPr>
          <w:rFonts w:ascii="Times New Roman" w:eastAsia="Times New Roman" w:hAnsi="Times New Roman" w:cs="Times New Roman"/>
          <w:sz w:val="24"/>
          <w:szCs w:val="24"/>
          <w:lang w:eastAsia="ru-RU"/>
        </w:rPr>
        <w:t xml:space="preserve"> безработных граждан</w:t>
      </w:r>
      <w:r w:rsidR="00012F15" w:rsidRPr="00703C1C">
        <w:rPr>
          <w:rFonts w:ascii="Times New Roman" w:eastAsia="Times New Roman" w:hAnsi="Times New Roman" w:cs="Times New Roman"/>
          <w:sz w:val="24"/>
          <w:szCs w:val="24"/>
          <w:lang w:eastAsia="ru-RU"/>
        </w:rPr>
        <w:t>ина</w:t>
      </w:r>
      <w:r w:rsidR="004271C8" w:rsidRPr="00703C1C">
        <w:rPr>
          <w:rFonts w:ascii="Times New Roman" w:eastAsia="Times New Roman" w:hAnsi="Times New Roman" w:cs="Times New Roman"/>
          <w:sz w:val="24"/>
          <w:szCs w:val="24"/>
          <w:lang w:eastAsia="ru-RU"/>
        </w:rPr>
        <w:t xml:space="preserve">, </w:t>
      </w:r>
      <w:r w:rsidR="00012F15" w:rsidRPr="00703C1C">
        <w:rPr>
          <w:rFonts w:ascii="Times New Roman" w:eastAsia="Times New Roman" w:hAnsi="Times New Roman" w:cs="Times New Roman"/>
          <w:sz w:val="24"/>
          <w:szCs w:val="24"/>
          <w:lang w:eastAsia="ru-RU"/>
        </w:rPr>
        <w:t>7</w:t>
      </w:r>
      <w:r w:rsidR="004E74E9" w:rsidRPr="00703C1C">
        <w:rPr>
          <w:rFonts w:ascii="Times New Roman" w:eastAsia="Times New Roman" w:hAnsi="Times New Roman" w:cs="Times New Roman"/>
          <w:sz w:val="24"/>
          <w:szCs w:val="24"/>
          <w:lang w:eastAsia="ru-RU"/>
        </w:rPr>
        <w:t> </w:t>
      </w:r>
      <w:r w:rsidR="00012F15" w:rsidRPr="00703C1C">
        <w:rPr>
          <w:rFonts w:ascii="Times New Roman" w:eastAsia="Times New Roman" w:hAnsi="Times New Roman" w:cs="Times New Roman"/>
          <w:sz w:val="24"/>
          <w:szCs w:val="24"/>
          <w:lang w:eastAsia="ru-RU"/>
        </w:rPr>
        <w:t>644</w:t>
      </w:r>
      <w:r w:rsidR="004271C8" w:rsidRPr="00703C1C">
        <w:rPr>
          <w:rFonts w:ascii="Times New Roman" w:eastAsia="Times New Roman" w:hAnsi="Times New Roman" w:cs="Times New Roman"/>
          <w:sz w:val="24"/>
          <w:szCs w:val="24"/>
          <w:lang w:eastAsia="ru-RU"/>
        </w:rPr>
        <w:t xml:space="preserve"> граждан</w:t>
      </w:r>
      <w:r w:rsidR="004E74E9" w:rsidRPr="00703C1C">
        <w:rPr>
          <w:rFonts w:ascii="Times New Roman" w:eastAsia="Times New Roman" w:hAnsi="Times New Roman" w:cs="Times New Roman"/>
          <w:sz w:val="24"/>
          <w:szCs w:val="24"/>
          <w:lang w:eastAsia="ru-RU"/>
        </w:rPr>
        <w:t>ина</w:t>
      </w:r>
      <w:r w:rsidR="004271C8" w:rsidRPr="00703C1C">
        <w:rPr>
          <w:rFonts w:ascii="Times New Roman" w:eastAsia="Times New Roman" w:hAnsi="Times New Roman" w:cs="Times New Roman"/>
          <w:sz w:val="24"/>
          <w:szCs w:val="24"/>
          <w:lang w:eastAsia="ru-RU"/>
        </w:rPr>
        <w:t>, трудоустроенны</w:t>
      </w:r>
      <w:r w:rsidR="004E74E9" w:rsidRPr="00703C1C">
        <w:rPr>
          <w:rFonts w:ascii="Times New Roman" w:eastAsia="Times New Roman" w:hAnsi="Times New Roman" w:cs="Times New Roman"/>
          <w:sz w:val="24"/>
          <w:szCs w:val="24"/>
          <w:lang w:eastAsia="ru-RU"/>
        </w:rPr>
        <w:t>х</w:t>
      </w:r>
      <w:r w:rsidR="004271C8" w:rsidRPr="00703C1C">
        <w:rPr>
          <w:rFonts w:ascii="Times New Roman" w:eastAsia="Times New Roman" w:hAnsi="Times New Roman" w:cs="Times New Roman"/>
          <w:sz w:val="24"/>
          <w:szCs w:val="24"/>
          <w:lang w:eastAsia="ru-RU"/>
        </w:rPr>
        <w:t xml:space="preserve"> </w:t>
      </w:r>
      <w:proofErr w:type="gramStart"/>
      <w:r w:rsidR="004271C8" w:rsidRPr="00703C1C">
        <w:rPr>
          <w:rFonts w:ascii="Times New Roman" w:eastAsia="Times New Roman" w:hAnsi="Times New Roman" w:cs="Times New Roman"/>
          <w:sz w:val="24"/>
          <w:szCs w:val="24"/>
          <w:lang w:eastAsia="ru-RU"/>
        </w:rPr>
        <w:t>в первые</w:t>
      </w:r>
      <w:proofErr w:type="gramEnd"/>
      <w:r w:rsidR="004271C8" w:rsidRPr="00703C1C">
        <w:rPr>
          <w:rFonts w:ascii="Times New Roman" w:eastAsia="Times New Roman" w:hAnsi="Times New Roman" w:cs="Times New Roman"/>
          <w:sz w:val="24"/>
          <w:szCs w:val="24"/>
          <w:lang w:eastAsia="ru-RU"/>
        </w:rPr>
        <w:t xml:space="preserve">                   10 дней со дня обращения в службу занятости, </w:t>
      </w:r>
      <w:r w:rsidR="00012F15" w:rsidRPr="00703C1C">
        <w:rPr>
          <w:rFonts w:ascii="Times New Roman" w:eastAsia="Times New Roman" w:hAnsi="Times New Roman" w:cs="Times New Roman"/>
          <w:sz w:val="24"/>
          <w:szCs w:val="24"/>
          <w:lang w:eastAsia="ru-RU"/>
        </w:rPr>
        <w:t>10</w:t>
      </w:r>
      <w:r w:rsidR="00C36796" w:rsidRPr="00703C1C">
        <w:rPr>
          <w:rFonts w:ascii="Times New Roman" w:eastAsia="Times New Roman" w:hAnsi="Times New Roman" w:cs="Times New Roman"/>
          <w:sz w:val="24"/>
          <w:szCs w:val="24"/>
          <w:lang w:eastAsia="ru-RU"/>
        </w:rPr>
        <w:t xml:space="preserve"> </w:t>
      </w:r>
      <w:r w:rsidR="00012F15" w:rsidRPr="00703C1C">
        <w:rPr>
          <w:rFonts w:ascii="Times New Roman" w:eastAsia="Times New Roman" w:hAnsi="Times New Roman" w:cs="Times New Roman"/>
          <w:sz w:val="24"/>
          <w:szCs w:val="24"/>
          <w:lang w:eastAsia="ru-RU"/>
        </w:rPr>
        <w:t>299</w:t>
      </w:r>
      <w:r w:rsidR="004271C8" w:rsidRPr="00703C1C">
        <w:rPr>
          <w:rFonts w:ascii="Times New Roman" w:eastAsia="Times New Roman" w:hAnsi="Times New Roman" w:cs="Times New Roman"/>
          <w:sz w:val="24"/>
          <w:szCs w:val="24"/>
          <w:lang w:eastAsia="ru-RU"/>
        </w:rPr>
        <w:t xml:space="preserve">  – несовершеннолетних от 14 до 18 лет, трудоустроенные на временные работы в свободное от учебы время.</w:t>
      </w:r>
    </w:p>
    <w:p w14:paraId="4419E1C7" w14:textId="0E4CA9C0" w:rsidR="004271C8" w:rsidRPr="00703C1C" w:rsidRDefault="004271C8" w:rsidP="00703C1C">
      <w:pPr>
        <w:keepNext/>
        <w:spacing w:after="0" w:line="240" w:lineRule="auto"/>
        <w:ind w:firstLine="709"/>
        <w:jc w:val="both"/>
        <w:outlineLvl w:val="0"/>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Общая эффективность трудоустройства граждан составила </w:t>
      </w:r>
      <w:r w:rsidR="00012F15" w:rsidRPr="00703C1C">
        <w:rPr>
          <w:rFonts w:ascii="Times New Roman" w:eastAsia="Times New Roman" w:hAnsi="Times New Roman" w:cs="Times New Roman"/>
          <w:sz w:val="24"/>
          <w:szCs w:val="24"/>
          <w:lang w:eastAsia="ru-RU"/>
        </w:rPr>
        <w:t>73,3</w:t>
      </w:r>
      <w:r w:rsidRPr="00703C1C">
        <w:rPr>
          <w:rFonts w:ascii="Times New Roman" w:eastAsia="Times New Roman" w:hAnsi="Times New Roman" w:cs="Times New Roman"/>
          <w:sz w:val="24"/>
          <w:szCs w:val="24"/>
          <w:lang w:eastAsia="ru-RU"/>
        </w:rPr>
        <w:t>%.</w:t>
      </w:r>
    </w:p>
    <w:p w14:paraId="272A7A78" w14:textId="77777777" w:rsidR="00DC2B9F" w:rsidRPr="00703C1C" w:rsidRDefault="00DC2B9F" w:rsidP="00703C1C">
      <w:pPr>
        <w:keepNext/>
        <w:spacing w:after="0" w:line="240" w:lineRule="auto"/>
        <w:outlineLvl w:val="0"/>
        <w:rPr>
          <w:rFonts w:ascii="Times New Roman" w:eastAsia="Times New Roman" w:hAnsi="Times New Roman" w:cs="Times New Roman"/>
          <w:color w:val="0070C0"/>
          <w:sz w:val="16"/>
          <w:szCs w:val="16"/>
          <w:lang w:eastAsia="ru-RU"/>
        </w:rPr>
      </w:pPr>
    </w:p>
    <w:p w14:paraId="48F52E4F" w14:textId="77777777" w:rsidR="00AB1949" w:rsidRPr="00703C1C" w:rsidRDefault="00AB1949" w:rsidP="00703C1C">
      <w:pPr>
        <w:keepNext/>
        <w:spacing w:after="0" w:line="240" w:lineRule="auto"/>
        <w:jc w:val="center"/>
        <w:outlineLvl w:val="0"/>
        <w:rPr>
          <w:rFonts w:ascii="Times New Roman" w:eastAsia="Times New Roman" w:hAnsi="Times New Roman" w:cs="Times New Roman"/>
          <w:b/>
          <w:bCs/>
          <w:color w:val="002060"/>
          <w:sz w:val="24"/>
          <w:szCs w:val="24"/>
          <w:lang w:eastAsia="ru-RU"/>
        </w:rPr>
      </w:pPr>
      <w:r w:rsidRPr="00703C1C">
        <w:rPr>
          <w:rFonts w:ascii="Times New Roman" w:eastAsia="Times New Roman" w:hAnsi="Times New Roman" w:cs="Times New Roman"/>
          <w:b/>
          <w:bCs/>
          <w:color w:val="002060"/>
          <w:sz w:val="24"/>
          <w:szCs w:val="24"/>
          <w:lang w:eastAsia="ru-RU"/>
        </w:rPr>
        <w:t>Предложение рабочей силы</w:t>
      </w:r>
    </w:p>
    <w:p w14:paraId="00FE63FF" w14:textId="77777777" w:rsidR="00AB1949" w:rsidRPr="00703C1C" w:rsidRDefault="00AB1949" w:rsidP="00703C1C">
      <w:pPr>
        <w:keepNext/>
        <w:spacing w:after="0" w:line="240" w:lineRule="auto"/>
        <w:ind w:firstLine="709"/>
        <w:jc w:val="center"/>
        <w:outlineLvl w:val="0"/>
        <w:rPr>
          <w:rFonts w:ascii="Times New Roman" w:eastAsia="Times New Roman" w:hAnsi="Times New Roman" w:cs="Times New Roman"/>
          <w:b/>
          <w:bCs/>
          <w:color w:val="002060"/>
          <w:sz w:val="16"/>
          <w:szCs w:val="16"/>
          <w:lang w:eastAsia="ru-RU"/>
        </w:rPr>
      </w:pPr>
    </w:p>
    <w:p w14:paraId="4C0FABFB" w14:textId="4D51CD00" w:rsidR="00185778" w:rsidRPr="00703C1C" w:rsidRDefault="00185778" w:rsidP="00703C1C">
      <w:pPr>
        <w:spacing w:after="0" w:line="240" w:lineRule="auto"/>
        <w:ind w:firstLine="709"/>
        <w:contextualSpacing/>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В службу занятости обратились за содействием в поиске подходящей работы </w:t>
      </w:r>
      <w:r w:rsidR="00977D49" w:rsidRPr="00703C1C">
        <w:rPr>
          <w:rFonts w:ascii="Times New Roman" w:eastAsia="Times New Roman" w:hAnsi="Times New Roman" w:cs="Times New Roman"/>
          <w:sz w:val="24"/>
          <w:szCs w:val="24"/>
          <w:lang w:eastAsia="ru-RU"/>
        </w:rPr>
        <w:t>1</w:t>
      </w:r>
      <w:r w:rsidR="00012F15" w:rsidRPr="00703C1C">
        <w:rPr>
          <w:rFonts w:ascii="Times New Roman" w:eastAsia="Times New Roman" w:hAnsi="Times New Roman" w:cs="Times New Roman"/>
          <w:sz w:val="24"/>
          <w:szCs w:val="24"/>
          <w:lang w:eastAsia="ru-RU"/>
        </w:rPr>
        <w:t>9</w:t>
      </w:r>
      <w:r w:rsidR="00977D49" w:rsidRPr="00703C1C">
        <w:rPr>
          <w:rFonts w:ascii="Times New Roman" w:eastAsia="Times New Roman" w:hAnsi="Times New Roman" w:cs="Times New Roman"/>
          <w:sz w:val="24"/>
          <w:szCs w:val="24"/>
          <w:lang w:eastAsia="ru-RU"/>
        </w:rPr>
        <w:t> </w:t>
      </w:r>
      <w:r w:rsidR="00012F15" w:rsidRPr="00703C1C">
        <w:rPr>
          <w:rFonts w:ascii="Times New Roman" w:eastAsia="Times New Roman" w:hAnsi="Times New Roman" w:cs="Times New Roman"/>
          <w:sz w:val="24"/>
          <w:szCs w:val="24"/>
          <w:lang w:eastAsia="ru-RU"/>
        </w:rPr>
        <w:t>0</w:t>
      </w:r>
      <w:r w:rsidR="00D6335C" w:rsidRPr="00703C1C">
        <w:rPr>
          <w:rFonts w:ascii="Times New Roman" w:eastAsia="Times New Roman" w:hAnsi="Times New Roman" w:cs="Times New Roman"/>
          <w:sz w:val="24"/>
          <w:szCs w:val="24"/>
          <w:lang w:eastAsia="ru-RU"/>
        </w:rPr>
        <w:t>10</w:t>
      </w:r>
      <w:r w:rsidR="00977D49" w:rsidRPr="00703C1C">
        <w:rPr>
          <w:rFonts w:ascii="Times New Roman" w:eastAsia="Times New Roman" w:hAnsi="Times New Roman" w:cs="Times New Roman"/>
          <w:sz w:val="24"/>
          <w:szCs w:val="24"/>
          <w:lang w:eastAsia="ru-RU"/>
        </w:rPr>
        <w:t xml:space="preserve"> </w:t>
      </w:r>
      <w:r w:rsidRPr="00703C1C">
        <w:rPr>
          <w:rFonts w:ascii="Times New Roman" w:eastAsia="Times New Roman" w:hAnsi="Times New Roman" w:cs="Times New Roman"/>
          <w:sz w:val="24"/>
          <w:szCs w:val="24"/>
          <w:lang w:eastAsia="ru-RU"/>
        </w:rPr>
        <w:t xml:space="preserve"> человек, что на </w:t>
      </w:r>
      <w:r w:rsidR="00012F15" w:rsidRPr="00703C1C">
        <w:rPr>
          <w:rFonts w:ascii="Times New Roman" w:eastAsia="Times New Roman" w:hAnsi="Times New Roman" w:cs="Times New Roman"/>
          <w:sz w:val="24"/>
          <w:szCs w:val="24"/>
          <w:lang w:eastAsia="ru-RU"/>
        </w:rPr>
        <w:t>6</w:t>
      </w:r>
      <w:r w:rsidR="00D6335C" w:rsidRPr="00703C1C">
        <w:rPr>
          <w:rFonts w:ascii="Times New Roman" w:eastAsia="Times New Roman" w:hAnsi="Times New Roman" w:cs="Times New Roman"/>
          <w:sz w:val="24"/>
          <w:szCs w:val="24"/>
          <w:lang w:eastAsia="ru-RU"/>
        </w:rPr>
        <w:t xml:space="preserve"> 05</w:t>
      </w:r>
      <w:r w:rsidR="00012F15" w:rsidRPr="00703C1C">
        <w:rPr>
          <w:rFonts w:ascii="Times New Roman" w:eastAsia="Times New Roman" w:hAnsi="Times New Roman" w:cs="Times New Roman"/>
          <w:sz w:val="24"/>
          <w:szCs w:val="24"/>
          <w:lang w:eastAsia="ru-RU"/>
        </w:rPr>
        <w:t>6</w:t>
      </w:r>
      <w:r w:rsidRPr="00703C1C">
        <w:rPr>
          <w:rFonts w:ascii="Times New Roman" w:eastAsia="Times New Roman" w:hAnsi="Times New Roman" w:cs="Times New Roman"/>
          <w:sz w:val="24"/>
          <w:szCs w:val="24"/>
          <w:lang w:eastAsia="ru-RU"/>
        </w:rPr>
        <w:t xml:space="preserve"> человек </w:t>
      </w:r>
      <w:r w:rsidR="00A73EC5" w:rsidRPr="00703C1C">
        <w:rPr>
          <w:rFonts w:ascii="Times New Roman" w:eastAsia="Times New Roman" w:hAnsi="Times New Roman" w:cs="Times New Roman"/>
          <w:sz w:val="24"/>
          <w:szCs w:val="24"/>
          <w:lang w:eastAsia="ru-RU"/>
        </w:rPr>
        <w:t>бол</w:t>
      </w:r>
      <w:r w:rsidRPr="00703C1C">
        <w:rPr>
          <w:rFonts w:ascii="Times New Roman" w:eastAsia="Times New Roman" w:hAnsi="Times New Roman" w:cs="Times New Roman"/>
          <w:sz w:val="24"/>
          <w:szCs w:val="24"/>
          <w:lang w:eastAsia="ru-RU"/>
        </w:rPr>
        <w:t xml:space="preserve">ьше, чем </w:t>
      </w:r>
      <w:r w:rsidR="004F56BB" w:rsidRPr="00703C1C">
        <w:rPr>
          <w:rFonts w:ascii="Times New Roman" w:eastAsia="Times New Roman" w:hAnsi="Times New Roman" w:cs="Times New Roman"/>
          <w:sz w:val="24"/>
          <w:szCs w:val="24"/>
          <w:lang w:eastAsia="ru-RU"/>
        </w:rPr>
        <w:t>в</w:t>
      </w:r>
      <w:r w:rsidR="002A7373" w:rsidRPr="00703C1C">
        <w:rPr>
          <w:rFonts w:ascii="Times New Roman" w:eastAsia="Times New Roman" w:hAnsi="Times New Roman" w:cs="Times New Roman"/>
          <w:sz w:val="24"/>
          <w:szCs w:val="24"/>
          <w:lang w:eastAsia="ru-RU"/>
        </w:rPr>
        <w:t xml:space="preserve"> </w:t>
      </w:r>
      <w:r w:rsidRPr="00703C1C">
        <w:rPr>
          <w:rFonts w:ascii="Times New Roman" w:eastAsia="Times New Roman" w:hAnsi="Times New Roman" w:cs="Times New Roman"/>
          <w:sz w:val="24"/>
          <w:szCs w:val="24"/>
          <w:lang w:eastAsia="ru-RU"/>
        </w:rPr>
        <w:t>2024 год</w:t>
      </w:r>
      <w:r w:rsidR="004F56BB" w:rsidRPr="00703C1C">
        <w:rPr>
          <w:rFonts w:ascii="Times New Roman" w:eastAsia="Times New Roman" w:hAnsi="Times New Roman" w:cs="Times New Roman"/>
          <w:sz w:val="24"/>
          <w:szCs w:val="24"/>
          <w:lang w:eastAsia="ru-RU"/>
        </w:rPr>
        <w:t>у</w:t>
      </w:r>
      <w:r w:rsidR="002A7373" w:rsidRPr="00703C1C">
        <w:rPr>
          <w:rFonts w:ascii="Times New Roman" w:eastAsia="Times New Roman" w:hAnsi="Times New Roman" w:cs="Times New Roman"/>
          <w:sz w:val="24"/>
          <w:szCs w:val="24"/>
          <w:lang w:eastAsia="ru-RU"/>
        </w:rPr>
        <w:t xml:space="preserve"> (1</w:t>
      </w:r>
      <w:r w:rsidR="00012F15" w:rsidRPr="00703C1C">
        <w:rPr>
          <w:rFonts w:ascii="Times New Roman" w:eastAsia="Times New Roman" w:hAnsi="Times New Roman" w:cs="Times New Roman"/>
          <w:sz w:val="24"/>
          <w:szCs w:val="24"/>
          <w:lang w:eastAsia="ru-RU"/>
        </w:rPr>
        <w:t>2</w:t>
      </w:r>
      <w:r w:rsidR="002A7373" w:rsidRPr="00703C1C">
        <w:rPr>
          <w:rFonts w:ascii="Times New Roman" w:eastAsia="Times New Roman" w:hAnsi="Times New Roman" w:cs="Times New Roman"/>
          <w:sz w:val="24"/>
          <w:szCs w:val="24"/>
          <w:lang w:eastAsia="ru-RU"/>
        </w:rPr>
        <w:t xml:space="preserve"> </w:t>
      </w:r>
      <w:r w:rsidR="00012F15" w:rsidRPr="00703C1C">
        <w:rPr>
          <w:rFonts w:ascii="Times New Roman" w:eastAsia="Times New Roman" w:hAnsi="Times New Roman" w:cs="Times New Roman"/>
          <w:sz w:val="24"/>
          <w:szCs w:val="24"/>
          <w:lang w:eastAsia="ru-RU"/>
        </w:rPr>
        <w:t>954</w:t>
      </w:r>
      <w:r w:rsidRPr="00703C1C">
        <w:rPr>
          <w:rFonts w:ascii="Times New Roman" w:eastAsia="Times New Roman" w:hAnsi="Times New Roman" w:cs="Times New Roman"/>
          <w:sz w:val="24"/>
          <w:szCs w:val="24"/>
          <w:lang w:eastAsia="ru-RU"/>
        </w:rPr>
        <w:t xml:space="preserve"> человек</w:t>
      </w:r>
      <w:r w:rsidR="00012F15" w:rsidRPr="00703C1C">
        <w:rPr>
          <w:rFonts w:ascii="Times New Roman" w:eastAsia="Times New Roman" w:hAnsi="Times New Roman" w:cs="Times New Roman"/>
          <w:sz w:val="24"/>
          <w:szCs w:val="24"/>
          <w:lang w:eastAsia="ru-RU"/>
        </w:rPr>
        <w:t>а</w:t>
      </w:r>
      <w:r w:rsidRPr="00703C1C">
        <w:rPr>
          <w:rFonts w:ascii="Times New Roman" w:eastAsia="Times New Roman" w:hAnsi="Times New Roman" w:cs="Times New Roman"/>
          <w:sz w:val="24"/>
          <w:szCs w:val="24"/>
          <w:lang w:eastAsia="ru-RU"/>
        </w:rPr>
        <w:t>).</w:t>
      </w:r>
    </w:p>
    <w:p w14:paraId="7CE2E0F1" w14:textId="77777777" w:rsidR="00AB1949" w:rsidRPr="00703C1C" w:rsidRDefault="00AB1949" w:rsidP="00703C1C">
      <w:pPr>
        <w:spacing w:after="0" w:line="240" w:lineRule="auto"/>
        <w:ind w:firstLine="709"/>
        <w:contextualSpacing/>
        <w:jc w:val="both"/>
        <w:rPr>
          <w:rFonts w:ascii="Times New Roman" w:eastAsia="Times New Roman" w:hAnsi="Times New Roman" w:cs="Times New Roman"/>
          <w:color w:val="0070C0"/>
          <w:sz w:val="16"/>
          <w:szCs w:val="16"/>
          <w:lang w:eastAsia="ru-RU"/>
        </w:rPr>
      </w:pPr>
      <w:r w:rsidRPr="00703C1C">
        <w:rPr>
          <w:rFonts w:ascii="Times New Roman" w:eastAsia="Times New Roman" w:hAnsi="Times New Roman" w:cs="Times New Roman"/>
          <w:noProof/>
          <w:color w:val="0070C0"/>
          <w:sz w:val="28"/>
          <w:szCs w:val="28"/>
          <w:lang w:eastAsia="ru-RU"/>
        </w:rPr>
        <mc:AlternateContent>
          <mc:Choice Requires="wps">
            <w:drawing>
              <wp:anchor distT="0" distB="0" distL="114300" distR="114300" simplePos="0" relativeHeight="251682816" behindDoc="0" locked="0" layoutInCell="1" allowOverlap="1" wp14:anchorId="3F2A95D2" wp14:editId="16A6ECBA">
                <wp:simplePos x="0" y="0"/>
                <wp:positionH relativeFrom="column">
                  <wp:posOffset>213360</wp:posOffset>
                </wp:positionH>
                <wp:positionV relativeFrom="paragraph">
                  <wp:posOffset>212725</wp:posOffset>
                </wp:positionV>
                <wp:extent cx="5997575" cy="923925"/>
                <wp:effectExtent l="38100" t="38100" r="117475" b="123825"/>
                <wp:wrapSquare wrapText="bothSides"/>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7575" cy="923925"/>
                        </a:xfrm>
                        <a:prstGeom prst="rect">
                          <a:avLst/>
                        </a:prstGeom>
                        <a:solidFill>
                          <a:sysClr val="window" lastClr="FFFFFF"/>
                        </a:solidFill>
                        <a:ln w="12700" cap="flat" cmpd="sng" algn="ctr">
                          <a:solidFill>
                            <a:srgbClr val="4F81BD">
                              <a:lumMod val="60000"/>
                              <a:lumOff val="40000"/>
                            </a:srgbClr>
                          </a:solidFill>
                          <a:prstDash val="solid"/>
                          <a:headEnd/>
                          <a:tailEnd/>
                        </a:ln>
                        <a:effectLst>
                          <a:outerShdw blurRad="50800" dist="38100" dir="2700000" algn="tl" rotWithShape="0">
                            <a:srgbClr val="4F81BD">
                              <a:lumMod val="60000"/>
                              <a:lumOff val="40000"/>
                              <a:alpha val="40000"/>
                            </a:srgbClr>
                          </a:outerShdw>
                        </a:effectLst>
                      </wps:spPr>
                      <wps:txbx>
                        <w:txbxContent>
                          <w:p w14:paraId="064D9B81" w14:textId="3921224F" w:rsidR="00DC0B9E" w:rsidRPr="00703C1C" w:rsidRDefault="00DC0B9E" w:rsidP="00AB1949">
                            <w:pPr>
                              <w:spacing w:after="0" w:line="240" w:lineRule="auto"/>
                              <w:jc w:val="center"/>
                              <w:rPr>
                                <w:rFonts w:ascii="Times New Roman" w:eastAsia="Times New Roman" w:hAnsi="Times New Roman" w:cs="Times New Roman"/>
                                <w:b/>
                                <w:color w:val="17365D" w:themeColor="text2" w:themeShade="BF"/>
                                <w:sz w:val="24"/>
                                <w:szCs w:val="24"/>
                                <w:lang w:eastAsia="ru-RU"/>
                              </w:rPr>
                            </w:pPr>
                            <w:r w:rsidRPr="00703C1C">
                              <w:rPr>
                                <w:rFonts w:ascii="Times New Roman" w:eastAsia="Times New Roman" w:hAnsi="Times New Roman" w:cs="Times New Roman"/>
                                <w:b/>
                                <w:color w:val="17365D" w:themeColor="text2" w:themeShade="BF"/>
                                <w:sz w:val="24"/>
                                <w:szCs w:val="24"/>
                                <w:lang w:eastAsia="ru-RU"/>
                              </w:rPr>
                              <w:t>На 1 января 2026 года на учете в службе занятости населения</w:t>
                            </w:r>
                          </w:p>
                          <w:p w14:paraId="6A536726" w14:textId="0DF14192" w:rsidR="00DC0B9E" w:rsidRPr="00703C1C" w:rsidRDefault="00DC0B9E" w:rsidP="00AB1949">
                            <w:pPr>
                              <w:spacing w:after="0" w:line="240" w:lineRule="auto"/>
                              <w:ind w:firstLine="284"/>
                              <w:jc w:val="center"/>
                              <w:rPr>
                                <w:rFonts w:ascii="Times New Roman" w:eastAsia="Times New Roman" w:hAnsi="Times New Roman" w:cs="Times New Roman"/>
                                <w:b/>
                                <w:color w:val="17365D" w:themeColor="text2" w:themeShade="BF"/>
                                <w:sz w:val="24"/>
                                <w:szCs w:val="24"/>
                                <w:lang w:eastAsia="ru-RU"/>
                              </w:rPr>
                            </w:pPr>
                            <w:r w:rsidRPr="00703C1C">
                              <w:rPr>
                                <w:rFonts w:ascii="Times New Roman" w:eastAsia="Times New Roman" w:hAnsi="Times New Roman" w:cs="Times New Roman"/>
                                <w:b/>
                                <w:color w:val="17365D" w:themeColor="text2" w:themeShade="BF"/>
                                <w:sz w:val="24"/>
                                <w:szCs w:val="24"/>
                                <w:lang w:eastAsia="ru-RU"/>
                              </w:rPr>
                              <w:t xml:space="preserve">состояло 4 104 человека, </w:t>
                            </w:r>
                            <w:proofErr w:type="gramStart"/>
                            <w:r w:rsidRPr="00703C1C">
                              <w:rPr>
                                <w:rFonts w:ascii="Times New Roman" w:eastAsia="Times New Roman" w:hAnsi="Times New Roman" w:cs="Times New Roman"/>
                                <w:b/>
                                <w:color w:val="17365D" w:themeColor="text2" w:themeShade="BF"/>
                                <w:sz w:val="24"/>
                                <w:szCs w:val="24"/>
                                <w:lang w:eastAsia="ru-RU"/>
                              </w:rPr>
                              <w:t>ищущих</w:t>
                            </w:r>
                            <w:proofErr w:type="gramEnd"/>
                            <w:r w:rsidRPr="00703C1C">
                              <w:rPr>
                                <w:rFonts w:ascii="Times New Roman" w:eastAsia="Times New Roman" w:hAnsi="Times New Roman" w:cs="Times New Roman"/>
                                <w:b/>
                                <w:color w:val="17365D" w:themeColor="text2" w:themeShade="BF"/>
                                <w:sz w:val="24"/>
                                <w:szCs w:val="24"/>
                                <w:lang w:eastAsia="ru-RU"/>
                              </w:rPr>
                              <w:t xml:space="preserve"> работу:</w:t>
                            </w:r>
                          </w:p>
                          <w:p w14:paraId="1CA9067E" w14:textId="77777777" w:rsidR="00DC0B9E" w:rsidRPr="00703C1C" w:rsidRDefault="00DC0B9E" w:rsidP="00AB1949">
                            <w:pPr>
                              <w:spacing w:after="0" w:line="240" w:lineRule="auto"/>
                              <w:ind w:firstLine="708"/>
                              <w:jc w:val="both"/>
                              <w:rPr>
                                <w:rFonts w:ascii="Times New Roman" w:eastAsia="Times New Roman" w:hAnsi="Times New Roman" w:cs="Times New Roman"/>
                                <w:b/>
                                <w:color w:val="17365D" w:themeColor="text2" w:themeShade="BF"/>
                                <w:sz w:val="6"/>
                                <w:szCs w:val="6"/>
                                <w:lang w:eastAsia="ru-RU"/>
                              </w:rPr>
                            </w:pPr>
                          </w:p>
                          <w:p w14:paraId="1B6ADE4D" w14:textId="77777777" w:rsidR="00DC0B9E" w:rsidRPr="00703C1C" w:rsidRDefault="00DC0B9E" w:rsidP="00AB1949">
                            <w:pPr>
                              <w:spacing w:after="0" w:line="240" w:lineRule="auto"/>
                              <w:ind w:firstLine="708"/>
                              <w:jc w:val="both"/>
                              <w:rPr>
                                <w:rFonts w:ascii="Times New Roman" w:eastAsia="Times New Roman" w:hAnsi="Times New Roman" w:cs="Times New Roman"/>
                                <w:b/>
                                <w:color w:val="17365D" w:themeColor="text2" w:themeShade="BF"/>
                                <w:sz w:val="6"/>
                                <w:szCs w:val="6"/>
                                <w:lang w:eastAsia="ru-RU"/>
                              </w:rPr>
                            </w:pPr>
                          </w:p>
                          <w:p w14:paraId="6DDEF13C" w14:textId="7EFF8160" w:rsidR="00DC0B9E" w:rsidRPr="00703C1C" w:rsidRDefault="00DC0B9E" w:rsidP="00AB1949">
                            <w:pPr>
                              <w:pStyle w:val="a5"/>
                              <w:shd w:val="clear" w:color="auto" w:fill="FFFFFF"/>
                              <w:tabs>
                                <w:tab w:val="left" w:pos="851"/>
                                <w:tab w:val="left" w:pos="1985"/>
                              </w:tabs>
                              <w:ind w:firstLine="2552"/>
                              <w:rPr>
                                <w:szCs w:val="28"/>
                              </w:rPr>
                            </w:pPr>
                            <w:r w:rsidRPr="00703C1C">
                              <w:rPr>
                                <w:szCs w:val="28"/>
                              </w:rPr>
                              <w:t>на 1 января 2024 года – 3 506 чел.</w:t>
                            </w:r>
                          </w:p>
                          <w:p w14:paraId="1CD96CA8" w14:textId="57E4817B" w:rsidR="00DC0B9E" w:rsidRDefault="00DC0B9E" w:rsidP="00AB1949">
                            <w:pPr>
                              <w:pStyle w:val="a5"/>
                              <w:shd w:val="clear" w:color="auto" w:fill="FFFFFF"/>
                              <w:tabs>
                                <w:tab w:val="left" w:pos="851"/>
                                <w:tab w:val="left" w:pos="1985"/>
                              </w:tabs>
                              <w:ind w:firstLine="2552"/>
                              <w:jc w:val="left"/>
                              <w:rPr>
                                <w:szCs w:val="28"/>
                              </w:rPr>
                            </w:pPr>
                            <w:r w:rsidRPr="00703C1C">
                              <w:rPr>
                                <w:szCs w:val="28"/>
                              </w:rPr>
                              <w:t>на 1 января 2026 года – 2 126 чел.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30" type="#_x0000_t202" style="position:absolute;left:0;text-align:left;margin-left:16.8pt;margin-top:16.75pt;width:472.25pt;height:7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BxAIAAKgFAAAOAAAAZHJzL2Uyb0RvYy54bWysVEtu2zAQ3RfoHQjuG8m/2BYiB0lcFwXS&#10;D5oWXY8oSiJKkSxJW3Yv01N0VaBn8JE6pBzHaYEuimghcPh5M+/NIy8ut60kG26d0Cqng7OUEq6Y&#10;LoWqc/rp4+rFjBLnQZUgteI53XFHLxfPn110JuND3WhZcksQRLmsMzltvDdZkjjW8BbcmTZc4WKl&#10;bQseQ1snpYUO0VuZDNP0POm0LY3VjDuHs8t+kS4iflVx5t9VleOeyJxibT7+bfwX4Z8sLiCrLZhG&#10;sEMZ8B9VtCAUJj1CLcEDWVvxF1QrmNVOV/6M6TbRVSUYjxyQzSD9g81dA4ZHLiiOM0eZ3NPBsreb&#10;95aIMqcjShS02KL99/2v/c/9DzIK6nTGZbjpzuA2v73WW+xyZOrMrWZfHFH6pgFV8ytrdddwKLG6&#10;QTiZnBztcVwAKbo3usQ0sPY6Am0r2wbpUAyC6Nil3bEzfOsJw8nJfD6dTCeUMFybD0fz4SSmgOz+&#10;tLHOv+K6JWGQU4udj+iwuXU+VAPZ/ZaQzGkpypWQMgY7dyMt2QCaBL1V6o4SCc7jZE5X8Ttke3RM&#10;KtIh1+E0xZoZoHsrCR6HrUE9naopAVnjtWDe9pI9Smrr4ph1vJoNrpdxk1y3KFBfzHmKX0gNGU6j&#10;k/vp8f00knI9TCT4qLrAdgmu6Y/EpR4p9OilKiOqByH7MUJJFRLxeGtQtBDotef2rik7Usi1/QDI&#10;a5LOAt9SBJlHs0EfoFBBh1DugbSXlFjtPwvfRB+Hnkaxn4A3ZCBNA/9W41h71OaEVjRm8GLvSr8t&#10;tvEGjIM+wbSFLnfoVKw+2hGfNxw02n6jpMOnAnv7dQ2Wo0leK3T7fDAeI20fg/FkOsTAnq4Upyug&#10;GELlFI3SD288RnhkbayoG8zU3y+lr/CGVCKa96Gqw73C5yDSOjxd4b05jeOuhwd28RsAAP//AwBQ&#10;SwMEFAAGAAgAAAAhANKroA3gAAAACQEAAA8AAABkcnMvZG93bnJldi54bWxMj8tOwzAQRfdI/Qdr&#10;KrFB1CkRfYQ4FQLRJVIL4rFz4yFJa4+j2G3C33e6gtVodI/unMlXg7PihF1oPCmYThIQSKU3DVUK&#10;3t9ebhcgQtRktPWECn4xwKoYXeU6M76nDZ62sRJcQiHTCuoY20zKUNbodJj4FomzH985HXntKmk6&#10;3XO5s/IuSWbS6Yb4Qq1bfKqxPGyPTsHaDJtv38jP9OZ1Xfov+9zjx16p6/Hw+AAi4hD/YLjoszoU&#10;7LTzRzJBWAVpOmPyMu9BcL6cL6YgdgzOlwnIIpf/PyjOAAAA//8DAFBLAQItABQABgAIAAAAIQC2&#10;gziS/gAAAOEBAAATAAAAAAAAAAAAAAAAAAAAAABbQ29udGVudF9UeXBlc10ueG1sUEsBAi0AFAAG&#10;AAgAAAAhADj9If/WAAAAlAEAAAsAAAAAAAAAAAAAAAAALwEAAF9yZWxzLy5yZWxzUEsBAi0AFAAG&#10;AAgAAAAhAFn75cHEAgAAqAUAAA4AAAAAAAAAAAAAAAAALgIAAGRycy9lMm9Eb2MueG1sUEsBAi0A&#10;FAAGAAgAAAAhANKroA3gAAAACQEAAA8AAAAAAAAAAAAAAAAAHgUAAGRycy9kb3ducmV2LnhtbFBL&#10;BQYAAAAABAAEAPMAAAArBgAAAAA=&#10;" fillcolor="window" strokecolor="#95b3d7" strokeweight="1pt">
                <v:shadow on="t" color="#95b3d7" opacity="26214f" origin="-.5,-.5" offset=".74836mm,.74836mm"/>
                <v:textbox>
                  <w:txbxContent>
                    <w:p w14:paraId="064D9B81" w14:textId="3921224F" w:rsidR="00DC0B9E" w:rsidRPr="00703C1C" w:rsidRDefault="00DC0B9E" w:rsidP="00AB1949">
                      <w:pPr>
                        <w:spacing w:after="0" w:line="240" w:lineRule="auto"/>
                        <w:jc w:val="center"/>
                        <w:rPr>
                          <w:rFonts w:ascii="Times New Roman" w:eastAsia="Times New Roman" w:hAnsi="Times New Roman" w:cs="Times New Roman"/>
                          <w:b/>
                          <w:color w:val="17365D" w:themeColor="text2" w:themeShade="BF"/>
                          <w:sz w:val="24"/>
                          <w:szCs w:val="24"/>
                          <w:lang w:eastAsia="ru-RU"/>
                        </w:rPr>
                      </w:pPr>
                      <w:r w:rsidRPr="00703C1C">
                        <w:rPr>
                          <w:rFonts w:ascii="Times New Roman" w:eastAsia="Times New Roman" w:hAnsi="Times New Roman" w:cs="Times New Roman"/>
                          <w:b/>
                          <w:color w:val="17365D" w:themeColor="text2" w:themeShade="BF"/>
                          <w:sz w:val="24"/>
                          <w:szCs w:val="24"/>
                          <w:lang w:eastAsia="ru-RU"/>
                        </w:rPr>
                        <w:t>На 1 января 2026 года на учете в службе занятости населения</w:t>
                      </w:r>
                    </w:p>
                    <w:p w14:paraId="6A536726" w14:textId="0DF14192" w:rsidR="00DC0B9E" w:rsidRPr="00703C1C" w:rsidRDefault="00DC0B9E" w:rsidP="00AB1949">
                      <w:pPr>
                        <w:spacing w:after="0" w:line="240" w:lineRule="auto"/>
                        <w:ind w:firstLine="284"/>
                        <w:jc w:val="center"/>
                        <w:rPr>
                          <w:rFonts w:ascii="Times New Roman" w:eastAsia="Times New Roman" w:hAnsi="Times New Roman" w:cs="Times New Roman"/>
                          <w:b/>
                          <w:color w:val="17365D" w:themeColor="text2" w:themeShade="BF"/>
                          <w:sz w:val="24"/>
                          <w:szCs w:val="24"/>
                          <w:lang w:eastAsia="ru-RU"/>
                        </w:rPr>
                      </w:pPr>
                      <w:r w:rsidRPr="00703C1C">
                        <w:rPr>
                          <w:rFonts w:ascii="Times New Roman" w:eastAsia="Times New Roman" w:hAnsi="Times New Roman" w:cs="Times New Roman"/>
                          <w:b/>
                          <w:color w:val="17365D" w:themeColor="text2" w:themeShade="BF"/>
                          <w:sz w:val="24"/>
                          <w:szCs w:val="24"/>
                          <w:lang w:eastAsia="ru-RU"/>
                        </w:rPr>
                        <w:t xml:space="preserve">состояло 4 104 человека, </w:t>
                      </w:r>
                      <w:proofErr w:type="gramStart"/>
                      <w:r w:rsidRPr="00703C1C">
                        <w:rPr>
                          <w:rFonts w:ascii="Times New Roman" w:eastAsia="Times New Roman" w:hAnsi="Times New Roman" w:cs="Times New Roman"/>
                          <w:b/>
                          <w:color w:val="17365D" w:themeColor="text2" w:themeShade="BF"/>
                          <w:sz w:val="24"/>
                          <w:szCs w:val="24"/>
                          <w:lang w:eastAsia="ru-RU"/>
                        </w:rPr>
                        <w:t>ищущих</w:t>
                      </w:r>
                      <w:proofErr w:type="gramEnd"/>
                      <w:r w:rsidRPr="00703C1C">
                        <w:rPr>
                          <w:rFonts w:ascii="Times New Roman" w:eastAsia="Times New Roman" w:hAnsi="Times New Roman" w:cs="Times New Roman"/>
                          <w:b/>
                          <w:color w:val="17365D" w:themeColor="text2" w:themeShade="BF"/>
                          <w:sz w:val="24"/>
                          <w:szCs w:val="24"/>
                          <w:lang w:eastAsia="ru-RU"/>
                        </w:rPr>
                        <w:t xml:space="preserve"> работу:</w:t>
                      </w:r>
                    </w:p>
                    <w:p w14:paraId="1CA9067E" w14:textId="77777777" w:rsidR="00DC0B9E" w:rsidRPr="00703C1C" w:rsidRDefault="00DC0B9E" w:rsidP="00AB1949">
                      <w:pPr>
                        <w:spacing w:after="0" w:line="240" w:lineRule="auto"/>
                        <w:ind w:firstLine="708"/>
                        <w:jc w:val="both"/>
                        <w:rPr>
                          <w:rFonts w:ascii="Times New Roman" w:eastAsia="Times New Roman" w:hAnsi="Times New Roman" w:cs="Times New Roman"/>
                          <w:b/>
                          <w:color w:val="17365D" w:themeColor="text2" w:themeShade="BF"/>
                          <w:sz w:val="6"/>
                          <w:szCs w:val="6"/>
                          <w:lang w:eastAsia="ru-RU"/>
                        </w:rPr>
                      </w:pPr>
                    </w:p>
                    <w:p w14:paraId="1B6ADE4D" w14:textId="77777777" w:rsidR="00DC0B9E" w:rsidRPr="00703C1C" w:rsidRDefault="00DC0B9E" w:rsidP="00AB1949">
                      <w:pPr>
                        <w:spacing w:after="0" w:line="240" w:lineRule="auto"/>
                        <w:ind w:firstLine="708"/>
                        <w:jc w:val="both"/>
                        <w:rPr>
                          <w:rFonts w:ascii="Times New Roman" w:eastAsia="Times New Roman" w:hAnsi="Times New Roman" w:cs="Times New Roman"/>
                          <w:b/>
                          <w:color w:val="17365D" w:themeColor="text2" w:themeShade="BF"/>
                          <w:sz w:val="6"/>
                          <w:szCs w:val="6"/>
                          <w:lang w:eastAsia="ru-RU"/>
                        </w:rPr>
                      </w:pPr>
                    </w:p>
                    <w:p w14:paraId="6DDEF13C" w14:textId="7EFF8160" w:rsidR="00DC0B9E" w:rsidRPr="00703C1C" w:rsidRDefault="00DC0B9E" w:rsidP="00AB1949">
                      <w:pPr>
                        <w:pStyle w:val="a5"/>
                        <w:shd w:val="clear" w:color="auto" w:fill="FFFFFF"/>
                        <w:tabs>
                          <w:tab w:val="left" w:pos="851"/>
                          <w:tab w:val="left" w:pos="1985"/>
                        </w:tabs>
                        <w:ind w:firstLine="2552"/>
                        <w:rPr>
                          <w:szCs w:val="28"/>
                        </w:rPr>
                      </w:pPr>
                      <w:r w:rsidRPr="00703C1C">
                        <w:rPr>
                          <w:szCs w:val="28"/>
                        </w:rPr>
                        <w:t>на 1 января 2024 года – 3 506 чел.</w:t>
                      </w:r>
                    </w:p>
                    <w:p w14:paraId="1CD96CA8" w14:textId="57E4817B" w:rsidR="00DC0B9E" w:rsidRDefault="00DC0B9E" w:rsidP="00AB1949">
                      <w:pPr>
                        <w:pStyle w:val="a5"/>
                        <w:shd w:val="clear" w:color="auto" w:fill="FFFFFF"/>
                        <w:tabs>
                          <w:tab w:val="left" w:pos="851"/>
                          <w:tab w:val="left" w:pos="1985"/>
                        </w:tabs>
                        <w:ind w:firstLine="2552"/>
                        <w:jc w:val="left"/>
                        <w:rPr>
                          <w:szCs w:val="28"/>
                        </w:rPr>
                      </w:pPr>
                      <w:r w:rsidRPr="00703C1C">
                        <w:rPr>
                          <w:szCs w:val="28"/>
                        </w:rPr>
                        <w:t>на 1 января 2026 года – 2 126 чел.</w:t>
                      </w:r>
                    </w:p>
                  </w:txbxContent>
                </v:textbox>
                <w10:wrap type="square"/>
              </v:shape>
            </w:pict>
          </mc:Fallback>
        </mc:AlternateContent>
      </w:r>
    </w:p>
    <w:p w14:paraId="26DC70DE" w14:textId="77777777" w:rsidR="00AB1949" w:rsidRPr="00703C1C" w:rsidRDefault="00AB1949" w:rsidP="00703C1C">
      <w:pPr>
        <w:spacing w:after="0" w:line="240" w:lineRule="auto"/>
        <w:ind w:firstLine="709"/>
        <w:contextualSpacing/>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Рынок труда Ленинградской области пополняли:</w:t>
      </w:r>
    </w:p>
    <w:p w14:paraId="41139D6A" w14:textId="3BA33EFD" w:rsidR="00BC0D22" w:rsidRPr="00703C1C" w:rsidRDefault="00BC0D22" w:rsidP="00703C1C">
      <w:pPr>
        <w:spacing w:after="0" w:line="240" w:lineRule="auto"/>
        <w:ind w:firstLine="709"/>
        <w:contextualSpacing/>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граждане, уволенные в связи с ликвидацией организации, либо сокращением численности или ш</w:t>
      </w:r>
      <w:r w:rsidR="007016C0" w:rsidRPr="00703C1C">
        <w:rPr>
          <w:rFonts w:ascii="Times New Roman" w:eastAsia="Times New Roman" w:hAnsi="Times New Roman" w:cs="Times New Roman"/>
          <w:sz w:val="24"/>
          <w:szCs w:val="24"/>
          <w:lang w:eastAsia="ru-RU"/>
        </w:rPr>
        <w:t xml:space="preserve">тата работников организации, – </w:t>
      </w:r>
      <w:r w:rsidR="006B5341" w:rsidRPr="00703C1C">
        <w:rPr>
          <w:rFonts w:ascii="Times New Roman" w:eastAsia="Times New Roman" w:hAnsi="Times New Roman" w:cs="Times New Roman"/>
          <w:sz w:val="24"/>
          <w:szCs w:val="24"/>
          <w:lang w:eastAsia="ru-RU"/>
        </w:rPr>
        <w:t xml:space="preserve">705 </w:t>
      </w:r>
      <w:r w:rsidRPr="00703C1C">
        <w:rPr>
          <w:rFonts w:ascii="Times New Roman" w:eastAsia="Times New Roman" w:hAnsi="Times New Roman" w:cs="Times New Roman"/>
          <w:sz w:val="24"/>
          <w:szCs w:val="24"/>
          <w:lang w:eastAsia="ru-RU"/>
        </w:rPr>
        <w:t>человек (</w:t>
      </w:r>
      <w:r w:rsidR="006B5341" w:rsidRPr="00703C1C">
        <w:rPr>
          <w:rFonts w:ascii="Times New Roman" w:eastAsia="Times New Roman" w:hAnsi="Times New Roman" w:cs="Times New Roman"/>
          <w:sz w:val="24"/>
          <w:szCs w:val="24"/>
          <w:lang w:eastAsia="ru-RU"/>
        </w:rPr>
        <w:t>3</w:t>
      </w:r>
      <w:r w:rsidR="007016C0" w:rsidRPr="00703C1C">
        <w:rPr>
          <w:rFonts w:ascii="Times New Roman" w:eastAsia="Times New Roman" w:hAnsi="Times New Roman" w:cs="Times New Roman"/>
          <w:sz w:val="24"/>
          <w:szCs w:val="24"/>
          <w:lang w:eastAsia="ru-RU"/>
        </w:rPr>
        <w:t>,</w:t>
      </w:r>
      <w:r w:rsidR="006B5341" w:rsidRPr="00703C1C">
        <w:rPr>
          <w:rFonts w:ascii="Times New Roman" w:eastAsia="Times New Roman" w:hAnsi="Times New Roman" w:cs="Times New Roman"/>
          <w:sz w:val="24"/>
          <w:szCs w:val="24"/>
          <w:lang w:eastAsia="ru-RU"/>
        </w:rPr>
        <w:t>7</w:t>
      </w:r>
      <w:r w:rsidRPr="00703C1C">
        <w:rPr>
          <w:rFonts w:ascii="Times New Roman" w:eastAsia="Times New Roman" w:hAnsi="Times New Roman" w:cs="Times New Roman"/>
          <w:sz w:val="24"/>
          <w:szCs w:val="24"/>
          <w:lang w:eastAsia="ru-RU"/>
        </w:rPr>
        <w:t>% от обратившихся в пои</w:t>
      </w:r>
      <w:r w:rsidR="007016C0" w:rsidRPr="00703C1C">
        <w:rPr>
          <w:rFonts w:ascii="Times New Roman" w:eastAsia="Times New Roman" w:hAnsi="Times New Roman" w:cs="Times New Roman"/>
          <w:sz w:val="24"/>
          <w:szCs w:val="24"/>
          <w:lang w:eastAsia="ru-RU"/>
        </w:rPr>
        <w:t xml:space="preserve">ске подходящей работы), что на </w:t>
      </w:r>
      <w:r w:rsidR="006B5341" w:rsidRPr="00703C1C">
        <w:rPr>
          <w:rFonts w:ascii="Times New Roman" w:eastAsia="Times New Roman" w:hAnsi="Times New Roman" w:cs="Times New Roman"/>
          <w:sz w:val="24"/>
          <w:szCs w:val="24"/>
          <w:lang w:eastAsia="ru-RU"/>
        </w:rPr>
        <w:t>6</w:t>
      </w:r>
      <w:r w:rsidRPr="00703C1C">
        <w:rPr>
          <w:rFonts w:ascii="Times New Roman" w:eastAsia="Times New Roman" w:hAnsi="Times New Roman" w:cs="Times New Roman"/>
          <w:sz w:val="24"/>
          <w:szCs w:val="24"/>
          <w:lang w:eastAsia="ru-RU"/>
        </w:rPr>
        <w:t xml:space="preserve"> человек </w:t>
      </w:r>
      <w:r w:rsidR="007016C0" w:rsidRPr="00703C1C">
        <w:rPr>
          <w:rFonts w:ascii="Times New Roman" w:eastAsia="Times New Roman" w:hAnsi="Times New Roman" w:cs="Times New Roman"/>
          <w:sz w:val="24"/>
          <w:szCs w:val="24"/>
          <w:lang w:eastAsia="ru-RU"/>
        </w:rPr>
        <w:t>бол</w:t>
      </w:r>
      <w:r w:rsidRPr="00703C1C">
        <w:rPr>
          <w:rFonts w:ascii="Times New Roman" w:eastAsia="Times New Roman" w:hAnsi="Times New Roman" w:cs="Times New Roman"/>
          <w:sz w:val="24"/>
          <w:szCs w:val="24"/>
          <w:lang w:eastAsia="ru-RU"/>
        </w:rPr>
        <w:t xml:space="preserve">ьше, чем </w:t>
      </w:r>
      <w:r w:rsidR="00063F80" w:rsidRPr="00703C1C">
        <w:rPr>
          <w:rFonts w:ascii="Times New Roman" w:eastAsia="Times New Roman" w:hAnsi="Times New Roman" w:cs="Times New Roman"/>
          <w:sz w:val="24"/>
          <w:szCs w:val="24"/>
          <w:lang w:eastAsia="ru-RU"/>
        </w:rPr>
        <w:t xml:space="preserve">за </w:t>
      </w:r>
      <w:r w:rsidR="006B5341" w:rsidRPr="00703C1C">
        <w:rPr>
          <w:rFonts w:ascii="Times New Roman" w:eastAsia="Times New Roman" w:hAnsi="Times New Roman" w:cs="Times New Roman"/>
          <w:sz w:val="24"/>
          <w:szCs w:val="24"/>
          <w:lang w:eastAsia="ru-RU"/>
        </w:rPr>
        <w:t>12</w:t>
      </w:r>
      <w:r w:rsidR="00063F80" w:rsidRPr="00703C1C">
        <w:rPr>
          <w:rFonts w:ascii="Times New Roman" w:eastAsia="Times New Roman" w:hAnsi="Times New Roman" w:cs="Times New Roman"/>
          <w:sz w:val="24"/>
          <w:szCs w:val="24"/>
          <w:lang w:eastAsia="ru-RU"/>
        </w:rPr>
        <w:t xml:space="preserve"> месяцев</w:t>
      </w:r>
      <w:r w:rsidRPr="00703C1C">
        <w:rPr>
          <w:rFonts w:ascii="Times New Roman" w:eastAsia="Times New Roman" w:hAnsi="Times New Roman" w:cs="Times New Roman"/>
          <w:sz w:val="24"/>
          <w:szCs w:val="24"/>
          <w:lang w:eastAsia="ru-RU"/>
        </w:rPr>
        <w:t xml:space="preserve"> 202</w:t>
      </w:r>
      <w:r w:rsidR="006B5341" w:rsidRPr="00703C1C">
        <w:rPr>
          <w:rFonts w:ascii="Times New Roman" w:eastAsia="Times New Roman" w:hAnsi="Times New Roman" w:cs="Times New Roman"/>
          <w:sz w:val="24"/>
          <w:szCs w:val="24"/>
          <w:lang w:eastAsia="ru-RU"/>
        </w:rPr>
        <w:t>4</w:t>
      </w:r>
      <w:r w:rsidRPr="00703C1C">
        <w:rPr>
          <w:rFonts w:ascii="Times New Roman" w:eastAsia="Times New Roman" w:hAnsi="Times New Roman" w:cs="Times New Roman"/>
          <w:sz w:val="24"/>
          <w:szCs w:val="24"/>
          <w:lang w:eastAsia="ru-RU"/>
        </w:rPr>
        <w:t xml:space="preserve"> года</w:t>
      </w:r>
      <w:r w:rsidR="00087118" w:rsidRPr="00703C1C">
        <w:rPr>
          <w:rFonts w:ascii="Times New Roman" w:eastAsia="Times New Roman" w:hAnsi="Times New Roman" w:cs="Times New Roman"/>
          <w:sz w:val="24"/>
          <w:szCs w:val="24"/>
          <w:lang w:eastAsia="ru-RU"/>
        </w:rPr>
        <w:t xml:space="preserve"> (</w:t>
      </w:r>
      <w:r w:rsidR="006B5341" w:rsidRPr="00703C1C">
        <w:rPr>
          <w:rFonts w:ascii="Times New Roman" w:eastAsia="Times New Roman" w:hAnsi="Times New Roman" w:cs="Times New Roman"/>
          <w:sz w:val="24"/>
          <w:szCs w:val="24"/>
          <w:lang w:eastAsia="ru-RU"/>
        </w:rPr>
        <w:t>699</w:t>
      </w:r>
      <w:r w:rsidR="00087118" w:rsidRPr="00703C1C">
        <w:rPr>
          <w:rFonts w:ascii="Times New Roman" w:eastAsia="Times New Roman" w:hAnsi="Times New Roman" w:cs="Times New Roman"/>
          <w:sz w:val="24"/>
          <w:szCs w:val="24"/>
          <w:lang w:eastAsia="ru-RU"/>
        </w:rPr>
        <w:t xml:space="preserve"> человек)</w:t>
      </w:r>
      <w:r w:rsidRPr="00703C1C">
        <w:rPr>
          <w:rFonts w:ascii="Times New Roman" w:eastAsia="Times New Roman" w:hAnsi="Times New Roman" w:cs="Times New Roman"/>
          <w:sz w:val="24"/>
          <w:szCs w:val="24"/>
          <w:lang w:eastAsia="ru-RU"/>
        </w:rPr>
        <w:t>;</w:t>
      </w:r>
    </w:p>
    <w:p w14:paraId="43CDFF62" w14:textId="77777777" w:rsidR="00AB1949" w:rsidRPr="00703C1C" w:rsidRDefault="00AB1949" w:rsidP="00703C1C">
      <w:pPr>
        <w:spacing w:after="0" w:line="240" w:lineRule="auto"/>
        <w:ind w:firstLine="709"/>
        <w:contextualSpacing/>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lastRenderedPageBreak/>
        <w:t>граждане, которые в наибольшей степени испытывали трудности в поиске работы, из них:</w:t>
      </w:r>
    </w:p>
    <w:p w14:paraId="50CB3D00" w14:textId="2D0EDF3B" w:rsidR="00AB1949" w:rsidRPr="00703C1C" w:rsidRDefault="006B5341" w:rsidP="00703C1C">
      <w:pPr>
        <w:spacing w:after="0" w:line="240" w:lineRule="auto"/>
        <w:ind w:firstLine="709"/>
        <w:contextualSpacing/>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343</w:t>
      </w:r>
      <w:r w:rsidR="00AB1949" w:rsidRPr="00703C1C">
        <w:rPr>
          <w:rFonts w:ascii="Times New Roman" w:eastAsia="Times New Roman" w:hAnsi="Times New Roman" w:cs="Times New Roman"/>
          <w:sz w:val="24"/>
          <w:szCs w:val="24"/>
          <w:lang w:eastAsia="ru-RU"/>
        </w:rPr>
        <w:t xml:space="preserve"> пенсионер</w:t>
      </w:r>
      <w:r w:rsidR="00E93956" w:rsidRPr="00703C1C">
        <w:rPr>
          <w:rFonts w:ascii="Times New Roman" w:eastAsia="Times New Roman" w:hAnsi="Times New Roman" w:cs="Times New Roman"/>
          <w:sz w:val="24"/>
          <w:szCs w:val="24"/>
          <w:lang w:eastAsia="ru-RU"/>
        </w:rPr>
        <w:t>а</w:t>
      </w:r>
      <w:r w:rsidR="00AB1949" w:rsidRPr="00703C1C">
        <w:rPr>
          <w:rFonts w:ascii="Times New Roman" w:eastAsia="Times New Roman" w:hAnsi="Times New Roman" w:cs="Times New Roman"/>
          <w:sz w:val="24"/>
          <w:szCs w:val="24"/>
          <w:lang w:eastAsia="ru-RU"/>
        </w:rPr>
        <w:t xml:space="preserve"> (</w:t>
      </w:r>
      <w:r w:rsidRPr="00703C1C">
        <w:rPr>
          <w:rFonts w:ascii="Times New Roman" w:eastAsia="Times New Roman" w:hAnsi="Times New Roman" w:cs="Times New Roman"/>
          <w:sz w:val="24"/>
          <w:szCs w:val="24"/>
          <w:lang w:eastAsia="ru-RU"/>
        </w:rPr>
        <w:t>2</w:t>
      </w:r>
      <w:r w:rsidR="00AB1949" w:rsidRPr="00703C1C">
        <w:rPr>
          <w:rFonts w:ascii="Times New Roman" w:eastAsia="Times New Roman" w:hAnsi="Times New Roman" w:cs="Times New Roman"/>
          <w:sz w:val="24"/>
          <w:szCs w:val="24"/>
          <w:lang w:eastAsia="ru-RU"/>
        </w:rPr>
        <w:t xml:space="preserve">% от </w:t>
      </w:r>
      <w:proofErr w:type="gramStart"/>
      <w:r w:rsidR="00AB1949" w:rsidRPr="00703C1C">
        <w:rPr>
          <w:rFonts w:ascii="Times New Roman" w:eastAsia="Times New Roman" w:hAnsi="Times New Roman" w:cs="Times New Roman"/>
          <w:sz w:val="24"/>
          <w:szCs w:val="24"/>
          <w:lang w:eastAsia="ru-RU"/>
        </w:rPr>
        <w:t>обратившихся</w:t>
      </w:r>
      <w:proofErr w:type="gramEnd"/>
      <w:r w:rsidR="00AB1949" w:rsidRPr="00703C1C">
        <w:rPr>
          <w:rFonts w:ascii="Times New Roman" w:eastAsia="Times New Roman" w:hAnsi="Times New Roman" w:cs="Times New Roman"/>
          <w:sz w:val="24"/>
          <w:szCs w:val="24"/>
          <w:lang w:eastAsia="ru-RU"/>
        </w:rPr>
        <w:t xml:space="preserve"> в поиске подходящей работы);</w:t>
      </w:r>
    </w:p>
    <w:p w14:paraId="1FF00025" w14:textId="1082B93C" w:rsidR="00AB1949" w:rsidRPr="00703C1C" w:rsidRDefault="006B5341" w:rsidP="00703C1C">
      <w:pPr>
        <w:spacing w:after="0" w:line="240" w:lineRule="auto"/>
        <w:ind w:firstLine="709"/>
        <w:contextualSpacing/>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939</w:t>
      </w:r>
      <w:r w:rsidR="00AB1949" w:rsidRPr="00703C1C">
        <w:rPr>
          <w:rFonts w:ascii="Times New Roman" w:eastAsia="Times New Roman" w:hAnsi="Times New Roman" w:cs="Times New Roman"/>
          <w:sz w:val="24"/>
          <w:szCs w:val="24"/>
          <w:lang w:eastAsia="ru-RU"/>
        </w:rPr>
        <w:t xml:space="preserve"> инвалид</w:t>
      </w:r>
      <w:r w:rsidR="002159D9" w:rsidRPr="00703C1C">
        <w:rPr>
          <w:rFonts w:ascii="Times New Roman" w:eastAsia="Times New Roman" w:hAnsi="Times New Roman" w:cs="Times New Roman"/>
          <w:sz w:val="24"/>
          <w:szCs w:val="24"/>
          <w:lang w:eastAsia="ru-RU"/>
        </w:rPr>
        <w:t>ов</w:t>
      </w:r>
      <w:r w:rsidR="00AB1949" w:rsidRPr="00703C1C">
        <w:rPr>
          <w:rFonts w:ascii="Times New Roman" w:eastAsia="Times New Roman" w:hAnsi="Times New Roman" w:cs="Times New Roman"/>
          <w:sz w:val="24"/>
          <w:szCs w:val="24"/>
          <w:lang w:eastAsia="ru-RU"/>
        </w:rPr>
        <w:t xml:space="preserve"> (</w:t>
      </w:r>
      <w:r w:rsidRPr="00703C1C">
        <w:rPr>
          <w:rFonts w:ascii="Times New Roman" w:eastAsia="Times New Roman" w:hAnsi="Times New Roman" w:cs="Times New Roman"/>
          <w:sz w:val="24"/>
          <w:szCs w:val="24"/>
          <w:lang w:eastAsia="ru-RU"/>
        </w:rPr>
        <w:t>5</w:t>
      </w:r>
      <w:r w:rsidR="00AB1949" w:rsidRPr="00703C1C">
        <w:rPr>
          <w:rFonts w:ascii="Times New Roman" w:eastAsia="Times New Roman" w:hAnsi="Times New Roman" w:cs="Times New Roman"/>
          <w:sz w:val="24"/>
          <w:szCs w:val="24"/>
          <w:lang w:eastAsia="ru-RU"/>
        </w:rPr>
        <w:t>%);</w:t>
      </w:r>
    </w:p>
    <w:p w14:paraId="5542486F" w14:textId="4AC1FAAB" w:rsidR="00AB1949" w:rsidRPr="00703C1C" w:rsidRDefault="00E93956"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1</w:t>
      </w:r>
      <w:r w:rsidR="006B5341" w:rsidRPr="00703C1C">
        <w:rPr>
          <w:rFonts w:ascii="Times New Roman" w:eastAsia="Times New Roman" w:hAnsi="Times New Roman" w:cs="Times New Roman"/>
          <w:sz w:val="24"/>
          <w:szCs w:val="24"/>
          <w:lang w:eastAsia="ru-RU"/>
        </w:rPr>
        <w:t xml:space="preserve"> 817</w:t>
      </w:r>
      <w:r w:rsidR="00AB1949" w:rsidRPr="00703C1C">
        <w:rPr>
          <w:rFonts w:ascii="Times New Roman" w:eastAsia="Times New Roman" w:hAnsi="Times New Roman" w:cs="Times New Roman"/>
          <w:sz w:val="24"/>
          <w:szCs w:val="24"/>
          <w:lang w:eastAsia="ru-RU"/>
        </w:rPr>
        <w:t xml:space="preserve"> родителей, име</w:t>
      </w:r>
      <w:r w:rsidR="002159D9" w:rsidRPr="00703C1C">
        <w:rPr>
          <w:rFonts w:ascii="Times New Roman" w:eastAsia="Times New Roman" w:hAnsi="Times New Roman" w:cs="Times New Roman"/>
          <w:sz w:val="24"/>
          <w:szCs w:val="24"/>
          <w:lang w:eastAsia="ru-RU"/>
        </w:rPr>
        <w:t>ющих</w:t>
      </w:r>
      <w:r w:rsidR="003764F1" w:rsidRPr="00703C1C">
        <w:rPr>
          <w:rFonts w:ascii="Times New Roman" w:eastAsia="Times New Roman" w:hAnsi="Times New Roman" w:cs="Times New Roman"/>
          <w:sz w:val="24"/>
          <w:szCs w:val="24"/>
          <w:lang w:eastAsia="ru-RU"/>
        </w:rPr>
        <w:t xml:space="preserve"> несовершеннолетних детей (</w:t>
      </w:r>
      <w:r w:rsidR="006B5341" w:rsidRPr="00703C1C">
        <w:rPr>
          <w:rFonts w:ascii="Times New Roman" w:eastAsia="Times New Roman" w:hAnsi="Times New Roman" w:cs="Times New Roman"/>
          <w:sz w:val="24"/>
          <w:szCs w:val="24"/>
          <w:lang w:eastAsia="ru-RU"/>
        </w:rPr>
        <w:t>10</w:t>
      </w:r>
      <w:r w:rsidR="002159D9" w:rsidRPr="00703C1C">
        <w:rPr>
          <w:rFonts w:ascii="Times New Roman" w:eastAsia="Times New Roman" w:hAnsi="Times New Roman" w:cs="Times New Roman"/>
          <w:sz w:val="24"/>
          <w:szCs w:val="24"/>
          <w:lang w:eastAsia="ru-RU"/>
        </w:rPr>
        <w:t>%).</w:t>
      </w:r>
    </w:p>
    <w:p w14:paraId="6C8EFA7F" w14:textId="4C845326" w:rsidR="00AB1949" w:rsidRPr="00703C1C" w:rsidRDefault="00AB1949"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Среди граждан, обратившихся в поиске подходящей работы (</w:t>
      </w:r>
      <w:r w:rsidR="006F2015" w:rsidRPr="00703C1C">
        <w:rPr>
          <w:rFonts w:ascii="Times New Roman" w:eastAsia="Times New Roman" w:hAnsi="Times New Roman" w:cs="Times New Roman"/>
          <w:sz w:val="24"/>
          <w:szCs w:val="24"/>
          <w:lang w:eastAsia="ru-RU"/>
        </w:rPr>
        <w:t>1</w:t>
      </w:r>
      <w:r w:rsidR="006B5341" w:rsidRPr="00703C1C">
        <w:rPr>
          <w:rFonts w:ascii="Times New Roman" w:eastAsia="Times New Roman" w:hAnsi="Times New Roman" w:cs="Times New Roman"/>
          <w:sz w:val="24"/>
          <w:szCs w:val="24"/>
          <w:lang w:eastAsia="ru-RU"/>
        </w:rPr>
        <w:t>9</w:t>
      </w:r>
      <w:r w:rsidR="006F2015" w:rsidRPr="00703C1C">
        <w:rPr>
          <w:rFonts w:ascii="Times New Roman" w:eastAsia="Times New Roman" w:hAnsi="Times New Roman" w:cs="Times New Roman"/>
          <w:sz w:val="24"/>
          <w:szCs w:val="24"/>
          <w:lang w:eastAsia="ru-RU"/>
        </w:rPr>
        <w:t> </w:t>
      </w:r>
      <w:r w:rsidR="006B5341" w:rsidRPr="00703C1C">
        <w:rPr>
          <w:rFonts w:ascii="Times New Roman" w:eastAsia="Times New Roman" w:hAnsi="Times New Roman" w:cs="Times New Roman"/>
          <w:sz w:val="24"/>
          <w:szCs w:val="24"/>
          <w:lang w:eastAsia="ru-RU"/>
        </w:rPr>
        <w:t>010</w:t>
      </w:r>
      <w:r w:rsidR="006F2015" w:rsidRPr="00703C1C">
        <w:rPr>
          <w:rFonts w:ascii="Times New Roman" w:eastAsia="Times New Roman" w:hAnsi="Times New Roman" w:cs="Times New Roman"/>
          <w:sz w:val="24"/>
          <w:szCs w:val="24"/>
          <w:lang w:eastAsia="ru-RU"/>
        </w:rPr>
        <w:t xml:space="preserve">  </w:t>
      </w:r>
      <w:r w:rsidRPr="00703C1C">
        <w:rPr>
          <w:rFonts w:ascii="Times New Roman" w:eastAsia="Times New Roman" w:hAnsi="Times New Roman" w:cs="Times New Roman"/>
          <w:sz w:val="24"/>
          <w:szCs w:val="24"/>
          <w:lang w:eastAsia="ru-RU"/>
        </w:rPr>
        <w:t xml:space="preserve">человек): </w:t>
      </w:r>
    </w:p>
    <w:p w14:paraId="006EC667" w14:textId="77777777" w:rsidR="006B5341" w:rsidRPr="00703C1C" w:rsidRDefault="00905BF9"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незанятых граждан – </w:t>
      </w:r>
      <w:r w:rsidR="00554CB8" w:rsidRPr="00703C1C">
        <w:rPr>
          <w:rFonts w:ascii="Times New Roman" w:eastAsia="Times New Roman" w:hAnsi="Times New Roman" w:cs="Times New Roman"/>
          <w:sz w:val="24"/>
          <w:szCs w:val="24"/>
          <w:lang w:eastAsia="ru-RU"/>
        </w:rPr>
        <w:t>6</w:t>
      </w:r>
      <w:r w:rsidR="0025417A" w:rsidRPr="00703C1C">
        <w:rPr>
          <w:rFonts w:ascii="Times New Roman" w:eastAsia="Times New Roman" w:hAnsi="Times New Roman" w:cs="Times New Roman"/>
          <w:sz w:val="24"/>
          <w:szCs w:val="24"/>
          <w:lang w:eastAsia="ru-RU"/>
        </w:rPr>
        <w:t>6</w:t>
      </w:r>
      <w:r w:rsidRPr="00703C1C">
        <w:rPr>
          <w:rFonts w:ascii="Times New Roman" w:eastAsia="Times New Roman" w:hAnsi="Times New Roman" w:cs="Times New Roman"/>
          <w:sz w:val="24"/>
          <w:szCs w:val="24"/>
          <w:lang w:eastAsia="ru-RU"/>
        </w:rPr>
        <w:t>% (</w:t>
      </w:r>
      <w:proofErr w:type="gramStart"/>
      <w:r w:rsidRPr="00703C1C">
        <w:rPr>
          <w:rFonts w:ascii="Times New Roman" w:eastAsia="Times New Roman" w:hAnsi="Times New Roman" w:cs="Times New Roman"/>
          <w:sz w:val="24"/>
          <w:szCs w:val="24"/>
          <w:lang w:eastAsia="ru-RU"/>
        </w:rPr>
        <w:t>в</w:t>
      </w:r>
      <w:proofErr w:type="gramEnd"/>
      <w:r w:rsidRPr="00703C1C">
        <w:rPr>
          <w:rFonts w:ascii="Times New Roman" w:eastAsia="Times New Roman" w:hAnsi="Times New Roman" w:cs="Times New Roman"/>
          <w:sz w:val="24"/>
          <w:szCs w:val="24"/>
          <w:lang w:eastAsia="ru-RU"/>
        </w:rPr>
        <w:t xml:space="preserve"> </w:t>
      </w:r>
      <w:r w:rsidR="006B5341" w:rsidRPr="00703C1C">
        <w:rPr>
          <w:rFonts w:ascii="Times New Roman" w:eastAsia="Times New Roman" w:hAnsi="Times New Roman" w:cs="Times New Roman"/>
          <w:sz w:val="24"/>
          <w:szCs w:val="24"/>
          <w:lang w:eastAsia="ru-RU"/>
        </w:rPr>
        <w:t>за</w:t>
      </w:r>
      <w:r w:rsidRPr="00703C1C">
        <w:rPr>
          <w:rFonts w:ascii="Times New Roman" w:eastAsia="Times New Roman" w:hAnsi="Times New Roman" w:cs="Times New Roman"/>
          <w:sz w:val="24"/>
          <w:szCs w:val="24"/>
          <w:lang w:eastAsia="ru-RU"/>
        </w:rPr>
        <w:t xml:space="preserve"> квартал</w:t>
      </w:r>
      <w:r w:rsidR="006B5341" w:rsidRPr="00703C1C">
        <w:rPr>
          <w:rFonts w:ascii="Times New Roman" w:eastAsia="Times New Roman" w:hAnsi="Times New Roman" w:cs="Times New Roman"/>
          <w:sz w:val="24"/>
          <w:szCs w:val="24"/>
          <w:lang w:eastAsia="ru-RU"/>
        </w:rPr>
        <w:t>а</w:t>
      </w:r>
      <w:r w:rsidRPr="00703C1C">
        <w:rPr>
          <w:rFonts w:ascii="Times New Roman" w:eastAsia="Times New Roman" w:hAnsi="Times New Roman" w:cs="Times New Roman"/>
          <w:sz w:val="24"/>
          <w:szCs w:val="24"/>
          <w:lang w:eastAsia="ru-RU"/>
        </w:rPr>
        <w:t xml:space="preserve"> 202</w:t>
      </w:r>
      <w:r w:rsidR="00DB3803" w:rsidRPr="00703C1C">
        <w:rPr>
          <w:rFonts w:ascii="Times New Roman" w:eastAsia="Times New Roman" w:hAnsi="Times New Roman" w:cs="Times New Roman"/>
          <w:sz w:val="24"/>
          <w:szCs w:val="24"/>
          <w:lang w:eastAsia="ru-RU"/>
        </w:rPr>
        <w:t>4</w:t>
      </w:r>
      <w:r w:rsidRPr="00703C1C">
        <w:rPr>
          <w:rFonts w:ascii="Times New Roman" w:eastAsia="Times New Roman" w:hAnsi="Times New Roman" w:cs="Times New Roman"/>
          <w:sz w:val="24"/>
          <w:szCs w:val="24"/>
          <w:lang w:eastAsia="ru-RU"/>
        </w:rPr>
        <w:t xml:space="preserve"> года – 9</w:t>
      </w:r>
      <w:r w:rsidR="006B5341" w:rsidRPr="00703C1C">
        <w:rPr>
          <w:rFonts w:ascii="Times New Roman" w:eastAsia="Times New Roman" w:hAnsi="Times New Roman" w:cs="Times New Roman"/>
          <w:sz w:val="24"/>
          <w:szCs w:val="24"/>
          <w:lang w:eastAsia="ru-RU"/>
        </w:rPr>
        <w:t>2%);</w:t>
      </w:r>
    </w:p>
    <w:p w14:paraId="78722C83" w14:textId="34BE135E" w:rsidR="00905BF9" w:rsidRPr="00703C1C" w:rsidRDefault="0025417A"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женщин – 63</w:t>
      </w:r>
      <w:r w:rsidR="006B5341" w:rsidRPr="00703C1C">
        <w:rPr>
          <w:rFonts w:ascii="Times New Roman" w:eastAsia="Times New Roman" w:hAnsi="Times New Roman" w:cs="Times New Roman"/>
          <w:sz w:val="24"/>
          <w:szCs w:val="24"/>
          <w:lang w:eastAsia="ru-RU"/>
        </w:rPr>
        <w:t>% (за</w:t>
      </w:r>
      <w:r w:rsidR="00905BF9" w:rsidRPr="00703C1C">
        <w:rPr>
          <w:rFonts w:ascii="Times New Roman" w:eastAsia="Times New Roman" w:hAnsi="Times New Roman" w:cs="Times New Roman"/>
          <w:sz w:val="24"/>
          <w:szCs w:val="24"/>
          <w:lang w:eastAsia="ru-RU"/>
        </w:rPr>
        <w:t xml:space="preserve"> </w:t>
      </w:r>
      <w:r w:rsidR="006B5341" w:rsidRPr="00703C1C">
        <w:rPr>
          <w:rFonts w:ascii="Times New Roman" w:eastAsia="Times New Roman" w:hAnsi="Times New Roman" w:cs="Times New Roman"/>
          <w:sz w:val="24"/>
          <w:szCs w:val="24"/>
          <w:lang w:eastAsia="ru-RU"/>
        </w:rPr>
        <w:t>4</w:t>
      </w:r>
      <w:r w:rsidR="00905BF9" w:rsidRPr="00703C1C">
        <w:rPr>
          <w:rFonts w:ascii="Times New Roman" w:eastAsia="Times New Roman" w:hAnsi="Times New Roman" w:cs="Times New Roman"/>
          <w:sz w:val="24"/>
          <w:szCs w:val="24"/>
          <w:lang w:eastAsia="ru-RU"/>
        </w:rPr>
        <w:t xml:space="preserve"> квартал</w:t>
      </w:r>
      <w:r w:rsidR="006B5341" w:rsidRPr="00703C1C">
        <w:rPr>
          <w:rFonts w:ascii="Times New Roman" w:eastAsia="Times New Roman" w:hAnsi="Times New Roman" w:cs="Times New Roman"/>
          <w:sz w:val="24"/>
          <w:szCs w:val="24"/>
          <w:lang w:eastAsia="ru-RU"/>
        </w:rPr>
        <w:t>а</w:t>
      </w:r>
      <w:r w:rsidR="00905BF9" w:rsidRPr="00703C1C">
        <w:rPr>
          <w:rFonts w:ascii="Times New Roman" w:eastAsia="Times New Roman" w:hAnsi="Times New Roman" w:cs="Times New Roman"/>
          <w:sz w:val="24"/>
          <w:szCs w:val="24"/>
          <w:lang w:eastAsia="ru-RU"/>
        </w:rPr>
        <w:t xml:space="preserve"> 202</w:t>
      </w:r>
      <w:r w:rsidR="00DB3803" w:rsidRPr="00703C1C">
        <w:rPr>
          <w:rFonts w:ascii="Times New Roman" w:eastAsia="Times New Roman" w:hAnsi="Times New Roman" w:cs="Times New Roman"/>
          <w:sz w:val="24"/>
          <w:szCs w:val="24"/>
          <w:lang w:eastAsia="ru-RU"/>
        </w:rPr>
        <w:t>4</w:t>
      </w:r>
      <w:r w:rsidR="00905BF9" w:rsidRPr="00703C1C">
        <w:rPr>
          <w:rFonts w:ascii="Times New Roman" w:eastAsia="Times New Roman" w:hAnsi="Times New Roman" w:cs="Times New Roman"/>
          <w:sz w:val="24"/>
          <w:szCs w:val="24"/>
          <w:lang w:eastAsia="ru-RU"/>
        </w:rPr>
        <w:t xml:space="preserve"> года – </w:t>
      </w:r>
      <w:r w:rsidR="006B5341" w:rsidRPr="00703C1C">
        <w:rPr>
          <w:rFonts w:ascii="Times New Roman" w:eastAsia="Times New Roman" w:hAnsi="Times New Roman" w:cs="Times New Roman"/>
          <w:sz w:val="24"/>
          <w:szCs w:val="24"/>
          <w:lang w:eastAsia="ru-RU"/>
        </w:rPr>
        <w:t>59</w:t>
      </w:r>
      <w:r w:rsidR="00905BF9" w:rsidRPr="00703C1C">
        <w:rPr>
          <w:rFonts w:ascii="Times New Roman" w:eastAsia="Times New Roman" w:hAnsi="Times New Roman" w:cs="Times New Roman"/>
          <w:sz w:val="24"/>
          <w:szCs w:val="24"/>
          <w:lang w:eastAsia="ru-RU"/>
        </w:rPr>
        <w:t>%);</w:t>
      </w:r>
    </w:p>
    <w:p w14:paraId="4F229267" w14:textId="4477F5D5" w:rsidR="00905BF9" w:rsidRPr="00703C1C" w:rsidRDefault="00905BF9"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м</w:t>
      </w:r>
      <w:r w:rsidR="0025417A" w:rsidRPr="00703C1C">
        <w:rPr>
          <w:rFonts w:ascii="Times New Roman" w:eastAsia="Times New Roman" w:hAnsi="Times New Roman" w:cs="Times New Roman"/>
          <w:sz w:val="24"/>
          <w:szCs w:val="24"/>
          <w:lang w:eastAsia="ru-RU"/>
        </w:rPr>
        <w:t xml:space="preserve">олодежи в возрасте 16-29 лет – </w:t>
      </w:r>
      <w:r w:rsidR="006B5341" w:rsidRPr="00703C1C">
        <w:rPr>
          <w:rFonts w:ascii="Times New Roman" w:eastAsia="Times New Roman" w:hAnsi="Times New Roman" w:cs="Times New Roman"/>
          <w:sz w:val="24"/>
          <w:szCs w:val="24"/>
          <w:lang w:eastAsia="ru-RU"/>
        </w:rPr>
        <w:t>22% (за</w:t>
      </w:r>
      <w:r w:rsidRPr="00703C1C">
        <w:rPr>
          <w:rFonts w:ascii="Times New Roman" w:eastAsia="Times New Roman" w:hAnsi="Times New Roman" w:cs="Times New Roman"/>
          <w:sz w:val="24"/>
          <w:szCs w:val="24"/>
          <w:lang w:eastAsia="ru-RU"/>
        </w:rPr>
        <w:t xml:space="preserve"> </w:t>
      </w:r>
      <w:r w:rsidR="006B5341" w:rsidRPr="00703C1C">
        <w:rPr>
          <w:rFonts w:ascii="Times New Roman" w:eastAsia="Times New Roman" w:hAnsi="Times New Roman" w:cs="Times New Roman"/>
          <w:sz w:val="24"/>
          <w:szCs w:val="24"/>
          <w:lang w:eastAsia="ru-RU"/>
        </w:rPr>
        <w:t>4</w:t>
      </w:r>
      <w:r w:rsidRPr="00703C1C">
        <w:rPr>
          <w:rFonts w:ascii="Times New Roman" w:eastAsia="Times New Roman" w:hAnsi="Times New Roman" w:cs="Times New Roman"/>
          <w:sz w:val="24"/>
          <w:szCs w:val="24"/>
          <w:lang w:eastAsia="ru-RU"/>
        </w:rPr>
        <w:t xml:space="preserve"> квартал</w:t>
      </w:r>
      <w:r w:rsidR="006B5341" w:rsidRPr="00703C1C">
        <w:rPr>
          <w:rFonts w:ascii="Times New Roman" w:eastAsia="Times New Roman" w:hAnsi="Times New Roman" w:cs="Times New Roman"/>
          <w:sz w:val="24"/>
          <w:szCs w:val="24"/>
          <w:lang w:eastAsia="ru-RU"/>
        </w:rPr>
        <w:t>а</w:t>
      </w:r>
      <w:r w:rsidRPr="00703C1C">
        <w:rPr>
          <w:rFonts w:ascii="Times New Roman" w:eastAsia="Times New Roman" w:hAnsi="Times New Roman" w:cs="Times New Roman"/>
          <w:sz w:val="24"/>
          <w:szCs w:val="24"/>
          <w:lang w:eastAsia="ru-RU"/>
        </w:rPr>
        <w:t xml:space="preserve"> 20</w:t>
      </w:r>
      <w:r w:rsidR="00EB6EA0" w:rsidRPr="00703C1C">
        <w:rPr>
          <w:rFonts w:ascii="Times New Roman" w:eastAsia="Times New Roman" w:hAnsi="Times New Roman" w:cs="Times New Roman"/>
          <w:sz w:val="24"/>
          <w:szCs w:val="24"/>
          <w:lang w:eastAsia="ru-RU"/>
        </w:rPr>
        <w:t>24</w:t>
      </w:r>
      <w:r w:rsidRPr="00703C1C">
        <w:rPr>
          <w:rFonts w:ascii="Times New Roman" w:eastAsia="Times New Roman" w:hAnsi="Times New Roman" w:cs="Times New Roman"/>
          <w:sz w:val="24"/>
          <w:szCs w:val="24"/>
          <w:lang w:eastAsia="ru-RU"/>
        </w:rPr>
        <w:t xml:space="preserve"> года – 2</w:t>
      </w:r>
      <w:r w:rsidR="00DB3803" w:rsidRPr="00703C1C">
        <w:rPr>
          <w:rFonts w:ascii="Times New Roman" w:eastAsia="Times New Roman" w:hAnsi="Times New Roman" w:cs="Times New Roman"/>
          <w:sz w:val="24"/>
          <w:szCs w:val="24"/>
          <w:lang w:eastAsia="ru-RU"/>
        </w:rPr>
        <w:t>4</w:t>
      </w:r>
      <w:r w:rsidRPr="00703C1C">
        <w:rPr>
          <w:rFonts w:ascii="Times New Roman" w:eastAsia="Times New Roman" w:hAnsi="Times New Roman" w:cs="Times New Roman"/>
          <w:sz w:val="24"/>
          <w:szCs w:val="24"/>
          <w:lang w:eastAsia="ru-RU"/>
        </w:rPr>
        <w:t>%).</w:t>
      </w:r>
    </w:p>
    <w:p w14:paraId="4412DAB4" w14:textId="77777777" w:rsidR="00AB1949" w:rsidRPr="00703C1C" w:rsidRDefault="00AB1949" w:rsidP="00703C1C">
      <w:pPr>
        <w:keepNext/>
        <w:spacing w:after="0" w:line="240" w:lineRule="auto"/>
        <w:ind w:firstLine="709"/>
        <w:outlineLvl w:val="3"/>
        <w:rPr>
          <w:rFonts w:ascii="Times New Roman" w:eastAsia="Times New Roman" w:hAnsi="Times New Roman" w:cs="Times New Roman"/>
          <w:b/>
          <w:color w:val="002060"/>
          <w:sz w:val="16"/>
          <w:szCs w:val="16"/>
          <w:lang w:eastAsia="ru-RU"/>
        </w:rPr>
      </w:pPr>
    </w:p>
    <w:p w14:paraId="225CF51F" w14:textId="77777777" w:rsidR="00AB1949" w:rsidRPr="00703C1C" w:rsidRDefault="00AB1949" w:rsidP="00703C1C">
      <w:pPr>
        <w:keepNext/>
        <w:spacing w:after="0" w:line="240" w:lineRule="auto"/>
        <w:ind w:firstLine="709"/>
        <w:jc w:val="center"/>
        <w:outlineLvl w:val="3"/>
        <w:rPr>
          <w:rFonts w:ascii="Times New Roman" w:eastAsia="Times New Roman" w:hAnsi="Times New Roman" w:cs="Times New Roman"/>
          <w:b/>
          <w:color w:val="002060"/>
          <w:sz w:val="24"/>
          <w:szCs w:val="24"/>
          <w:lang w:eastAsia="ru-RU"/>
        </w:rPr>
      </w:pPr>
      <w:r w:rsidRPr="00703C1C">
        <w:rPr>
          <w:rFonts w:ascii="Times New Roman" w:eastAsia="Times New Roman" w:hAnsi="Times New Roman" w:cs="Times New Roman"/>
          <w:b/>
          <w:color w:val="002060"/>
          <w:sz w:val="24"/>
          <w:szCs w:val="24"/>
          <w:lang w:eastAsia="ru-RU"/>
        </w:rPr>
        <w:t>Безработные граждане</w:t>
      </w:r>
    </w:p>
    <w:p w14:paraId="263C96E3" w14:textId="77777777" w:rsidR="006E5045" w:rsidRPr="00703C1C" w:rsidRDefault="006E5045" w:rsidP="00703C1C">
      <w:pPr>
        <w:keepNext/>
        <w:spacing w:after="0" w:line="240" w:lineRule="auto"/>
        <w:ind w:firstLine="709"/>
        <w:jc w:val="center"/>
        <w:outlineLvl w:val="3"/>
        <w:rPr>
          <w:rFonts w:ascii="Times New Roman" w:eastAsia="Times New Roman" w:hAnsi="Times New Roman" w:cs="Times New Roman"/>
          <w:b/>
          <w:color w:val="002060"/>
          <w:sz w:val="16"/>
          <w:szCs w:val="16"/>
          <w:lang w:eastAsia="ru-RU"/>
        </w:rPr>
      </w:pPr>
    </w:p>
    <w:p w14:paraId="633475E9" w14:textId="3479F5BD" w:rsidR="00AB1949" w:rsidRPr="00703C1C" w:rsidRDefault="00AB1949"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В течение </w:t>
      </w:r>
      <w:r w:rsidR="006B5341" w:rsidRPr="00703C1C">
        <w:rPr>
          <w:rFonts w:ascii="Times New Roman" w:eastAsia="Times New Roman" w:hAnsi="Times New Roman" w:cs="Times New Roman"/>
          <w:sz w:val="24"/>
          <w:szCs w:val="24"/>
          <w:lang w:eastAsia="ru-RU"/>
        </w:rPr>
        <w:t>12</w:t>
      </w:r>
      <w:r w:rsidR="000376E5" w:rsidRPr="00703C1C">
        <w:rPr>
          <w:rFonts w:ascii="Times New Roman" w:eastAsia="Times New Roman" w:hAnsi="Times New Roman" w:cs="Times New Roman"/>
          <w:sz w:val="24"/>
          <w:szCs w:val="24"/>
          <w:lang w:eastAsia="ru-RU"/>
        </w:rPr>
        <w:t xml:space="preserve"> месяцев</w:t>
      </w:r>
      <w:r w:rsidR="00DA5C02" w:rsidRPr="00703C1C">
        <w:rPr>
          <w:rFonts w:ascii="Times New Roman" w:eastAsia="Times New Roman" w:hAnsi="Times New Roman" w:cs="Times New Roman"/>
          <w:sz w:val="24"/>
          <w:szCs w:val="24"/>
          <w:lang w:eastAsia="ru-RU"/>
        </w:rPr>
        <w:t xml:space="preserve"> 2025 года </w:t>
      </w:r>
      <w:r w:rsidRPr="00703C1C">
        <w:rPr>
          <w:rFonts w:ascii="Times New Roman" w:eastAsia="Times New Roman" w:hAnsi="Times New Roman" w:cs="Times New Roman"/>
          <w:sz w:val="24"/>
          <w:szCs w:val="24"/>
          <w:lang w:eastAsia="ru-RU"/>
        </w:rPr>
        <w:t xml:space="preserve">на учет поставлено от </w:t>
      </w:r>
      <w:r w:rsidR="006B5341" w:rsidRPr="00703C1C">
        <w:rPr>
          <w:rFonts w:ascii="Times New Roman" w:eastAsia="Times New Roman" w:hAnsi="Times New Roman" w:cs="Times New Roman"/>
          <w:sz w:val="24"/>
          <w:szCs w:val="24"/>
          <w:lang w:eastAsia="ru-RU"/>
        </w:rPr>
        <w:t>8</w:t>
      </w:r>
      <w:r w:rsidR="00EB6EA0" w:rsidRPr="00703C1C">
        <w:rPr>
          <w:rFonts w:ascii="Times New Roman" w:eastAsia="Times New Roman" w:hAnsi="Times New Roman" w:cs="Times New Roman"/>
          <w:sz w:val="24"/>
          <w:szCs w:val="24"/>
          <w:lang w:eastAsia="ru-RU"/>
        </w:rPr>
        <w:t>7</w:t>
      </w:r>
      <w:r w:rsidRPr="00703C1C">
        <w:rPr>
          <w:rFonts w:ascii="Times New Roman" w:eastAsia="Times New Roman" w:hAnsi="Times New Roman" w:cs="Times New Roman"/>
          <w:sz w:val="24"/>
          <w:szCs w:val="24"/>
          <w:lang w:eastAsia="ru-RU"/>
        </w:rPr>
        <w:t xml:space="preserve"> безработных граждан </w:t>
      </w:r>
      <w:proofErr w:type="gramStart"/>
      <w:r w:rsidRPr="00703C1C">
        <w:rPr>
          <w:rFonts w:ascii="Times New Roman" w:eastAsia="Times New Roman" w:hAnsi="Times New Roman" w:cs="Times New Roman"/>
          <w:sz w:val="24"/>
          <w:szCs w:val="24"/>
          <w:lang w:eastAsia="ru-RU"/>
        </w:rPr>
        <w:t>в</w:t>
      </w:r>
      <w:proofErr w:type="gramEnd"/>
      <w:r w:rsidRPr="00703C1C">
        <w:rPr>
          <w:rFonts w:ascii="Times New Roman" w:eastAsia="Times New Roman" w:hAnsi="Times New Roman" w:cs="Times New Roman"/>
          <w:sz w:val="24"/>
          <w:szCs w:val="24"/>
          <w:lang w:eastAsia="ru-RU"/>
        </w:rPr>
        <w:t xml:space="preserve"> </w:t>
      </w:r>
      <w:proofErr w:type="gramStart"/>
      <w:r w:rsidRPr="00703C1C">
        <w:rPr>
          <w:rFonts w:ascii="Times New Roman" w:eastAsia="Times New Roman" w:hAnsi="Times New Roman" w:cs="Times New Roman"/>
          <w:sz w:val="24"/>
          <w:szCs w:val="24"/>
          <w:lang w:eastAsia="ru-RU"/>
        </w:rPr>
        <w:t>Сосновоборском</w:t>
      </w:r>
      <w:proofErr w:type="gramEnd"/>
      <w:r w:rsidRPr="00703C1C">
        <w:rPr>
          <w:rFonts w:ascii="Times New Roman" w:eastAsia="Times New Roman" w:hAnsi="Times New Roman" w:cs="Times New Roman"/>
          <w:sz w:val="24"/>
          <w:szCs w:val="24"/>
          <w:lang w:eastAsia="ru-RU"/>
        </w:rPr>
        <w:t xml:space="preserve"> городском округе (1% от общей численности зарегистрированных безработных граждан) до </w:t>
      </w:r>
      <w:r w:rsidR="00EB6EA0" w:rsidRPr="00703C1C">
        <w:rPr>
          <w:rFonts w:ascii="Times New Roman" w:eastAsia="Times New Roman" w:hAnsi="Times New Roman" w:cs="Times New Roman"/>
          <w:sz w:val="24"/>
          <w:szCs w:val="24"/>
          <w:lang w:eastAsia="ru-RU"/>
        </w:rPr>
        <w:t>1</w:t>
      </w:r>
      <w:r w:rsidR="00B22CAB" w:rsidRPr="00703C1C">
        <w:rPr>
          <w:rFonts w:ascii="Times New Roman" w:eastAsia="Times New Roman" w:hAnsi="Times New Roman" w:cs="Times New Roman"/>
          <w:sz w:val="24"/>
          <w:szCs w:val="24"/>
          <w:lang w:eastAsia="ru-RU"/>
        </w:rPr>
        <w:t xml:space="preserve"> 634 </w:t>
      </w:r>
      <w:r w:rsidRPr="00703C1C">
        <w:rPr>
          <w:rFonts w:ascii="Times New Roman" w:eastAsia="Times New Roman" w:hAnsi="Times New Roman" w:cs="Times New Roman"/>
          <w:sz w:val="24"/>
          <w:szCs w:val="24"/>
          <w:lang w:eastAsia="ru-RU"/>
        </w:rPr>
        <w:t>безработных граждан во Всеволожском муниципальном районе (2</w:t>
      </w:r>
      <w:r w:rsidR="00B22CAB" w:rsidRPr="00703C1C">
        <w:rPr>
          <w:rFonts w:ascii="Times New Roman" w:eastAsia="Times New Roman" w:hAnsi="Times New Roman" w:cs="Times New Roman"/>
          <w:sz w:val="24"/>
          <w:szCs w:val="24"/>
          <w:lang w:eastAsia="ru-RU"/>
        </w:rPr>
        <w:t>4</w:t>
      </w:r>
      <w:r w:rsidRPr="00703C1C">
        <w:rPr>
          <w:rFonts w:ascii="Times New Roman" w:eastAsia="Times New Roman" w:hAnsi="Times New Roman" w:cs="Times New Roman"/>
          <w:sz w:val="24"/>
          <w:szCs w:val="24"/>
          <w:lang w:eastAsia="ru-RU"/>
        </w:rPr>
        <w:t>%).</w:t>
      </w:r>
    </w:p>
    <w:p w14:paraId="6E9C48B4" w14:textId="66F06030" w:rsidR="00AB1949" w:rsidRPr="00703C1C" w:rsidRDefault="00AB1949" w:rsidP="00703C1C">
      <w:pPr>
        <w:spacing w:after="0" w:line="240" w:lineRule="auto"/>
        <w:ind w:firstLine="709"/>
        <w:rPr>
          <w:rFonts w:ascii="Times New Roman" w:eastAsia="Times New Roman" w:hAnsi="Times New Roman" w:cs="Times New Roman"/>
          <w:sz w:val="24"/>
          <w:szCs w:val="24"/>
          <w:lang w:eastAsia="ru-RU"/>
        </w:rPr>
      </w:pPr>
      <w:proofErr w:type="gramStart"/>
      <w:r w:rsidRPr="00703C1C">
        <w:rPr>
          <w:rFonts w:ascii="Times New Roman" w:eastAsia="Times New Roman" w:hAnsi="Times New Roman" w:cs="Times New Roman"/>
          <w:sz w:val="24"/>
          <w:szCs w:val="24"/>
          <w:lang w:eastAsia="ru-RU"/>
        </w:rPr>
        <w:t xml:space="preserve">По всем причинам с регистрационного учета сняты </w:t>
      </w:r>
      <w:r w:rsidR="00B22CAB" w:rsidRPr="00703C1C">
        <w:rPr>
          <w:rFonts w:ascii="Times New Roman" w:eastAsia="Times New Roman" w:hAnsi="Times New Roman" w:cs="Times New Roman"/>
          <w:sz w:val="24"/>
          <w:szCs w:val="24"/>
          <w:lang w:eastAsia="ru-RU"/>
        </w:rPr>
        <w:t>6</w:t>
      </w:r>
      <w:r w:rsidR="00443707" w:rsidRPr="00703C1C">
        <w:rPr>
          <w:rFonts w:ascii="Times New Roman" w:eastAsia="Times New Roman" w:hAnsi="Times New Roman" w:cs="Times New Roman"/>
          <w:sz w:val="24"/>
          <w:szCs w:val="24"/>
          <w:lang w:eastAsia="ru-RU"/>
        </w:rPr>
        <w:t xml:space="preserve"> </w:t>
      </w:r>
      <w:r w:rsidR="00B22CAB" w:rsidRPr="00703C1C">
        <w:rPr>
          <w:rFonts w:ascii="Times New Roman" w:eastAsia="Times New Roman" w:hAnsi="Times New Roman" w:cs="Times New Roman"/>
          <w:sz w:val="24"/>
          <w:szCs w:val="24"/>
          <w:lang w:eastAsia="ru-RU"/>
        </w:rPr>
        <w:t>257</w:t>
      </w:r>
      <w:r w:rsidR="00DA5C02" w:rsidRPr="00703C1C">
        <w:rPr>
          <w:rFonts w:ascii="Times New Roman" w:eastAsia="Times New Roman" w:hAnsi="Times New Roman" w:cs="Times New Roman"/>
          <w:sz w:val="24"/>
          <w:szCs w:val="24"/>
          <w:lang w:eastAsia="ru-RU"/>
        </w:rPr>
        <w:t xml:space="preserve"> б</w:t>
      </w:r>
      <w:r w:rsidRPr="00703C1C">
        <w:rPr>
          <w:rFonts w:ascii="Times New Roman" w:eastAsia="Times New Roman" w:hAnsi="Times New Roman" w:cs="Times New Roman"/>
          <w:sz w:val="24"/>
          <w:szCs w:val="24"/>
          <w:lang w:eastAsia="ru-RU"/>
        </w:rPr>
        <w:t>езработных граждан, в том числе в связи с:</w:t>
      </w:r>
      <w:proofErr w:type="gramEnd"/>
    </w:p>
    <w:p w14:paraId="7C9E1228" w14:textId="58D3AC89" w:rsidR="00AB1949" w:rsidRPr="00703C1C" w:rsidRDefault="00AB1949" w:rsidP="00703C1C">
      <w:pPr>
        <w:spacing w:after="0" w:line="240" w:lineRule="auto"/>
        <w:ind w:firstLine="709"/>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трудоустройством – </w:t>
      </w:r>
      <w:r w:rsidR="00B22CAB" w:rsidRPr="00703C1C">
        <w:rPr>
          <w:rFonts w:ascii="Times New Roman" w:eastAsia="Times New Roman" w:hAnsi="Times New Roman" w:cs="Times New Roman"/>
          <w:sz w:val="24"/>
          <w:szCs w:val="24"/>
          <w:lang w:eastAsia="ru-RU"/>
        </w:rPr>
        <w:t>3</w:t>
      </w:r>
      <w:r w:rsidR="00C3082C" w:rsidRPr="00703C1C">
        <w:rPr>
          <w:rFonts w:ascii="Times New Roman" w:eastAsia="Times New Roman" w:hAnsi="Times New Roman" w:cs="Times New Roman"/>
          <w:sz w:val="24"/>
          <w:szCs w:val="24"/>
          <w:lang w:eastAsia="ru-RU"/>
        </w:rPr>
        <w:t xml:space="preserve"> </w:t>
      </w:r>
      <w:r w:rsidR="00B22CAB" w:rsidRPr="00703C1C">
        <w:rPr>
          <w:rFonts w:ascii="Times New Roman" w:eastAsia="Times New Roman" w:hAnsi="Times New Roman" w:cs="Times New Roman"/>
          <w:sz w:val="24"/>
          <w:szCs w:val="24"/>
          <w:lang w:eastAsia="ru-RU"/>
        </w:rPr>
        <w:t>697</w:t>
      </w:r>
      <w:r w:rsidR="00DA5C02" w:rsidRPr="00703C1C">
        <w:rPr>
          <w:rFonts w:ascii="Times New Roman" w:eastAsia="Times New Roman" w:hAnsi="Times New Roman" w:cs="Times New Roman"/>
          <w:sz w:val="24"/>
          <w:szCs w:val="24"/>
          <w:lang w:eastAsia="ru-RU"/>
        </w:rPr>
        <w:t xml:space="preserve"> </w:t>
      </w:r>
      <w:r w:rsidRPr="00703C1C">
        <w:rPr>
          <w:rFonts w:ascii="Times New Roman" w:eastAsia="Times New Roman" w:hAnsi="Times New Roman" w:cs="Times New Roman"/>
          <w:sz w:val="24"/>
          <w:szCs w:val="24"/>
          <w:lang w:eastAsia="ru-RU"/>
        </w:rPr>
        <w:t>человек (</w:t>
      </w:r>
      <w:r w:rsidR="00B22CAB" w:rsidRPr="00703C1C">
        <w:rPr>
          <w:rFonts w:ascii="Times New Roman" w:eastAsia="Times New Roman" w:hAnsi="Times New Roman" w:cs="Times New Roman"/>
          <w:sz w:val="24"/>
          <w:szCs w:val="24"/>
          <w:lang w:eastAsia="ru-RU"/>
        </w:rPr>
        <w:t>59</w:t>
      </w:r>
      <w:r w:rsidRPr="00703C1C">
        <w:rPr>
          <w:rFonts w:ascii="Times New Roman" w:eastAsia="Times New Roman" w:hAnsi="Times New Roman" w:cs="Times New Roman"/>
          <w:sz w:val="24"/>
          <w:szCs w:val="24"/>
          <w:lang w:eastAsia="ru-RU"/>
        </w:rPr>
        <w:t>%);</w:t>
      </w:r>
    </w:p>
    <w:p w14:paraId="572B709B" w14:textId="7B16AB84" w:rsidR="00AB1949" w:rsidRPr="00703C1C" w:rsidRDefault="00AB1949" w:rsidP="00703C1C">
      <w:pPr>
        <w:spacing w:after="0" w:line="240" w:lineRule="auto"/>
        <w:ind w:firstLine="709"/>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по другим причинам – </w:t>
      </w:r>
      <w:r w:rsidR="00B22CAB" w:rsidRPr="00703C1C">
        <w:rPr>
          <w:rFonts w:ascii="Times New Roman" w:eastAsia="Times New Roman" w:hAnsi="Times New Roman" w:cs="Times New Roman"/>
          <w:sz w:val="24"/>
          <w:szCs w:val="24"/>
          <w:lang w:eastAsia="ru-RU"/>
        </w:rPr>
        <w:t>2</w:t>
      </w:r>
      <w:r w:rsidR="00C3082C" w:rsidRPr="00703C1C">
        <w:rPr>
          <w:rFonts w:ascii="Times New Roman" w:eastAsia="Times New Roman" w:hAnsi="Times New Roman" w:cs="Times New Roman"/>
          <w:sz w:val="24"/>
          <w:szCs w:val="24"/>
          <w:lang w:eastAsia="ru-RU"/>
        </w:rPr>
        <w:t xml:space="preserve"> </w:t>
      </w:r>
      <w:r w:rsidR="00B22CAB" w:rsidRPr="00703C1C">
        <w:rPr>
          <w:rFonts w:ascii="Times New Roman" w:eastAsia="Times New Roman" w:hAnsi="Times New Roman" w:cs="Times New Roman"/>
          <w:sz w:val="24"/>
          <w:szCs w:val="24"/>
          <w:lang w:eastAsia="ru-RU"/>
        </w:rPr>
        <w:t>560</w:t>
      </w:r>
      <w:r w:rsidRPr="00703C1C">
        <w:rPr>
          <w:rFonts w:ascii="Times New Roman" w:eastAsia="Times New Roman" w:hAnsi="Times New Roman" w:cs="Times New Roman"/>
          <w:sz w:val="24"/>
          <w:szCs w:val="24"/>
          <w:lang w:eastAsia="ru-RU"/>
        </w:rPr>
        <w:t xml:space="preserve"> человек (</w:t>
      </w:r>
      <w:r w:rsidR="00523AEA" w:rsidRPr="00703C1C">
        <w:rPr>
          <w:rFonts w:ascii="Times New Roman" w:eastAsia="Times New Roman" w:hAnsi="Times New Roman" w:cs="Times New Roman"/>
          <w:sz w:val="24"/>
          <w:szCs w:val="24"/>
          <w:lang w:eastAsia="ru-RU"/>
        </w:rPr>
        <w:t>4</w:t>
      </w:r>
      <w:r w:rsidR="00B22CAB" w:rsidRPr="00703C1C">
        <w:rPr>
          <w:rFonts w:ascii="Times New Roman" w:eastAsia="Times New Roman" w:hAnsi="Times New Roman" w:cs="Times New Roman"/>
          <w:sz w:val="24"/>
          <w:szCs w:val="24"/>
          <w:lang w:eastAsia="ru-RU"/>
        </w:rPr>
        <w:t>1</w:t>
      </w:r>
      <w:r w:rsidRPr="00703C1C">
        <w:rPr>
          <w:rFonts w:ascii="Times New Roman" w:eastAsia="Times New Roman" w:hAnsi="Times New Roman" w:cs="Times New Roman"/>
          <w:sz w:val="24"/>
          <w:szCs w:val="24"/>
          <w:lang w:eastAsia="ru-RU"/>
        </w:rPr>
        <w:t>%).</w:t>
      </w:r>
    </w:p>
    <w:p w14:paraId="225AAB35" w14:textId="77777777" w:rsidR="00196191" w:rsidRPr="00703C1C" w:rsidRDefault="00196191" w:rsidP="00703C1C">
      <w:pPr>
        <w:spacing w:after="0" w:line="240" w:lineRule="auto"/>
        <w:ind w:firstLine="709"/>
        <w:jc w:val="both"/>
        <w:rPr>
          <w:rFonts w:ascii="Times New Roman" w:eastAsia="Times New Roman" w:hAnsi="Times New Roman" w:cs="Times New Roman"/>
          <w:bCs/>
          <w:color w:val="00B050"/>
          <w:sz w:val="16"/>
          <w:szCs w:val="16"/>
          <w:lang w:eastAsia="ru-RU"/>
        </w:rPr>
      </w:pPr>
    </w:p>
    <w:p w14:paraId="0B66DCAF" w14:textId="0A74EBE3" w:rsidR="00196191" w:rsidRPr="00703C1C" w:rsidRDefault="00B22CAB" w:rsidP="00703C1C">
      <w:pPr>
        <w:spacing w:after="0" w:line="240" w:lineRule="auto"/>
        <w:ind w:firstLine="709"/>
        <w:jc w:val="both"/>
        <w:rPr>
          <w:rFonts w:ascii="Times New Roman" w:eastAsia="Times New Roman" w:hAnsi="Times New Roman" w:cs="Times New Roman"/>
          <w:bCs/>
          <w:color w:val="00B050"/>
          <w:sz w:val="24"/>
          <w:szCs w:val="24"/>
          <w:lang w:eastAsia="ru-RU"/>
        </w:rPr>
      </w:pPr>
      <w:r w:rsidRPr="00703C1C">
        <w:rPr>
          <w:noProof/>
          <w:lang w:eastAsia="ru-RU"/>
        </w:rPr>
        <w:drawing>
          <wp:inline distT="0" distB="0" distL="0" distR="0" wp14:anchorId="0AD9E98C" wp14:editId="1CD7DFF2">
            <wp:extent cx="6153150" cy="322897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3E1E16" w:rsidRPr="00703C1C">
        <w:rPr>
          <w:noProof/>
          <w:lang w:eastAsia="ru-RU"/>
        </w:rPr>
        <w:t xml:space="preserve"> </w:t>
      </w:r>
    </w:p>
    <w:p w14:paraId="428A118C" w14:textId="77777777" w:rsidR="00B22CAB" w:rsidRPr="00703C1C" w:rsidRDefault="00B22CAB" w:rsidP="00703C1C">
      <w:pPr>
        <w:spacing w:after="0" w:line="240" w:lineRule="auto"/>
        <w:ind w:firstLine="709"/>
        <w:jc w:val="both"/>
        <w:rPr>
          <w:rFonts w:ascii="Times New Roman" w:eastAsia="Times New Roman" w:hAnsi="Times New Roman" w:cs="Times New Roman"/>
          <w:bCs/>
          <w:sz w:val="24"/>
          <w:szCs w:val="24"/>
          <w:lang w:eastAsia="ru-RU"/>
        </w:rPr>
      </w:pPr>
    </w:p>
    <w:p w14:paraId="2ADC4A8C" w14:textId="2F468C01" w:rsidR="00AB1949" w:rsidRPr="00703C1C" w:rsidRDefault="00B22CAB"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Снижение</w:t>
      </w:r>
      <w:r w:rsidR="003E1E16" w:rsidRPr="00703C1C">
        <w:rPr>
          <w:rFonts w:ascii="Times New Roman" w:eastAsia="Times New Roman" w:hAnsi="Times New Roman" w:cs="Times New Roman"/>
          <w:bCs/>
          <w:sz w:val="24"/>
          <w:szCs w:val="24"/>
          <w:lang w:eastAsia="ru-RU"/>
        </w:rPr>
        <w:t xml:space="preserve"> числа</w:t>
      </w:r>
      <w:r w:rsidR="00AB1949" w:rsidRPr="00703C1C">
        <w:rPr>
          <w:rFonts w:ascii="Times New Roman" w:eastAsia="Times New Roman" w:hAnsi="Times New Roman" w:cs="Times New Roman"/>
          <w:bCs/>
          <w:sz w:val="24"/>
          <w:szCs w:val="24"/>
          <w:lang w:eastAsia="ru-RU"/>
        </w:rPr>
        <w:t xml:space="preserve"> безработных граждан к началу </w:t>
      </w:r>
      <w:r w:rsidRPr="00703C1C">
        <w:rPr>
          <w:rFonts w:ascii="Times New Roman" w:eastAsia="Times New Roman" w:hAnsi="Times New Roman" w:cs="Times New Roman"/>
          <w:bCs/>
          <w:sz w:val="24"/>
          <w:szCs w:val="24"/>
          <w:lang w:eastAsia="ru-RU"/>
        </w:rPr>
        <w:t>января</w:t>
      </w:r>
      <w:r w:rsidR="00AB1949" w:rsidRPr="00703C1C">
        <w:rPr>
          <w:rFonts w:ascii="Times New Roman" w:eastAsia="Times New Roman" w:hAnsi="Times New Roman" w:cs="Times New Roman"/>
          <w:bCs/>
          <w:sz w:val="24"/>
          <w:szCs w:val="24"/>
          <w:lang w:eastAsia="ru-RU"/>
        </w:rPr>
        <w:t xml:space="preserve"> 202</w:t>
      </w:r>
      <w:r w:rsidRPr="00703C1C">
        <w:rPr>
          <w:rFonts w:ascii="Times New Roman" w:eastAsia="Times New Roman" w:hAnsi="Times New Roman" w:cs="Times New Roman"/>
          <w:bCs/>
          <w:sz w:val="24"/>
          <w:szCs w:val="24"/>
          <w:lang w:eastAsia="ru-RU"/>
        </w:rPr>
        <w:t>6</w:t>
      </w:r>
      <w:r w:rsidR="00AB1949" w:rsidRPr="00703C1C">
        <w:rPr>
          <w:rFonts w:ascii="Times New Roman" w:eastAsia="Times New Roman" w:hAnsi="Times New Roman" w:cs="Times New Roman"/>
          <w:bCs/>
          <w:sz w:val="24"/>
          <w:szCs w:val="24"/>
          <w:lang w:eastAsia="ru-RU"/>
        </w:rPr>
        <w:t xml:space="preserve"> года по сравнению с началом        202</w:t>
      </w:r>
      <w:r w:rsidR="00CC4267" w:rsidRPr="00703C1C">
        <w:rPr>
          <w:rFonts w:ascii="Times New Roman" w:eastAsia="Times New Roman" w:hAnsi="Times New Roman" w:cs="Times New Roman"/>
          <w:bCs/>
          <w:sz w:val="24"/>
          <w:szCs w:val="24"/>
          <w:lang w:eastAsia="ru-RU"/>
        </w:rPr>
        <w:t>5</w:t>
      </w:r>
      <w:r w:rsidR="00AB1949" w:rsidRPr="00703C1C">
        <w:rPr>
          <w:rFonts w:ascii="Times New Roman" w:eastAsia="Times New Roman" w:hAnsi="Times New Roman" w:cs="Times New Roman"/>
          <w:bCs/>
          <w:sz w:val="24"/>
          <w:szCs w:val="24"/>
          <w:lang w:eastAsia="ru-RU"/>
        </w:rPr>
        <w:t xml:space="preserve"> года отмечен</w:t>
      </w:r>
      <w:r w:rsidR="00E34098" w:rsidRPr="00703C1C">
        <w:rPr>
          <w:rFonts w:ascii="Times New Roman" w:eastAsia="Times New Roman" w:hAnsi="Times New Roman" w:cs="Times New Roman"/>
          <w:bCs/>
          <w:sz w:val="24"/>
          <w:szCs w:val="24"/>
          <w:lang w:eastAsia="ru-RU"/>
        </w:rPr>
        <w:t>о</w:t>
      </w:r>
      <w:r w:rsidRPr="00703C1C">
        <w:rPr>
          <w:rFonts w:ascii="Times New Roman" w:eastAsia="Times New Roman" w:hAnsi="Times New Roman" w:cs="Times New Roman"/>
          <w:bCs/>
          <w:sz w:val="24"/>
          <w:szCs w:val="24"/>
          <w:lang w:eastAsia="ru-RU"/>
        </w:rPr>
        <w:t xml:space="preserve"> только </w:t>
      </w:r>
      <w:proofErr w:type="gramStart"/>
      <w:r w:rsidRPr="00703C1C">
        <w:rPr>
          <w:rFonts w:ascii="Times New Roman" w:eastAsia="Times New Roman" w:hAnsi="Times New Roman" w:cs="Times New Roman"/>
          <w:bCs/>
          <w:sz w:val="24"/>
          <w:szCs w:val="24"/>
          <w:lang w:eastAsia="ru-RU"/>
        </w:rPr>
        <w:t>в</w:t>
      </w:r>
      <w:proofErr w:type="gramEnd"/>
      <w:r w:rsidRPr="00703C1C">
        <w:rPr>
          <w:rFonts w:ascii="Times New Roman" w:eastAsia="Times New Roman" w:hAnsi="Times New Roman" w:cs="Times New Roman"/>
          <w:bCs/>
          <w:sz w:val="24"/>
          <w:szCs w:val="24"/>
          <w:lang w:eastAsia="ru-RU"/>
        </w:rPr>
        <w:t xml:space="preserve"> </w:t>
      </w:r>
      <w:proofErr w:type="gramStart"/>
      <w:r w:rsidRPr="00703C1C">
        <w:rPr>
          <w:rFonts w:ascii="Times New Roman" w:eastAsia="Times New Roman" w:hAnsi="Times New Roman" w:cs="Times New Roman"/>
          <w:bCs/>
          <w:sz w:val="24"/>
          <w:szCs w:val="24"/>
          <w:lang w:eastAsia="ru-RU"/>
        </w:rPr>
        <w:t>Бокситогорском</w:t>
      </w:r>
      <w:proofErr w:type="gramEnd"/>
      <w:r w:rsidRPr="00703C1C">
        <w:rPr>
          <w:rFonts w:ascii="Times New Roman" w:eastAsia="Times New Roman" w:hAnsi="Times New Roman" w:cs="Times New Roman"/>
          <w:bCs/>
          <w:sz w:val="24"/>
          <w:szCs w:val="24"/>
          <w:lang w:eastAsia="ru-RU"/>
        </w:rPr>
        <w:t xml:space="preserve">, Лужском и Приозерском </w:t>
      </w:r>
      <w:r w:rsidR="00AB1949" w:rsidRPr="00703C1C">
        <w:rPr>
          <w:rFonts w:ascii="Times New Roman" w:eastAsia="Times New Roman" w:hAnsi="Times New Roman" w:cs="Times New Roman"/>
          <w:bCs/>
          <w:sz w:val="24"/>
          <w:szCs w:val="24"/>
          <w:lang w:eastAsia="ru-RU"/>
        </w:rPr>
        <w:t>районах Ленинградской области.</w:t>
      </w:r>
    </w:p>
    <w:p w14:paraId="6024B3C6" w14:textId="77777777" w:rsidR="00AB1949" w:rsidRPr="00703C1C" w:rsidRDefault="00AB1949" w:rsidP="00703C1C">
      <w:pPr>
        <w:spacing w:after="0" w:line="240" w:lineRule="auto"/>
        <w:ind w:firstLine="709"/>
        <w:jc w:val="both"/>
        <w:rPr>
          <w:rFonts w:ascii="Times New Roman" w:eastAsia="Times New Roman" w:hAnsi="Times New Roman" w:cs="Times New Roman"/>
          <w:bCs/>
          <w:sz w:val="16"/>
          <w:szCs w:val="16"/>
          <w:lang w:eastAsia="ru-RU"/>
        </w:rPr>
      </w:pPr>
    </w:p>
    <w:p w14:paraId="7B11A7BD" w14:textId="77777777" w:rsidR="00AB1949" w:rsidRPr="00703C1C" w:rsidRDefault="00AB1949" w:rsidP="00703C1C">
      <w:pPr>
        <w:spacing w:after="0" w:line="240" w:lineRule="auto"/>
        <w:ind w:firstLine="709"/>
        <w:jc w:val="center"/>
        <w:rPr>
          <w:rFonts w:ascii="Times New Roman" w:eastAsia="Times New Roman" w:hAnsi="Times New Roman" w:cs="Times New Roman"/>
          <w:b/>
          <w:bCs/>
          <w:color w:val="002060"/>
          <w:sz w:val="24"/>
          <w:szCs w:val="20"/>
          <w:lang w:eastAsia="ru-RU"/>
        </w:rPr>
      </w:pPr>
      <w:r w:rsidRPr="00703C1C">
        <w:rPr>
          <w:rFonts w:ascii="Times New Roman" w:eastAsia="Times New Roman" w:hAnsi="Times New Roman" w:cs="Times New Roman"/>
          <w:b/>
          <w:bCs/>
          <w:color w:val="002060"/>
          <w:sz w:val="24"/>
          <w:szCs w:val="20"/>
          <w:lang w:eastAsia="ru-RU"/>
        </w:rPr>
        <w:t xml:space="preserve">Состав безработных граждан </w:t>
      </w:r>
    </w:p>
    <w:p w14:paraId="6F5D04AE" w14:textId="77777777" w:rsidR="00AB1949" w:rsidRPr="00703C1C" w:rsidRDefault="00AB1949" w:rsidP="00703C1C">
      <w:pPr>
        <w:spacing w:after="0" w:line="240" w:lineRule="auto"/>
        <w:ind w:firstLine="709"/>
        <w:jc w:val="center"/>
        <w:rPr>
          <w:rFonts w:ascii="Times New Roman" w:eastAsia="Times New Roman" w:hAnsi="Times New Roman" w:cs="Times New Roman"/>
          <w:b/>
          <w:bCs/>
          <w:color w:val="002060"/>
          <w:sz w:val="16"/>
          <w:szCs w:val="16"/>
          <w:lang w:eastAsia="ru-RU"/>
        </w:rPr>
      </w:pPr>
    </w:p>
    <w:p w14:paraId="24189A52" w14:textId="457BF480" w:rsidR="00B33825" w:rsidRPr="00703C1C" w:rsidRDefault="00B33825"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В общей численности безработных граждан, состоявших на учете </w:t>
      </w:r>
      <w:r w:rsidR="000C3B1A" w:rsidRPr="00703C1C">
        <w:rPr>
          <w:rFonts w:ascii="Times New Roman" w:eastAsia="Times New Roman" w:hAnsi="Times New Roman" w:cs="Times New Roman"/>
          <w:bCs/>
          <w:sz w:val="24"/>
          <w:szCs w:val="24"/>
          <w:lang w:eastAsia="ru-RU"/>
        </w:rPr>
        <w:t>в службе занятости населения, на 01.01.</w:t>
      </w:r>
      <w:r w:rsidRPr="00703C1C">
        <w:rPr>
          <w:rFonts w:ascii="Times New Roman" w:eastAsia="Times New Roman" w:hAnsi="Times New Roman" w:cs="Times New Roman"/>
          <w:bCs/>
          <w:sz w:val="24"/>
          <w:szCs w:val="24"/>
          <w:lang w:eastAsia="ru-RU"/>
        </w:rPr>
        <w:t>202</w:t>
      </w:r>
      <w:r w:rsidR="00DA3599" w:rsidRPr="00703C1C">
        <w:rPr>
          <w:rFonts w:ascii="Times New Roman" w:eastAsia="Times New Roman" w:hAnsi="Times New Roman" w:cs="Times New Roman"/>
          <w:bCs/>
          <w:sz w:val="24"/>
          <w:szCs w:val="24"/>
          <w:lang w:eastAsia="ru-RU"/>
        </w:rPr>
        <w:t>6</w:t>
      </w:r>
      <w:r w:rsidR="000C3B1A" w:rsidRPr="00703C1C">
        <w:rPr>
          <w:rFonts w:ascii="Times New Roman" w:eastAsia="Times New Roman" w:hAnsi="Times New Roman" w:cs="Times New Roman"/>
          <w:bCs/>
          <w:sz w:val="24"/>
          <w:szCs w:val="24"/>
          <w:lang w:eastAsia="ru-RU"/>
        </w:rPr>
        <w:t xml:space="preserve"> г.</w:t>
      </w:r>
      <w:r w:rsidRPr="00703C1C">
        <w:rPr>
          <w:rFonts w:ascii="Times New Roman" w:eastAsia="Times New Roman" w:hAnsi="Times New Roman" w:cs="Times New Roman"/>
          <w:bCs/>
          <w:sz w:val="24"/>
          <w:szCs w:val="24"/>
          <w:lang w:eastAsia="ru-RU"/>
        </w:rPr>
        <w:t xml:space="preserve"> (</w:t>
      </w:r>
      <w:r w:rsidR="004411DC" w:rsidRPr="00703C1C">
        <w:rPr>
          <w:rFonts w:ascii="Times New Roman" w:eastAsia="Times New Roman" w:hAnsi="Times New Roman" w:cs="Times New Roman"/>
          <w:bCs/>
          <w:sz w:val="24"/>
          <w:szCs w:val="24"/>
          <w:lang w:eastAsia="ru-RU"/>
        </w:rPr>
        <w:t>2</w:t>
      </w:r>
      <w:r w:rsidR="00783CE7" w:rsidRPr="00703C1C">
        <w:rPr>
          <w:rFonts w:ascii="Times New Roman" w:eastAsia="Times New Roman" w:hAnsi="Times New Roman" w:cs="Times New Roman"/>
          <w:bCs/>
          <w:sz w:val="24"/>
          <w:szCs w:val="24"/>
          <w:lang w:eastAsia="ru-RU"/>
        </w:rPr>
        <w:t xml:space="preserve"> </w:t>
      </w:r>
      <w:r w:rsidR="00DA3599" w:rsidRPr="00703C1C">
        <w:rPr>
          <w:rFonts w:ascii="Times New Roman" w:eastAsia="Times New Roman" w:hAnsi="Times New Roman" w:cs="Times New Roman"/>
          <w:bCs/>
          <w:sz w:val="24"/>
          <w:szCs w:val="24"/>
          <w:lang w:eastAsia="ru-RU"/>
        </w:rPr>
        <w:t>343</w:t>
      </w:r>
      <w:r w:rsidRPr="00703C1C">
        <w:rPr>
          <w:rFonts w:ascii="Times New Roman" w:eastAsia="Times New Roman" w:hAnsi="Times New Roman" w:cs="Times New Roman"/>
          <w:bCs/>
          <w:sz w:val="24"/>
          <w:szCs w:val="24"/>
          <w:lang w:eastAsia="ru-RU"/>
        </w:rPr>
        <w:t xml:space="preserve"> чел.):</w:t>
      </w:r>
    </w:p>
    <w:p w14:paraId="2BBC6506" w14:textId="77777777" w:rsidR="000C3B1A" w:rsidRPr="00703C1C" w:rsidRDefault="00B33825" w:rsidP="00703C1C">
      <w:pPr>
        <w:spacing w:after="0" w:line="240" w:lineRule="auto"/>
        <w:ind w:firstLine="709"/>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осуществлявших трудовую деятельность –</w:t>
      </w:r>
      <w:r w:rsidR="00F25A3A" w:rsidRPr="00703C1C">
        <w:rPr>
          <w:rFonts w:ascii="Times New Roman" w:eastAsia="Times New Roman" w:hAnsi="Times New Roman" w:cs="Times New Roman"/>
          <w:bCs/>
          <w:sz w:val="24"/>
          <w:szCs w:val="24"/>
          <w:lang w:eastAsia="ru-RU"/>
        </w:rPr>
        <w:t xml:space="preserve"> </w:t>
      </w:r>
      <w:r w:rsidR="001B2963" w:rsidRPr="00703C1C">
        <w:rPr>
          <w:rFonts w:ascii="Times New Roman" w:eastAsia="Times New Roman" w:hAnsi="Times New Roman" w:cs="Times New Roman"/>
          <w:bCs/>
          <w:sz w:val="24"/>
          <w:szCs w:val="24"/>
          <w:lang w:eastAsia="ru-RU"/>
        </w:rPr>
        <w:t>2</w:t>
      </w:r>
      <w:r w:rsidR="00F25A3A" w:rsidRPr="00703C1C">
        <w:rPr>
          <w:rFonts w:ascii="Times New Roman" w:eastAsia="Times New Roman" w:hAnsi="Times New Roman" w:cs="Times New Roman"/>
          <w:bCs/>
          <w:sz w:val="24"/>
          <w:szCs w:val="24"/>
          <w:lang w:eastAsia="ru-RU"/>
        </w:rPr>
        <w:t> </w:t>
      </w:r>
      <w:r w:rsidR="00DA3599" w:rsidRPr="00703C1C">
        <w:rPr>
          <w:rFonts w:ascii="Times New Roman" w:eastAsia="Times New Roman" w:hAnsi="Times New Roman" w:cs="Times New Roman"/>
          <w:bCs/>
          <w:sz w:val="24"/>
          <w:szCs w:val="24"/>
          <w:lang w:eastAsia="ru-RU"/>
        </w:rPr>
        <w:t>292</w:t>
      </w:r>
      <w:r w:rsidRPr="00703C1C">
        <w:rPr>
          <w:rFonts w:ascii="Times New Roman" w:eastAsia="Times New Roman" w:hAnsi="Times New Roman" w:cs="Times New Roman"/>
          <w:bCs/>
          <w:sz w:val="24"/>
          <w:szCs w:val="24"/>
          <w:lang w:eastAsia="ru-RU"/>
        </w:rPr>
        <w:t xml:space="preserve"> чел. (9</w:t>
      </w:r>
      <w:r w:rsidR="00DA3599" w:rsidRPr="00703C1C">
        <w:rPr>
          <w:rFonts w:ascii="Times New Roman" w:eastAsia="Times New Roman" w:hAnsi="Times New Roman" w:cs="Times New Roman"/>
          <w:bCs/>
          <w:sz w:val="24"/>
          <w:szCs w:val="24"/>
          <w:lang w:eastAsia="ru-RU"/>
        </w:rPr>
        <w:t>8</w:t>
      </w:r>
      <w:r w:rsidR="000C3B1A" w:rsidRPr="00703C1C">
        <w:rPr>
          <w:rFonts w:ascii="Times New Roman" w:eastAsia="Times New Roman" w:hAnsi="Times New Roman" w:cs="Times New Roman"/>
          <w:bCs/>
          <w:sz w:val="24"/>
          <w:szCs w:val="24"/>
          <w:lang w:eastAsia="ru-RU"/>
        </w:rPr>
        <w:t>%), из них:</w:t>
      </w:r>
    </w:p>
    <w:p w14:paraId="5EE50C1C" w14:textId="757C5212" w:rsidR="00B33825" w:rsidRPr="00703C1C" w:rsidRDefault="00B33825" w:rsidP="00703C1C">
      <w:pPr>
        <w:spacing w:after="0" w:line="240" w:lineRule="auto"/>
        <w:ind w:firstLine="1276"/>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по причинам прекращения трудовой деятельности:</w:t>
      </w:r>
    </w:p>
    <w:p w14:paraId="140E8396" w14:textId="0E3908BE" w:rsidR="00B33825" w:rsidRPr="00703C1C" w:rsidRDefault="00B33825" w:rsidP="00703C1C">
      <w:pPr>
        <w:spacing w:after="0" w:line="240" w:lineRule="auto"/>
        <w:ind w:firstLine="709"/>
        <w:jc w:val="both"/>
        <w:rPr>
          <w:rFonts w:ascii="Times New Roman" w:eastAsia="Times New Roman" w:hAnsi="Times New Roman" w:cs="Times New Roman"/>
          <w:bCs/>
          <w:sz w:val="24"/>
          <w:szCs w:val="24"/>
          <w:lang w:eastAsia="ru-RU"/>
        </w:rPr>
      </w:pPr>
      <w:proofErr w:type="gramStart"/>
      <w:r w:rsidRPr="00703C1C">
        <w:rPr>
          <w:rFonts w:ascii="Times New Roman" w:eastAsia="Times New Roman" w:hAnsi="Times New Roman" w:cs="Times New Roman"/>
          <w:bCs/>
          <w:sz w:val="24"/>
          <w:szCs w:val="24"/>
          <w:lang w:eastAsia="ru-RU"/>
        </w:rPr>
        <w:t>уволенные</w:t>
      </w:r>
      <w:proofErr w:type="gramEnd"/>
      <w:r w:rsidRPr="00703C1C">
        <w:rPr>
          <w:rFonts w:ascii="Times New Roman" w:eastAsia="Times New Roman" w:hAnsi="Times New Roman" w:cs="Times New Roman"/>
          <w:bCs/>
          <w:sz w:val="24"/>
          <w:szCs w:val="24"/>
          <w:lang w:eastAsia="ru-RU"/>
        </w:rPr>
        <w:t xml:space="preserve"> по собственному желанию – 1</w:t>
      </w:r>
      <w:r w:rsidR="005E4F94" w:rsidRPr="00703C1C">
        <w:rPr>
          <w:rFonts w:ascii="Times New Roman" w:eastAsia="Times New Roman" w:hAnsi="Times New Roman" w:cs="Times New Roman"/>
          <w:bCs/>
          <w:sz w:val="24"/>
          <w:szCs w:val="24"/>
          <w:lang w:eastAsia="ru-RU"/>
        </w:rPr>
        <w:t xml:space="preserve"> 4</w:t>
      </w:r>
      <w:r w:rsidR="00DA3599" w:rsidRPr="00703C1C">
        <w:rPr>
          <w:rFonts w:ascii="Times New Roman" w:eastAsia="Times New Roman" w:hAnsi="Times New Roman" w:cs="Times New Roman"/>
          <w:bCs/>
          <w:sz w:val="24"/>
          <w:szCs w:val="24"/>
          <w:lang w:eastAsia="ru-RU"/>
        </w:rPr>
        <w:t>66</w:t>
      </w:r>
      <w:r w:rsidRPr="00703C1C">
        <w:rPr>
          <w:rFonts w:ascii="Times New Roman" w:eastAsia="Times New Roman" w:hAnsi="Times New Roman" w:cs="Times New Roman"/>
          <w:bCs/>
          <w:sz w:val="24"/>
          <w:szCs w:val="24"/>
          <w:lang w:eastAsia="ru-RU"/>
        </w:rPr>
        <w:t xml:space="preserve"> чел. (</w:t>
      </w:r>
      <w:r w:rsidR="005E4F94" w:rsidRPr="00703C1C">
        <w:rPr>
          <w:rFonts w:ascii="Times New Roman" w:eastAsia="Times New Roman" w:hAnsi="Times New Roman" w:cs="Times New Roman"/>
          <w:bCs/>
          <w:sz w:val="24"/>
          <w:szCs w:val="24"/>
          <w:lang w:eastAsia="ru-RU"/>
        </w:rPr>
        <w:t>6</w:t>
      </w:r>
      <w:r w:rsidR="00DA3599" w:rsidRPr="00703C1C">
        <w:rPr>
          <w:rFonts w:ascii="Times New Roman" w:eastAsia="Times New Roman" w:hAnsi="Times New Roman" w:cs="Times New Roman"/>
          <w:bCs/>
          <w:sz w:val="24"/>
          <w:szCs w:val="24"/>
          <w:lang w:eastAsia="ru-RU"/>
        </w:rPr>
        <w:t>3</w:t>
      </w:r>
      <w:r w:rsidRPr="00703C1C">
        <w:rPr>
          <w:rFonts w:ascii="Times New Roman" w:eastAsia="Times New Roman" w:hAnsi="Times New Roman" w:cs="Times New Roman"/>
          <w:bCs/>
          <w:sz w:val="24"/>
          <w:szCs w:val="24"/>
          <w:lang w:eastAsia="ru-RU"/>
        </w:rPr>
        <w:t>%);</w:t>
      </w:r>
    </w:p>
    <w:p w14:paraId="77A68C58" w14:textId="57205E98" w:rsidR="00AD4E93" w:rsidRPr="00703C1C" w:rsidRDefault="00AD4E93"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уволенные в связи с истечением срока действия трудового договора – </w:t>
      </w:r>
      <w:r w:rsidR="00DA3599" w:rsidRPr="00703C1C">
        <w:rPr>
          <w:rFonts w:ascii="Times New Roman" w:eastAsia="Times New Roman" w:hAnsi="Times New Roman" w:cs="Times New Roman"/>
          <w:bCs/>
          <w:sz w:val="24"/>
          <w:szCs w:val="24"/>
          <w:lang w:eastAsia="ru-RU"/>
        </w:rPr>
        <w:t>309</w:t>
      </w:r>
      <w:r w:rsidRPr="00703C1C">
        <w:rPr>
          <w:rFonts w:ascii="Times New Roman" w:eastAsia="Times New Roman" w:hAnsi="Times New Roman" w:cs="Times New Roman"/>
          <w:bCs/>
          <w:sz w:val="24"/>
          <w:szCs w:val="24"/>
          <w:lang w:eastAsia="ru-RU"/>
        </w:rPr>
        <w:t xml:space="preserve"> чел. (1</w:t>
      </w:r>
      <w:r w:rsidR="00DA3599" w:rsidRPr="00703C1C">
        <w:rPr>
          <w:rFonts w:ascii="Times New Roman" w:eastAsia="Times New Roman" w:hAnsi="Times New Roman" w:cs="Times New Roman"/>
          <w:bCs/>
          <w:sz w:val="24"/>
          <w:szCs w:val="24"/>
          <w:lang w:eastAsia="ru-RU"/>
        </w:rPr>
        <w:t>3</w:t>
      </w:r>
      <w:r w:rsidRPr="00703C1C">
        <w:rPr>
          <w:rFonts w:ascii="Times New Roman" w:eastAsia="Times New Roman" w:hAnsi="Times New Roman" w:cs="Times New Roman"/>
          <w:bCs/>
          <w:sz w:val="24"/>
          <w:szCs w:val="24"/>
          <w:lang w:eastAsia="ru-RU"/>
        </w:rPr>
        <w:t>%);</w:t>
      </w:r>
    </w:p>
    <w:p w14:paraId="0BDADD2C" w14:textId="67CCFF37" w:rsidR="00B33825" w:rsidRPr="00703C1C" w:rsidRDefault="00B33825" w:rsidP="00703C1C">
      <w:pPr>
        <w:spacing w:after="0" w:line="240" w:lineRule="auto"/>
        <w:ind w:firstLine="709"/>
        <w:jc w:val="both"/>
        <w:rPr>
          <w:rFonts w:ascii="Times New Roman" w:eastAsia="Times New Roman" w:hAnsi="Times New Roman" w:cs="Times New Roman"/>
          <w:bCs/>
          <w:sz w:val="24"/>
          <w:szCs w:val="24"/>
          <w:lang w:eastAsia="ru-RU"/>
        </w:rPr>
      </w:pPr>
      <w:proofErr w:type="gramStart"/>
      <w:r w:rsidRPr="00703C1C">
        <w:rPr>
          <w:rFonts w:ascii="Times New Roman" w:eastAsia="Times New Roman" w:hAnsi="Times New Roman" w:cs="Times New Roman"/>
          <w:bCs/>
          <w:sz w:val="24"/>
          <w:szCs w:val="24"/>
          <w:lang w:eastAsia="ru-RU"/>
        </w:rPr>
        <w:t>уволенные</w:t>
      </w:r>
      <w:proofErr w:type="gramEnd"/>
      <w:r w:rsidRPr="00703C1C">
        <w:rPr>
          <w:rFonts w:ascii="Times New Roman" w:eastAsia="Times New Roman" w:hAnsi="Times New Roman" w:cs="Times New Roman"/>
          <w:bCs/>
          <w:sz w:val="24"/>
          <w:szCs w:val="24"/>
          <w:lang w:eastAsia="ru-RU"/>
        </w:rPr>
        <w:t xml:space="preserve"> по соглашению сторон – </w:t>
      </w:r>
      <w:r w:rsidR="00DA3599" w:rsidRPr="00703C1C">
        <w:rPr>
          <w:rFonts w:ascii="Times New Roman" w:eastAsia="Times New Roman" w:hAnsi="Times New Roman" w:cs="Times New Roman"/>
          <w:bCs/>
          <w:sz w:val="24"/>
          <w:szCs w:val="24"/>
          <w:lang w:eastAsia="ru-RU"/>
        </w:rPr>
        <w:t>262</w:t>
      </w:r>
      <w:r w:rsidRPr="00703C1C">
        <w:rPr>
          <w:rFonts w:ascii="Times New Roman" w:eastAsia="Times New Roman" w:hAnsi="Times New Roman" w:cs="Times New Roman"/>
          <w:bCs/>
          <w:sz w:val="24"/>
          <w:szCs w:val="24"/>
          <w:lang w:eastAsia="ru-RU"/>
        </w:rPr>
        <w:t xml:space="preserve"> чел. (</w:t>
      </w:r>
      <w:r w:rsidR="00DA3599" w:rsidRPr="00703C1C">
        <w:rPr>
          <w:rFonts w:ascii="Times New Roman" w:eastAsia="Times New Roman" w:hAnsi="Times New Roman" w:cs="Times New Roman"/>
          <w:bCs/>
          <w:sz w:val="24"/>
          <w:szCs w:val="24"/>
          <w:lang w:eastAsia="ru-RU"/>
        </w:rPr>
        <w:t>11</w:t>
      </w:r>
      <w:r w:rsidRPr="00703C1C">
        <w:rPr>
          <w:rFonts w:ascii="Times New Roman" w:eastAsia="Times New Roman" w:hAnsi="Times New Roman" w:cs="Times New Roman"/>
          <w:bCs/>
          <w:sz w:val="24"/>
          <w:szCs w:val="24"/>
          <w:lang w:eastAsia="ru-RU"/>
        </w:rPr>
        <w:t>%);</w:t>
      </w:r>
    </w:p>
    <w:p w14:paraId="19279795" w14:textId="77777777" w:rsidR="000C3B1A" w:rsidRPr="00703C1C" w:rsidRDefault="00B33825"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уволенные в связи с ликвидацией организации,</w:t>
      </w:r>
      <w:r w:rsidR="000C3B1A" w:rsidRPr="00703C1C">
        <w:rPr>
          <w:rFonts w:ascii="Times New Roman" w:eastAsia="Times New Roman" w:hAnsi="Times New Roman" w:cs="Times New Roman"/>
          <w:bCs/>
          <w:sz w:val="24"/>
          <w:szCs w:val="24"/>
          <w:lang w:eastAsia="ru-RU"/>
        </w:rPr>
        <w:t xml:space="preserve"> либо прекращением деятельности</w:t>
      </w:r>
    </w:p>
    <w:p w14:paraId="6663A5FE" w14:textId="1EEEDF76" w:rsidR="00B33825" w:rsidRPr="00703C1C" w:rsidRDefault="00B33825" w:rsidP="00703C1C">
      <w:pPr>
        <w:spacing w:after="0" w:line="240" w:lineRule="auto"/>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индивидуальным предпринимателем – </w:t>
      </w:r>
      <w:r w:rsidR="00DA3599" w:rsidRPr="00703C1C">
        <w:rPr>
          <w:rFonts w:ascii="Times New Roman" w:eastAsia="Times New Roman" w:hAnsi="Times New Roman" w:cs="Times New Roman"/>
          <w:bCs/>
          <w:sz w:val="24"/>
          <w:szCs w:val="24"/>
          <w:lang w:eastAsia="ru-RU"/>
        </w:rPr>
        <w:t>215</w:t>
      </w:r>
      <w:r w:rsidRPr="00703C1C">
        <w:rPr>
          <w:rFonts w:ascii="Times New Roman" w:eastAsia="Times New Roman" w:hAnsi="Times New Roman" w:cs="Times New Roman"/>
          <w:bCs/>
          <w:sz w:val="24"/>
          <w:szCs w:val="24"/>
          <w:lang w:eastAsia="ru-RU"/>
        </w:rPr>
        <w:t xml:space="preserve"> чел. (</w:t>
      </w:r>
      <w:r w:rsidR="00DA3599" w:rsidRPr="00703C1C">
        <w:rPr>
          <w:rFonts w:ascii="Times New Roman" w:eastAsia="Times New Roman" w:hAnsi="Times New Roman" w:cs="Times New Roman"/>
          <w:bCs/>
          <w:sz w:val="24"/>
          <w:szCs w:val="24"/>
          <w:lang w:eastAsia="ru-RU"/>
        </w:rPr>
        <w:t>9</w:t>
      </w:r>
      <w:r w:rsidRPr="00703C1C">
        <w:rPr>
          <w:rFonts w:ascii="Times New Roman" w:eastAsia="Times New Roman" w:hAnsi="Times New Roman" w:cs="Times New Roman"/>
          <w:bCs/>
          <w:sz w:val="24"/>
          <w:szCs w:val="24"/>
          <w:lang w:eastAsia="ru-RU"/>
        </w:rPr>
        <w:t>%);</w:t>
      </w:r>
    </w:p>
    <w:p w14:paraId="17E3E648" w14:textId="3B8CE52B" w:rsidR="00B33825" w:rsidRPr="00703C1C" w:rsidRDefault="00B33825" w:rsidP="00703C1C">
      <w:pPr>
        <w:spacing w:after="0" w:line="240" w:lineRule="auto"/>
        <w:ind w:firstLine="709"/>
        <w:jc w:val="both"/>
        <w:rPr>
          <w:rFonts w:ascii="Times New Roman" w:eastAsia="Times New Roman" w:hAnsi="Times New Roman" w:cs="Times New Roman"/>
          <w:bCs/>
          <w:sz w:val="24"/>
          <w:szCs w:val="24"/>
          <w:lang w:eastAsia="ru-RU"/>
        </w:rPr>
      </w:pPr>
      <w:proofErr w:type="gramStart"/>
      <w:r w:rsidRPr="00703C1C">
        <w:rPr>
          <w:rFonts w:ascii="Times New Roman" w:eastAsia="Times New Roman" w:hAnsi="Times New Roman" w:cs="Times New Roman"/>
          <w:bCs/>
          <w:sz w:val="24"/>
          <w:szCs w:val="24"/>
          <w:lang w:eastAsia="ru-RU"/>
        </w:rPr>
        <w:t xml:space="preserve">уволенные с государственной службы – </w:t>
      </w:r>
      <w:r w:rsidR="00DA3599" w:rsidRPr="00703C1C">
        <w:rPr>
          <w:rFonts w:ascii="Times New Roman" w:eastAsia="Times New Roman" w:hAnsi="Times New Roman" w:cs="Times New Roman"/>
          <w:bCs/>
          <w:sz w:val="24"/>
          <w:szCs w:val="24"/>
          <w:lang w:eastAsia="ru-RU"/>
        </w:rPr>
        <w:t>40</w:t>
      </w:r>
      <w:r w:rsidRPr="00703C1C">
        <w:rPr>
          <w:rFonts w:ascii="Times New Roman" w:eastAsia="Times New Roman" w:hAnsi="Times New Roman" w:cs="Times New Roman"/>
          <w:bCs/>
          <w:sz w:val="24"/>
          <w:szCs w:val="24"/>
          <w:lang w:eastAsia="ru-RU"/>
        </w:rPr>
        <w:t xml:space="preserve"> чел. (2%).</w:t>
      </w:r>
      <w:proofErr w:type="gramEnd"/>
    </w:p>
    <w:p w14:paraId="49E73C69" w14:textId="77777777" w:rsidR="00AD4E93" w:rsidRPr="00703C1C" w:rsidRDefault="00AD4E93" w:rsidP="00703C1C">
      <w:pPr>
        <w:spacing w:after="0" w:line="240" w:lineRule="auto"/>
        <w:ind w:firstLine="709"/>
        <w:jc w:val="both"/>
        <w:rPr>
          <w:rFonts w:ascii="Times New Roman" w:eastAsia="Times New Roman" w:hAnsi="Times New Roman" w:cs="Times New Roman"/>
          <w:bCs/>
          <w:sz w:val="24"/>
          <w:szCs w:val="24"/>
          <w:lang w:eastAsia="ru-RU"/>
        </w:rPr>
      </w:pPr>
    </w:p>
    <w:p w14:paraId="7E048E56" w14:textId="77777777" w:rsidR="00B22CAB" w:rsidRPr="00703C1C" w:rsidRDefault="00B22CAB" w:rsidP="00703C1C">
      <w:pPr>
        <w:spacing w:after="0" w:line="240" w:lineRule="auto"/>
        <w:ind w:firstLine="709"/>
        <w:jc w:val="both"/>
        <w:rPr>
          <w:rFonts w:ascii="Times New Roman" w:eastAsia="Times New Roman" w:hAnsi="Times New Roman" w:cs="Times New Roman"/>
          <w:bCs/>
          <w:sz w:val="24"/>
          <w:szCs w:val="24"/>
          <w:lang w:eastAsia="ru-RU"/>
        </w:rPr>
      </w:pPr>
    </w:p>
    <w:p w14:paraId="5952B524" w14:textId="467FC67F" w:rsidR="00AB1949" w:rsidRPr="00703C1C" w:rsidRDefault="00AB1949"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Из </w:t>
      </w:r>
      <w:r w:rsidR="00783CE7" w:rsidRPr="00703C1C">
        <w:rPr>
          <w:rFonts w:ascii="Times New Roman" w:eastAsia="Times New Roman" w:hAnsi="Times New Roman" w:cs="Times New Roman"/>
          <w:bCs/>
          <w:sz w:val="24"/>
          <w:szCs w:val="24"/>
          <w:lang w:eastAsia="ru-RU"/>
        </w:rPr>
        <w:t>2 </w:t>
      </w:r>
      <w:r w:rsidR="00DA3599" w:rsidRPr="00703C1C">
        <w:rPr>
          <w:rFonts w:ascii="Times New Roman" w:eastAsia="Times New Roman" w:hAnsi="Times New Roman" w:cs="Times New Roman"/>
          <w:bCs/>
          <w:sz w:val="24"/>
          <w:szCs w:val="24"/>
          <w:lang w:eastAsia="ru-RU"/>
        </w:rPr>
        <w:t>343</w:t>
      </w:r>
      <w:r w:rsidR="00783CE7" w:rsidRPr="00703C1C">
        <w:rPr>
          <w:rFonts w:ascii="Times New Roman" w:eastAsia="Times New Roman" w:hAnsi="Times New Roman" w:cs="Times New Roman"/>
          <w:bCs/>
          <w:sz w:val="24"/>
          <w:szCs w:val="24"/>
          <w:lang w:eastAsia="ru-RU"/>
        </w:rPr>
        <w:t xml:space="preserve"> </w:t>
      </w:r>
      <w:r w:rsidRPr="00703C1C">
        <w:rPr>
          <w:rFonts w:ascii="Times New Roman" w:eastAsia="Times New Roman" w:hAnsi="Times New Roman" w:cs="Times New Roman"/>
          <w:bCs/>
          <w:sz w:val="24"/>
          <w:szCs w:val="24"/>
          <w:lang w:eastAsia="ru-RU"/>
        </w:rPr>
        <w:t>безработных граждан:</w:t>
      </w:r>
    </w:p>
    <w:p w14:paraId="54FBFDBE" w14:textId="77777777" w:rsidR="00AB1949" w:rsidRPr="00703C1C" w:rsidRDefault="00AB1949" w:rsidP="00703C1C">
      <w:pPr>
        <w:spacing w:after="0" w:line="240" w:lineRule="auto"/>
        <w:ind w:firstLine="709"/>
        <w:jc w:val="both"/>
        <w:rPr>
          <w:rFonts w:ascii="Times New Roman" w:eastAsia="Times New Roman" w:hAnsi="Times New Roman" w:cs="Times New Roman"/>
          <w:b/>
          <w:bCs/>
          <w:color w:val="002060"/>
          <w:sz w:val="24"/>
          <w:szCs w:val="24"/>
          <w:u w:val="single"/>
          <w:lang w:eastAsia="ru-RU"/>
        </w:rPr>
      </w:pPr>
      <w:r w:rsidRPr="00703C1C">
        <w:rPr>
          <w:rFonts w:ascii="Times New Roman" w:eastAsia="Times New Roman" w:hAnsi="Times New Roman" w:cs="Times New Roman"/>
          <w:b/>
          <w:bCs/>
          <w:color w:val="002060"/>
          <w:sz w:val="24"/>
          <w:szCs w:val="24"/>
          <w:u w:val="single"/>
          <w:lang w:eastAsia="ru-RU"/>
        </w:rPr>
        <w:t>по возрасту:</w:t>
      </w:r>
    </w:p>
    <w:p w14:paraId="62424FCB" w14:textId="46683CB4" w:rsidR="00AB1949" w:rsidRPr="00703C1C" w:rsidRDefault="00AB1949"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16-17 лет – </w:t>
      </w:r>
      <w:r w:rsidR="00DA3599" w:rsidRPr="00703C1C">
        <w:rPr>
          <w:rFonts w:ascii="Times New Roman" w:eastAsia="Times New Roman" w:hAnsi="Times New Roman" w:cs="Times New Roman"/>
          <w:bCs/>
          <w:sz w:val="24"/>
          <w:szCs w:val="24"/>
          <w:lang w:eastAsia="ru-RU"/>
        </w:rPr>
        <w:t>3</w:t>
      </w:r>
      <w:r w:rsidRPr="00703C1C">
        <w:rPr>
          <w:rFonts w:ascii="Times New Roman" w:eastAsia="Times New Roman" w:hAnsi="Times New Roman" w:cs="Times New Roman"/>
          <w:bCs/>
          <w:sz w:val="24"/>
          <w:szCs w:val="24"/>
          <w:lang w:eastAsia="ru-RU"/>
        </w:rPr>
        <w:t xml:space="preserve"> чел. (0,</w:t>
      </w:r>
      <w:r w:rsidR="00DA3599" w:rsidRPr="00703C1C">
        <w:rPr>
          <w:rFonts w:ascii="Times New Roman" w:eastAsia="Times New Roman" w:hAnsi="Times New Roman" w:cs="Times New Roman"/>
          <w:bCs/>
          <w:sz w:val="24"/>
          <w:szCs w:val="24"/>
          <w:lang w:eastAsia="ru-RU"/>
        </w:rPr>
        <w:t>1</w:t>
      </w:r>
      <w:r w:rsidRPr="00703C1C">
        <w:rPr>
          <w:rFonts w:ascii="Times New Roman" w:eastAsia="Times New Roman" w:hAnsi="Times New Roman" w:cs="Times New Roman"/>
          <w:bCs/>
          <w:sz w:val="24"/>
          <w:szCs w:val="24"/>
          <w:lang w:eastAsia="ru-RU"/>
        </w:rPr>
        <w:t>%);</w:t>
      </w:r>
    </w:p>
    <w:p w14:paraId="24FBFC8F" w14:textId="7204D297" w:rsidR="00AB1949" w:rsidRPr="00703C1C" w:rsidRDefault="00AB1949"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18-19 лет – </w:t>
      </w:r>
      <w:r w:rsidR="00DA3599" w:rsidRPr="00703C1C">
        <w:rPr>
          <w:rFonts w:ascii="Times New Roman" w:eastAsia="Times New Roman" w:hAnsi="Times New Roman" w:cs="Times New Roman"/>
          <w:bCs/>
          <w:sz w:val="24"/>
          <w:szCs w:val="24"/>
          <w:lang w:eastAsia="ru-RU"/>
        </w:rPr>
        <w:t>21</w:t>
      </w:r>
      <w:r w:rsidRPr="00703C1C">
        <w:rPr>
          <w:rFonts w:ascii="Times New Roman" w:eastAsia="Times New Roman" w:hAnsi="Times New Roman" w:cs="Times New Roman"/>
          <w:bCs/>
          <w:sz w:val="24"/>
          <w:szCs w:val="24"/>
          <w:lang w:eastAsia="ru-RU"/>
        </w:rPr>
        <w:t xml:space="preserve"> чел. (</w:t>
      </w:r>
      <w:r w:rsidR="00DA3599" w:rsidRPr="00703C1C">
        <w:rPr>
          <w:rFonts w:ascii="Times New Roman" w:eastAsia="Times New Roman" w:hAnsi="Times New Roman" w:cs="Times New Roman"/>
          <w:bCs/>
          <w:sz w:val="24"/>
          <w:szCs w:val="24"/>
          <w:lang w:eastAsia="ru-RU"/>
        </w:rPr>
        <w:t>0</w:t>
      </w:r>
      <w:r w:rsidRPr="00703C1C">
        <w:rPr>
          <w:rFonts w:ascii="Times New Roman" w:eastAsia="Times New Roman" w:hAnsi="Times New Roman" w:cs="Times New Roman"/>
          <w:bCs/>
          <w:sz w:val="24"/>
          <w:szCs w:val="24"/>
          <w:lang w:eastAsia="ru-RU"/>
        </w:rPr>
        <w:t>,</w:t>
      </w:r>
      <w:r w:rsidR="00DA3599" w:rsidRPr="00703C1C">
        <w:rPr>
          <w:rFonts w:ascii="Times New Roman" w:eastAsia="Times New Roman" w:hAnsi="Times New Roman" w:cs="Times New Roman"/>
          <w:bCs/>
          <w:sz w:val="24"/>
          <w:szCs w:val="24"/>
          <w:lang w:eastAsia="ru-RU"/>
        </w:rPr>
        <w:t>9</w:t>
      </w:r>
      <w:r w:rsidR="00434737" w:rsidRPr="00703C1C">
        <w:rPr>
          <w:rFonts w:ascii="Times New Roman" w:eastAsia="Times New Roman" w:hAnsi="Times New Roman" w:cs="Times New Roman"/>
          <w:bCs/>
          <w:sz w:val="24"/>
          <w:szCs w:val="24"/>
          <w:lang w:eastAsia="ru-RU"/>
        </w:rPr>
        <w:t>%</w:t>
      </w:r>
      <w:r w:rsidRPr="00703C1C">
        <w:rPr>
          <w:rFonts w:ascii="Times New Roman" w:eastAsia="Times New Roman" w:hAnsi="Times New Roman" w:cs="Times New Roman"/>
          <w:bCs/>
          <w:sz w:val="24"/>
          <w:szCs w:val="24"/>
          <w:lang w:eastAsia="ru-RU"/>
        </w:rPr>
        <w:t>);</w:t>
      </w:r>
    </w:p>
    <w:p w14:paraId="7214BD4F" w14:textId="7FF95B63" w:rsidR="00AB1949" w:rsidRPr="00703C1C" w:rsidRDefault="00AB1949"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20-24 года – </w:t>
      </w:r>
      <w:r w:rsidR="00DA3599" w:rsidRPr="00703C1C">
        <w:rPr>
          <w:rFonts w:ascii="Times New Roman" w:eastAsia="Times New Roman" w:hAnsi="Times New Roman" w:cs="Times New Roman"/>
          <w:bCs/>
          <w:sz w:val="24"/>
          <w:szCs w:val="24"/>
          <w:lang w:eastAsia="ru-RU"/>
        </w:rPr>
        <w:t>109</w:t>
      </w:r>
      <w:r w:rsidRPr="00703C1C">
        <w:rPr>
          <w:rFonts w:ascii="Times New Roman" w:eastAsia="Times New Roman" w:hAnsi="Times New Roman" w:cs="Times New Roman"/>
          <w:bCs/>
          <w:sz w:val="24"/>
          <w:szCs w:val="24"/>
          <w:lang w:eastAsia="ru-RU"/>
        </w:rPr>
        <w:t xml:space="preserve"> чел. (</w:t>
      </w:r>
      <w:r w:rsidR="00677C29" w:rsidRPr="00703C1C">
        <w:rPr>
          <w:rFonts w:ascii="Times New Roman" w:eastAsia="Times New Roman" w:hAnsi="Times New Roman" w:cs="Times New Roman"/>
          <w:bCs/>
          <w:sz w:val="24"/>
          <w:szCs w:val="24"/>
          <w:lang w:eastAsia="ru-RU"/>
        </w:rPr>
        <w:t>4</w:t>
      </w:r>
      <w:r w:rsidR="00783CE7" w:rsidRPr="00703C1C">
        <w:rPr>
          <w:rFonts w:ascii="Times New Roman" w:eastAsia="Times New Roman" w:hAnsi="Times New Roman" w:cs="Times New Roman"/>
          <w:bCs/>
          <w:sz w:val="24"/>
          <w:szCs w:val="24"/>
          <w:lang w:eastAsia="ru-RU"/>
        </w:rPr>
        <w:t>,</w:t>
      </w:r>
      <w:r w:rsidR="00DA3599" w:rsidRPr="00703C1C">
        <w:rPr>
          <w:rFonts w:ascii="Times New Roman" w:eastAsia="Times New Roman" w:hAnsi="Times New Roman" w:cs="Times New Roman"/>
          <w:bCs/>
          <w:sz w:val="24"/>
          <w:szCs w:val="24"/>
          <w:lang w:eastAsia="ru-RU"/>
        </w:rPr>
        <w:t>7</w:t>
      </w:r>
      <w:r w:rsidRPr="00703C1C">
        <w:rPr>
          <w:rFonts w:ascii="Times New Roman" w:eastAsia="Times New Roman" w:hAnsi="Times New Roman" w:cs="Times New Roman"/>
          <w:bCs/>
          <w:sz w:val="24"/>
          <w:szCs w:val="24"/>
          <w:lang w:eastAsia="ru-RU"/>
        </w:rPr>
        <w:t>%);</w:t>
      </w:r>
    </w:p>
    <w:p w14:paraId="20AF64DB" w14:textId="271F2283" w:rsidR="00AB1949" w:rsidRPr="00703C1C" w:rsidRDefault="00AB1949"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25-29 лет – </w:t>
      </w:r>
      <w:r w:rsidR="00DA3599" w:rsidRPr="00703C1C">
        <w:rPr>
          <w:rFonts w:ascii="Times New Roman" w:eastAsia="Times New Roman" w:hAnsi="Times New Roman" w:cs="Times New Roman"/>
          <w:bCs/>
          <w:sz w:val="24"/>
          <w:szCs w:val="24"/>
          <w:lang w:eastAsia="ru-RU"/>
        </w:rPr>
        <w:t>110</w:t>
      </w:r>
      <w:r w:rsidRPr="00703C1C">
        <w:rPr>
          <w:rFonts w:ascii="Times New Roman" w:eastAsia="Times New Roman" w:hAnsi="Times New Roman" w:cs="Times New Roman"/>
          <w:bCs/>
          <w:sz w:val="24"/>
          <w:szCs w:val="24"/>
          <w:lang w:eastAsia="ru-RU"/>
        </w:rPr>
        <w:t xml:space="preserve"> чел. (</w:t>
      </w:r>
      <w:r w:rsidR="00DA3599" w:rsidRPr="00703C1C">
        <w:rPr>
          <w:rFonts w:ascii="Times New Roman" w:eastAsia="Times New Roman" w:hAnsi="Times New Roman" w:cs="Times New Roman"/>
          <w:bCs/>
          <w:sz w:val="24"/>
          <w:szCs w:val="24"/>
          <w:lang w:eastAsia="ru-RU"/>
        </w:rPr>
        <w:t>4</w:t>
      </w:r>
      <w:r w:rsidRPr="00703C1C">
        <w:rPr>
          <w:rFonts w:ascii="Times New Roman" w:eastAsia="Times New Roman" w:hAnsi="Times New Roman" w:cs="Times New Roman"/>
          <w:bCs/>
          <w:sz w:val="24"/>
          <w:szCs w:val="24"/>
          <w:lang w:eastAsia="ru-RU"/>
        </w:rPr>
        <w:t>,</w:t>
      </w:r>
      <w:r w:rsidR="00DA3599" w:rsidRPr="00703C1C">
        <w:rPr>
          <w:rFonts w:ascii="Times New Roman" w:eastAsia="Times New Roman" w:hAnsi="Times New Roman" w:cs="Times New Roman"/>
          <w:bCs/>
          <w:sz w:val="24"/>
          <w:szCs w:val="24"/>
          <w:lang w:eastAsia="ru-RU"/>
        </w:rPr>
        <w:t>7</w:t>
      </w:r>
      <w:r w:rsidRPr="00703C1C">
        <w:rPr>
          <w:rFonts w:ascii="Times New Roman" w:eastAsia="Times New Roman" w:hAnsi="Times New Roman" w:cs="Times New Roman"/>
          <w:bCs/>
          <w:sz w:val="24"/>
          <w:szCs w:val="24"/>
          <w:lang w:eastAsia="ru-RU"/>
        </w:rPr>
        <w:t>%);</w:t>
      </w:r>
    </w:p>
    <w:p w14:paraId="03BCE148" w14:textId="70E0514B" w:rsidR="00AB1949" w:rsidRPr="00703C1C" w:rsidRDefault="00AB1949"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30-34 года – </w:t>
      </w:r>
      <w:r w:rsidR="00DA3599" w:rsidRPr="00703C1C">
        <w:rPr>
          <w:rFonts w:ascii="Times New Roman" w:eastAsia="Times New Roman" w:hAnsi="Times New Roman" w:cs="Times New Roman"/>
          <w:bCs/>
          <w:sz w:val="24"/>
          <w:szCs w:val="24"/>
          <w:lang w:eastAsia="ru-RU"/>
        </w:rPr>
        <w:t>302</w:t>
      </w:r>
      <w:r w:rsidRPr="00703C1C">
        <w:rPr>
          <w:rFonts w:ascii="Times New Roman" w:eastAsia="Times New Roman" w:hAnsi="Times New Roman" w:cs="Times New Roman"/>
          <w:bCs/>
          <w:sz w:val="24"/>
          <w:szCs w:val="24"/>
          <w:lang w:eastAsia="ru-RU"/>
        </w:rPr>
        <w:t xml:space="preserve"> чел. (8,</w:t>
      </w:r>
      <w:r w:rsidR="00DA3599" w:rsidRPr="00703C1C">
        <w:rPr>
          <w:rFonts w:ascii="Times New Roman" w:eastAsia="Times New Roman" w:hAnsi="Times New Roman" w:cs="Times New Roman"/>
          <w:bCs/>
          <w:sz w:val="24"/>
          <w:szCs w:val="24"/>
          <w:lang w:eastAsia="ru-RU"/>
        </w:rPr>
        <w:t>5</w:t>
      </w:r>
      <w:r w:rsidRPr="00703C1C">
        <w:rPr>
          <w:rFonts w:ascii="Times New Roman" w:eastAsia="Times New Roman" w:hAnsi="Times New Roman" w:cs="Times New Roman"/>
          <w:bCs/>
          <w:sz w:val="24"/>
          <w:szCs w:val="24"/>
          <w:lang w:eastAsia="ru-RU"/>
        </w:rPr>
        <w:t>%);</w:t>
      </w:r>
    </w:p>
    <w:p w14:paraId="001B31B8" w14:textId="13630AD7" w:rsidR="00AB1949" w:rsidRPr="00703C1C" w:rsidRDefault="00DA3599"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35-49 лет – 1 037</w:t>
      </w:r>
      <w:r w:rsidR="00AB1949" w:rsidRPr="00703C1C">
        <w:rPr>
          <w:rFonts w:ascii="Times New Roman" w:eastAsia="Times New Roman" w:hAnsi="Times New Roman" w:cs="Times New Roman"/>
          <w:bCs/>
          <w:sz w:val="24"/>
          <w:szCs w:val="24"/>
          <w:lang w:eastAsia="ru-RU"/>
        </w:rPr>
        <w:t xml:space="preserve"> чел. (4</w:t>
      </w:r>
      <w:r w:rsidRPr="00703C1C">
        <w:rPr>
          <w:rFonts w:ascii="Times New Roman" w:eastAsia="Times New Roman" w:hAnsi="Times New Roman" w:cs="Times New Roman"/>
          <w:bCs/>
          <w:sz w:val="24"/>
          <w:szCs w:val="24"/>
          <w:lang w:eastAsia="ru-RU"/>
        </w:rPr>
        <w:t>4</w:t>
      </w:r>
      <w:r w:rsidR="00AB1949" w:rsidRPr="00703C1C">
        <w:rPr>
          <w:rFonts w:ascii="Times New Roman" w:eastAsia="Times New Roman" w:hAnsi="Times New Roman" w:cs="Times New Roman"/>
          <w:bCs/>
          <w:sz w:val="24"/>
          <w:szCs w:val="24"/>
          <w:lang w:eastAsia="ru-RU"/>
        </w:rPr>
        <w:t>,</w:t>
      </w:r>
      <w:r w:rsidRPr="00703C1C">
        <w:rPr>
          <w:rFonts w:ascii="Times New Roman" w:eastAsia="Times New Roman" w:hAnsi="Times New Roman" w:cs="Times New Roman"/>
          <w:bCs/>
          <w:sz w:val="24"/>
          <w:szCs w:val="24"/>
          <w:lang w:eastAsia="ru-RU"/>
        </w:rPr>
        <w:t>3</w:t>
      </w:r>
      <w:r w:rsidR="00AB1949" w:rsidRPr="00703C1C">
        <w:rPr>
          <w:rFonts w:ascii="Times New Roman" w:eastAsia="Times New Roman" w:hAnsi="Times New Roman" w:cs="Times New Roman"/>
          <w:bCs/>
          <w:sz w:val="24"/>
          <w:szCs w:val="24"/>
          <w:lang w:eastAsia="ru-RU"/>
        </w:rPr>
        <w:t>%);</w:t>
      </w:r>
    </w:p>
    <w:p w14:paraId="2E4F19EA" w14:textId="1D25EE42" w:rsidR="00AB1949" w:rsidRPr="00703C1C" w:rsidRDefault="00AB1949"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50 лет и старше – </w:t>
      </w:r>
      <w:r w:rsidR="00DA3599" w:rsidRPr="00703C1C">
        <w:rPr>
          <w:rFonts w:ascii="Times New Roman" w:eastAsia="Times New Roman" w:hAnsi="Times New Roman" w:cs="Times New Roman"/>
          <w:bCs/>
          <w:sz w:val="24"/>
          <w:szCs w:val="24"/>
          <w:lang w:eastAsia="ru-RU"/>
        </w:rPr>
        <w:t>862</w:t>
      </w:r>
      <w:r w:rsidRPr="00703C1C">
        <w:rPr>
          <w:rFonts w:ascii="Times New Roman" w:eastAsia="Times New Roman" w:hAnsi="Times New Roman" w:cs="Times New Roman"/>
          <w:bCs/>
          <w:sz w:val="24"/>
          <w:szCs w:val="24"/>
          <w:lang w:eastAsia="ru-RU"/>
        </w:rPr>
        <w:t xml:space="preserve"> чел. (3</w:t>
      </w:r>
      <w:r w:rsidR="00783CE7" w:rsidRPr="00703C1C">
        <w:rPr>
          <w:rFonts w:ascii="Times New Roman" w:eastAsia="Times New Roman" w:hAnsi="Times New Roman" w:cs="Times New Roman"/>
          <w:bCs/>
          <w:sz w:val="24"/>
          <w:szCs w:val="24"/>
          <w:lang w:eastAsia="ru-RU"/>
        </w:rPr>
        <w:t>6</w:t>
      </w:r>
      <w:r w:rsidR="00677C29" w:rsidRPr="00703C1C">
        <w:rPr>
          <w:rFonts w:ascii="Times New Roman" w:eastAsia="Times New Roman" w:hAnsi="Times New Roman" w:cs="Times New Roman"/>
          <w:bCs/>
          <w:sz w:val="24"/>
          <w:szCs w:val="24"/>
          <w:lang w:eastAsia="ru-RU"/>
        </w:rPr>
        <w:t>,</w:t>
      </w:r>
      <w:r w:rsidR="00783CE7" w:rsidRPr="00703C1C">
        <w:rPr>
          <w:rFonts w:ascii="Times New Roman" w:eastAsia="Times New Roman" w:hAnsi="Times New Roman" w:cs="Times New Roman"/>
          <w:bCs/>
          <w:sz w:val="24"/>
          <w:szCs w:val="24"/>
          <w:lang w:eastAsia="ru-RU"/>
        </w:rPr>
        <w:t>8</w:t>
      </w:r>
      <w:r w:rsidRPr="00703C1C">
        <w:rPr>
          <w:rFonts w:ascii="Times New Roman" w:eastAsia="Times New Roman" w:hAnsi="Times New Roman" w:cs="Times New Roman"/>
          <w:bCs/>
          <w:sz w:val="24"/>
          <w:szCs w:val="24"/>
          <w:lang w:eastAsia="ru-RU"/>
        </w:rPr>
        <w:t>%);</w:t>
      </w:r>
    </w:p>
    <w:p w14:paraId="2BA1F715" w14:textId="77777777" w:rsidR="00AB1949" w:rsidRPr="00703C1C" w:rsidRDefault="00AB1949" w:rsidP="00703C1C">
      <w:pPr>
        <w:spacing w:after="0" w:line="240" w:lineRule="auto"/>
        <w:ind w:firstLine="709"/>
        <w:jc w:val="both"/>
        <w:rPr>
          <w:rFonts w:ascii="Times New Roman" w:eastAsia="Times New Roman" w:hAnsi="Times New Roman" w:cs="Times New Roman"/>
          <w:b/>
          <w:bCs/>
          <w:color w:val="002060"/>
          <w:sz w:val="24"/>
          <w:szCs w:val="24"/>
          <w:u w:val="single"/>
          <w:lang w:eastAsia="ru-RU"/>
        </w:rPr>
      </w:pPr>
      <w:r w:rsidRPr="00703C1C">
        <w:rPr>
          <w:rFonts w:ascii="Times New Roman" w:eastAsia="Times New Roman" w:hAnsi="Times New Roman" w:cs="Times New Roman"/>
          <w:b/>
          <w:bCs/>
          <w:color w:val="002060"/>
          <w:sz w:val="24"/>
          <w:szCs w:val="24"/>
          <w:u w:val="single"/>
          <w:lang w:eastAsia="ru-RU"/>
        </w:rPr>
        <w:t>по образованию:</w:t>
      </w:r>
    </w:p>
    <w:p w14:paraId="7F90B705" w14:textId="57E812F0" w:rsidR="00AB1949" w:rsidRPr="00703C1C" w:rsidRDefault="00AB1949"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высшее образование – </w:t>
      </w:r>
      <w:r w:rsidR="00DA3599" w:rsidRPr="00703C1C">
        <w:rPr>
          <w:rFonts w:ascii="Times New Roman" w:eastAsia="Times New Roman" w:hAnsi="Times New Roman" w:cs="Times New Roman"/>
          <w:bCs/>
          <w:sz w:val="24"/>
          <w:szCs w:val="24"/>
          <w:lang w:eastAsia="ru-RU"/>
        </w:rPr>
        <w:t>819</w:t>
      </w:r>
      <w:r w:rsidRPr="00703C1C">
        <w:rPr>
          <w:rFonts w:ascii="Times New Roman" w:eastAsia="Times New Roman" w:hAnsi="Times New Roman" w:cs="Times New Roman"/>
          <w:bCs/>
          <w:sz w:val="24"/>
          <w:szCs w:val="24"/>
          <w:lang w:eastAsia="ru-RU"/>
        </w:rPr>
        <w:t xml:space="preserve"> чел. (</w:t>
      </w:r>
      <w:r w:rsidR="00DA3599" w:rsidRPr="00703C1C">
        <w:rPr>
          <w:rFonts w:ascii="Times New Roman" w:eastAsia="Times New Roman" w:hAnsi="Times New Roman" w:cs="Times New Roman"/>
          <w:bCs/>
          <w:sz w:val="24"/>
          <w:szCs w:val="24"/>
          <w:lang w:eastAsia="ru-RU"/>
        </w:rPr>
        <w:t>35</w:t>
      </w:r>
      <w:r w:rsidRPr="00703C1C">
        <w:rPr>
          <w:rFonts w:ascii="Times New Roman" w:eastAsia="Times New Roman" w:hAnsi="Times New Roman" w:cs="Times New Roman"/>
          <w:bCs/>
          <w:sz w:val="24"/>
          <w:szCs w:val="24"/>
          <w:lang w:eastAsia="ru-RU"/>
        </w:rPr>
        <w:t>%);</w:t>
      </w:r>
    </w:p>
    <w:p w14:paraId="6DCA2536" w14:textId="61D60362" w:rsidR="00AB1949" w:rsidRPr="00703C1C" w:rsidRDefault="00AB1949" w:rsidP="00703C1C">
      <w:pPr>
        <w:tabs>
          <w:tab w:val="right" w:pos="10205"/>
        </w:tabs>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среднее проф. образование – </w:t>
      </w:r>
      <w:r w:rsidR="00DA3599" w:rsidRPr="00703C1C">
        <w:rPr>
          <w:rFonts w:ascii="Times New Roman" w:eastAsia="Times New Roman" w:hAnsi="Times New Roman" w:cs="Times New Roman"/>
          <w:bCs/>
          <w:sz w:val="24"/>
          <w:szCs w:val="24"/>
          <w:lang w:eastAsia="ru-RU"/>
        </w:rPr>
        <w:t>769</w:t>
      </w:r>
      <w:r w:rsidRPr="00703C1C">
        <w:rPr>
          <w:rFonts w:ascii="Times New Roman" w:eastAsia="Times New Roman" w:hAnsi="Times New Roman" w:cs="Times New Roman"/>
          <w:bCs/>
          <w:sz w:val="24"/>
          <w:szCs w:val="24"/>
          <w:lang w:eastAsia="ru-RU"/>
        </w:rPr>
        <w:t xml:space="preserve"> чел. (</w:t>
      </w:r>
      <w:r w:rsidR="00DA3599" w:rsidRPr="00703C1C">
        <w:rPr>
          <w:rFonts w:ascii="Times New Roman" w:eastAsia="Times New Roman" w:hAnsi="Times New Roman" w:cs="Times New Roman"/>
          <w:bCs/>
          <w:sz w:val="24"/>
          <w:szCs w:val="24"/>
          <w:lang w:eastAsia="ru-RU"/>
        </w:rPr>
        <w:t>32,8</w:t>
      </w:r>
      <w:r w:rsidRPr="00703C1C">
        <w:rPr>
          <w:rFonts w:ascii="Times New Roman" w:eastAsia="Times New Roman" w:hAnsi="Times New Roman" w:cs="Times New Roman"/>
          <w:bCs/>
          <w:sz w:val="24"/>
          <w:szCs w:val="24"/>
          <w:lang w:eastAsia="ru-RU"/>
        </w:rPr>
        <w:t>%);</w:t>
      </w:r>
    </w:p>
    <w:p w14:paraId="7F02861E" w14:textId="10896A4D" w:rsidR="00AB1949" w:rsidRPr="00703C1C" w:rsidRDefault="00AB1949"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среднее общее образование – </w:t>
      </w:r>
      <w:r w:rsidR="00DA3599" w:rsidRPr="00703C1C">
        <w:rPr>
          <w:rFonts w:ascii="Times New Roman" w:eastAsia="Times New Roman" w:hAnsi="Times New Roman" w:cs="Times New Roman"/>
          <w:bCs/>
          <w:sz w:val="24"/>
          <w:szCs w:val="24"/>
          <w:lang w:eastAsia="ru-RU"/>
        </w:rPr>
        <w:t>308</w:t>
      </w:r>
      <w:r w:rsidRPr="00703C1C">
        <w:rPr>
          <w:rFonts w:ascii="Times New Roman" w:eastAsia="Times New Roman" w:hAnsi="Times New Roman" w:cs="Times New Roman"/>
          <w:bCs/>
          <w:sz w:val="24"/>
          <w:szCs w:val="24"/>
          <w:lang w:eastAsia="ru-RU"/>
        </w:rPr>
        <w:t xml:space="preserve"> чел. (</w:t>
      </w:r>
      <w:r w:rsidR="00DA3599" w:rsidRPr="00703C1C">
        <w:rPr>
          <w:rFonts w:ascii="Times New Roman" w:eastAsia="Times New Roman" w:hAnsi="Times New Roman" w:cs="Times New Roman"/>
          <w:bCs/>
          <w:sz w:val="24"/>
          <w:szCs w:val="24"/>
          <w:lang w:eastAsia="ru-RU"/>
        </w:rPr>
        <w:t>13,1</w:t>
      </w:r>
      <w:r w:rsidRPr="00703C1C">
        <w:rPr>
          <w:rFonts w:ascii="Times New Roman" w:eastAsia="Times New Roman" w:hAnsi="Times New Roman" w:cs="Times New Roman"/>
          <w:bCs/>
          <w:sz w:val="24"/>
          <w:szCs w:val="24"/>
          <w:lang w:eastAsia="ru-RU"/>
        </w:rPr>
        <w:t>%);</w:t>
      </w:r>
    </w:p>
    <w:p w14:paraId="1EE036B2" w14:textId="10A7B5E2" w:rsidR="00AB1949" w:rsidRPr="00703C1C" w:rsidRDefault="00AB1949"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основное общее образование – </w:t>
      </w:r>
      <w:r w:rsidR="00DA3599" w:rsidRPr="00703C1C">
        <w:rPr>
          <w:rFonts w:ascii="Times New Roman" w:eastAsia="Times New Roman" w:hAnsi="Times New Roman" w:cs="Times New Roman"/>
          <w:bCs/>
          <w:sz w:val="24"/>
          <w:szCs w:val="24"/>
          <w:lang w:eastAsia="ru-RU"/>
        </w:rPr>
        <w:t>370</w:t>
      </w:r>
      <w:r w:rsidRPr="00703C1C">
        <w:rPr>
          <w:rFonts w:ascii="Times New Roman" w:eastAsia="Times New Roman" w:hAnsi="Times New Roman" w:cs="Times New Roman"/>
          <w:bCs/>
          <w:sz w:val="24"/>
          <w:szCs w:val="24"/>
          <w:lang w:eastAsia="ru-RU"/>
        </w:rPr>
        <w:t xml:space="preserve"> чел. (1</w:t>
      </w:r>
      <w:r w:rsidR="00BC38F6" w:rsidRPr="00703C1C">
        <w:rPr>
          <w:rFonts w:ascii="Times New Roman" w:eastAsia="Times New Roman" w:hAnsi="Times New Roman" w:cs="Times New Roman"/>
          <w:bCs/>
          <w:sz w:val="24"/>
          <w:szCs w:val="24"/>
          <w:lang w:eastAsia="ru-RU"/>
        </w:rPr>
        <w:t>5,</w:t>
      </w:r>
      <w:r w:rsidR="00DA3599" w:rsidRPr="00703C1C">
        <w:rPr>
          <w:rFonts w:ascii="Times New Roman" w:eastAsia="Times New Roman" w:hAnsi="Times New Roman" w:cs="Times New Roman"/>
          <w:bCs/>
          <w:sz w:val="24"/>
          <w:szCs w:val="24"/>
          <w:lang w:eastAsia="ru-RU"/>
        </w:rPr>
        <w:t>8</w:t>
      </w:r>
      <w:r w:rsidRPr="00703C1C">
        <w:rPr>
          <w:rFonts w:ascii="Times New Roman" w:eastAsia="Times New Roman" w:hAnsi="Times New Roman" w:cs="Times New Roman"/>
          <w:bCs/>
          <w:sz w:val="24"/>
          <w:szCs w:val="24"/>
          <w:lang w:eastAsia="ru-RU"/>
        </w:rPr>
        <w:t>%);</w:t>
      </w:r>
    </w:p>
    <w:p w14:paraId="1A9EFFA4" w14:textId="56C1BF55" w:rsidR="00AB1949" w:rsidRPr="00703C1C" w:rsidRDefault="00AB1949"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не имеющие основного общего образования – </w:t>
      </w:r>
      <w:r w:rsidR="00DA3599" w:rsidRPr="00703C1C">
        <w:rPr>
          <w:rFonts w:ascii="Times New Roman" w:eastAsia="Times New Roman" w:hAnsi="Times New Roman" w:cs="Times New Roman"/>
          <w:bCs/>
          <w:sz w:val="24"/>
          <w:szCs w:val="24"/>
          <w:lang w:eastAsia="ru-RU"/>
        </w:rPr>
        <w:t>77</w:t>
      </w:r>
      <w:r w:rsidRPr="00703C1C">
        <w:rPr>
          <w:rFonts w:ascii="Times New Roman" w:eastAsia="Times New Roman" w:hAnsi="Times New Roman" w:cs="Times New Roman"/>
          <w:bCs/>
          <w:sz w:val="24"/>
          <w:szCs w:val="24"/>
          <w:lang w:eastAsia="ru-RU"/>
        </w:rPr>
        <w:t xml:space="preserve"> чел. (</w:t>
      </w:r>
      <w:r w:rsidR="00DA3599" w:rsidRPr="00703C1C">
        <w:rPr>
          <w:rFonts w:ascii="Times New Roman" w:eastAsia="Times New Roman" w:hAnsi="Times New Roman" w:cs="Times New Roman"/>
          <w:bCs/>
          <w:sz w:val="24"/>
          <w:szCs w:val="24"/>
          <w:lang w:eastAsia="ru-RU"/>
        </w:rPr>
        <w:t>3</w:t>
      </w:r>
      <w:r w:rsidR="00BC38F6" w:rsidRPr="00703C1C">
        <w:rPr>
          <w:rFonts w:ascii="Times New Roman" w:eastAsia="Times New Roman" w:hAnsi="Times New Roman" w:cs="Times New Roman"/>
          <w:bCs/>
          <w:sz w:val="24"/>
          <w:szCs w:val="24"/>
          <w:lang w:eastAsia="ru-RU"/>
        </w:rPr>
        <w:t>,3</w:t>
      </w:r>
      <w:r w:rsidRPr="00703C1C">
        <w:rPr>
          <w:rFonts w:ascii="Times New Roman" w:eastAsia="Times New Roman" w:hAnsi="Times New Roman" w:cs="Times New Roman"/>
          <w:bCs/>
          <w:sz w:val="24"/>
          <w:szCs w:val="24"/>
          <w:lang w:eastAsia="ru-RU"/>
        </w:rPr>
        <w:t>%);</w:t>
      </w:r>
    </w:p>
    <w:p w14:paraId="60C1FA29" w14:textId="77777777" w:rsidR="00AB1949" w:rsidRPr="00703C1C" w:rsidRDefault="00AB1949" w:rsidP="00703C1C">
      <w:pPr>
        <w:spacing w:after="0" w:line="240" w:lineRule="auto"/>
        <w:ind w:firstLine="709"/>
        <w:jc w:val="both"/>
        <w:rPr>
          <w:rFonts w:ascii="Times New Roman" w:eastAsia="Times New Roman" w:hAnsi="Times New Roman" w:cs="Times New Roman"/>
          <w:b/>
          <w:bCs/>
          <w:color w:val="002060"/>
          <w:sz w:val="24"/>
          <w:szCs w:val="24"/>
          <w:u w:val="single"/>
          <w:lang w:eastAsia="ru-RU"/>
        </w:rPr>
      </w:pPr>
      <w:r w:rsidRPr="00703C1C">
        <w:rPr>
          <w:rFonts w:ascii="Times New Roman" w:eastAsia="Times New Roman" w:hAnsi="Times New Roman" w:cs="Times New Roman"/>
          <w:b/>
          <w:bCs/>
          <w:color w:val="002060"/>
          <w:sz w:val="24"/>
          <w:szCs w:val="24"/>
          <w:u w:val="single"/>
          <w:lang w:eastAsia="ru-RU"/>
        </w:rPr>
        <w:t>по отдельным категориям граждан:</w:t>
      </w:r>
    </w:p>
    <w:p w14:paraId="0CA6F0F5" w14:textId="418ABC84" w:rsidR="00AB1949" w:rsidRPr="00703C1C" w:rsidRDefault="00AB1949"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родителей, имеющих несовершеннолетних детей, всего – </w:t>
      </w:r>
      <w:r w:rsidR="00DA3599" w:rsidRPr="00703C1C">
        <w:rPr>
          <w:rFonts w:ascii="Times New Roman" w:eastAsia="Times New Roman" w:hAnsi="Times New Roman" w:cs="Times New Roman"/>
          <w:sz w:val="24"/>
          <w:szCs w:val="24"/>
          <w:lang w:eastAsia="ru-RU"/>
        </w:rPr>
        <w:t>440</w:t>
      </w:r>
      <w:r w:rsidRPr="00703C1C">
        <w:rPr>
          <w:rFonts w:ascii="Times New Roman" w:eastAsia="Times New Roman" w:hAnsi="Times New Roman" w:cs="Times New Roman"/>
          <w:sz w:val="24"/>
          <w:szCs w:val="24"/>
          <w:lang w:eastAsia="ru-RU"/>
        </w:rPr>
        <w:t xml:space="preserve"> чел. (</w:t>
      </w:r>
      <w:r w:rsidR="00096D15" w:rsidRPr="00703C1C">
        <w:rPr>
          <w:rFonts w:ascii="Times New Roman" w:eastAsia="Times New Roman" w:hAnsi="Times New Roman" w:cs="Times New Roman"/>
          <w:sz w:val="24"/>
          <w:szCs w:val="24"/>
          <w:lang w:eastAsia="ru-RU"/>
        </w:rPr>
        <w:t>18</w:t>
      </w:r>
      <w:r w:rsidR="00DA3599" w:rsidRPr="00703C1C">
        <w:rPr>
          <w:rFonts w:ascii="Times New Roman" w:eastAsia="Times New Roman" w:hAnsi="Times New Roman" w:cs="Times New Roman"/>
          <w:sz w:val="24"/>
          <w:szCs w:val="24"/>
          <w:lang w:eastAsia="ru-RU"/>
        </w:rPr>
        <w:t>,8</w:t>
      </w:r>
      <w:r w:rsidRPr="00703C1C">
        <w:rPr>
          <w:rFonts w:ascii="Times New Roman" w:eastAsia="Times New Roman" w:hAnsi="Times New Roman" w:cs="Times New Roman"/>
          <w:sz w:val="24"/>
          <w:szCs w:val="24"/>
          <w:lang w:eastAsia="ru-RU"/>
        </w:rPr>
        <w:t>%);</w:t>
      </w:r>
    </w:p>
    <w:p w14:paraId="7B76965B" w14:textId="66013587" w:rsidR="00AB1949" w:rsidRPr="00703C1C" w:rsidRDefault="00AB1949"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инвалидов – </w:t>
      </w:r>
      <w:r w:rsidR="002402A2" w:rsidRPr="00703C1C">
        <w:rPr>
          <w:rFonts w:ascii="Times New Roman" w:eastAsia="Times New Roman" w:hAnsi="Times New Roman" w:cs="Times New Roman"/>
          <w:sz w:val="24"/>
          <w:szCs w:val="24"/>
          <w:lang w:eastAsia="ru-RU"/>
        </w:rPr>
        <w:t>2</w:t>
      </w:r>
      <w:r w:rsidR="00DA3599" w:rsidRPr="00703C1C">
        <w:rPr>
          <w:rFonts w:ascii="Times New Roman" w:eastAsia="Times New Roman" w:hAnsi="Times New Roman" w:cs="Times New Roman"/>
          <w:sz w:val="24"/>
          <w:szCs w:val="24"/>
          <w:lang w:eastAsia="ru-RU"/>
        </w:rPr>
        <w:t>18</w:t>
      </w:r>
      <w:r w:rsidRPr="00703C1C">
        <w:rPr>
          <w:rFonts w:ascii="Times New Roman" w:eastAsia="Times New Roman" w:hAnsi="Times New Roman" w:cs="Times New Roman"/>
          <w:sz w:val="24"/>
          <w:szCs w:val="24"/>
          <w:lang w:eastAsia="ru-RU"/>
        </w:rPr>
        <w:t xml:space="preserve"> чел. (</w:t>
      </w:r>
      <w:r w:rsidR="00DA3599" w:rsidRPr="00703C1C">
        <w:rPr>
          <w:rFonts w:ascii="Times New Roman" w:eastAsia="Times New Roman" w:hAnsi="Times New Roman" w:cs="Times New Roman"/>
          <w:sz w:val="24"/>
          <w:szCs w:val="24"/>
          <w:lang w:eastAsia="ru-RU"/>
        </w:rPr>
        <w:t>9,3</w:t>
      </w:r>
      <w:r w:rsidRPr="00703C1C">
        <w:rPr>
          <w:rFonts w:ascii="Times New Roman" w:eastAsia="Times New Roman" w:hAnsi="Times New Roman" w:cs="Times New Roman"/>
          <w:sz w:val="24"/>
          <w:szCs w:val="24"/>
          <w:lang w:eastAsia="ru-RU"/>
        </w:rPr>
        <w:t>%);</w:t>
      </w:r>
    </w:p>
    <w:p w14:paraId="0F731979" w14:textId="0949789A" w:rsidR="00AB1949" w:rsidRPr="00703C1C" w:rsidRDefault="00AB1949"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граждан предпенсионного возраста – </w:t>
      </w:r>
      <w:r w:rsidR="00DA3599" w:rsidRPr="00703C1C">
        <w:rPr>
          <w:rFonts w:ascii="Times New Roman" w:eastAsia="Times New Roman" w:hAnsi="Times New Roman" w:cs="Times New Roman"/>
          <w:sz w:val="24"/>
          <w:szCs w:val="24"/>
          <w:lang w:eastAsia="ru-RU"/>
        </w:rPr>
        <w:t>504</w:t>
      </w:r>
      <w:r w:rsidRPr="00703C1C">
        <w:rPr>
          <w:rFonts w:ascii="Times New Roman" w:eastAsia="Times New Roman" w:hAnsi="Times New Roman" w:cs="Times New Roman"/>
          <w:sz w:val="24"/>
          <w:szCs w:val="24"/>
          <w:lang w:eastAsia="ru-RU"/>
        </w:rPr>
        <w:t xml:space="preserve"> чел. (2</w:t>
      </w:r>
      <w:r w:rsidR="00096D15" w:rsidRPr="00703C1C">
        <w:rPr>
          <w:rFonts w:ascii="Times New Roman" w:eastAsia="Times New Roman" w:hAnsi="Times New Roman" w:cs="Times New Roman"/>
          <w:sz w:val="24"/>
          <w:szCs w:val="24"/>
          <w:lang w:eastAsia="ru-RU"/>
        </w:rPr>
        <w:t>1</w:t>
      </w:r>
      <w:r w:rsidR="00DA3599" w:rsidRPr="00703C1C">
        <w:rPr>
          <w:rFonts w:ascii="Times New Roman" w:eastAsia="Times New Roman" w:hAnsi="Times New Roman" w:cs="Times New Roman"/>
          <w:sz w:val="24"/>
          <w:szCs w:val="24"/>
          <w:lang w:eastAsia="ru-RU"/>
        </w:rPr>
        <w:t>,5</w:t>
      </w:r>
      <w:r w:rsidRPr="00703C1C">
        <w:rPr>
          <w:rFonts w:ascii="Times New Roman" w:eastAsia="Times New Roman" w:hAnsi="Times New Roman" w:cs="Times New Roman"/>
          <w:sz w:val="24"/>
          <w:szCs w:val="24"/>
          <w:lang w:eastAsia="ru-RU"/>
        </w:rPr>
        <w:t>%);</w:t>
      </w:r>
    </w:p>
    <w:p w14:paraId="4A2CFCB9" w14:textId="04676C4F" w:rsidR="00AB1949" w:rsidRPr="00703C1C" w:rsidRDefault="00AB1949"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граждан, впервые ищущих работу (ранее не работавших) – </w:t>
      </w:r>
      <w:r w:rsidR="00DA3599" w:rsidRPr="00703C1C">
        <w:rPr>
          <w:rFonts w:ascii="Times New Roman" w:eastAsia="Times New Roman" w:hAnsi="Times New Roman" w:cs="Times New Roman"/>
          <w:bCs/>
          <w:sz w:val="24"/>
          <w:szCs w:val="24"/>
          <w:lang w:eastAsia="ru-RU"/>
        </w:rPr>
        <w:t>51</w:t>
      </w:r>
      <w:r w:rsidRPr="00703C1C">
        <w:rPr>
          <w:rFonts w:ascii="Times New Roman" w:eastAsia="Times New Roman" w:hAnsi="Times New Roman" w:cs="Times New Roman"/>
          <w:bCs/>
          <w:sz w:val="24"/>
          <w:szCs w:val="24"/>
          <w:lang w:eastAsia="ru-RU"/>
        </w:rPr>
        <w:t xml:space="preserve"> чел. (</w:t>
      </w:r>
      <w:r w:rsidR="00DA3599" w:rsidRPr="00703C1C">
        <w:rPr>
          <w:rFonts w:ascii="Times New Roman" w:eastAsia="Times New Roman" w:hAnsi="Times New Roman" w:cs="Times New Roman"/>
          <w:bCs/>
          <w:sz w:val="24"/>
          <w:szCs w:val="24"/>
          <w:lang w:eastAsia="ru-RU"/>
        </w:rPr>
        <w:t>2,2</w:t>
      </w:r>
      <w:r w:rsidRPr="00703C1C">
        <w:rPr>
          <w:rFonts w:ascii="Times New Roman" w:eastAsia="Times New Roman" w:hAnsi="Times New Roman" w:cs="Times New Roman"/>
          <w:bCs/>
          <w:sz w:val="24"/>
          <w:szCs w:val="24"/>
          <w:lang w:eastAsia="ru-RU"/>
        </w:rPr>
        <w:t>%).</w:t>
      </w:r>
    </w:p>
    <w:p w14:paraId="3AE80EB6" w14:textId="77777777" w:rsidR="00AB1949" w:rsidRPr="00703C1C" w:rsidRDefault="00AB1949" w:rsidP="00703C1C">
      <w:pPr>
        <w:spacing w:after="0" w:line="240" w:lineRule="auto"/>
        <w:ind w:firstLine="567"/>
        <w:jc w:val="center"/>
        <w:rPr>
          <w:rFonts w:ascii="Times New Roman" w:eastAsia="Times New Roman" w:hAnsi="Times New Roman" w:cs="Times New Roman"/>
          <w:b/>
          <w:color w:val="002060"/>
          <w:sz w:val="16"/>
          <w:szCs w:val="16"/>
          <w:lang w:eastAsia="ru-RU"/>
        </w:rPr>
      </w:pPr>
    </w:p>
    <w:p w14:paraId="73893D39" w14:textId="6755BB5B" w:rsidR="00AB1949" w:rsidRPr="00703C1C" w:rsidRDefault="00AB1949" w:rsidP="00703C1C">
      <w:pPr>
        <w:spacing w:after="0" w:line="240" w:lineRule="auto"/>
        <w:ind w:firstLine="567"/>
        <w:jc w:val="center"/>
        <w:rPr>
          <w:rFonts w:ascii="Times New Roman" w:eastAsia="Times New Roman" w:hAnsi="Times New Roman" w:cs="Times New Roman"/>
          <w:b/>
          <w:color w:val="002060"/>
          <w:sz w:val="24"/>
          <w:szCs w:val="24"/>
          <w:lang w:eastAsia="ru-RU"/>
        </w:rPr>
      </w:pPr>
      <w:r w:rsidRPr="00703C1C">
        <w:rPr>
          <w:rFonts w:ascii="Times New Roman" w:eastAsia="Times New Roman" w:hAnsi="Times New Roman" w:cs="Times New Roman"/>
          <w:b/>
          <w:color w:val="002060"/>
          <w:sz w:val="24"/>
          <w:szCs w:val="24"/>
          <w:lang w:eastAsia="ru-RU"/>
        </w:rPr>
        <w:t>Распределение безработных граждан по продолжительности безработицы</w:t>
      </w:r>
    </w:p>
    <w:p w14:paraId="72FE9D21" w14:textId="77777777" w:rsidR="00AB1949" w:rsidRPr="00703C1C" w:rsidRDefault="00AB1949" w:rsidP="00703C1C">
      <w:pPr>
        <w:spacing w:after="0" w:line="240" w:lineRule="auto"/>
        <w:ind w:firstLine="567"/>
        <w:jc w:val="center"/>
        <w:rPr>
          <w:rFonts w:ascii="Times New Roman" w:eastAsia="Times New Roman" w:hAnsi="Times New Roman" w:cs="Times New Roman"/>
          <w:b/>
          <w:sz w:val="10"/>
          <w:szCs w:val="10"/>
          <w:lang w:eastAsia="ru-RU"/>
        </w:rPr>
      </w:pPr>
    </w:p>
    <w:tbl>
      <w:tblPr>
        <w:tblW w:w="10207" w:type="dxa"/>
        <w:tblInd w:w="-26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0" w:type="dxa"/>
          <w:right w:w="0" w:type="dxa"/>
        </w:tblCellMar>
        <w:tblLook w:val="0000" w:firstRow="0" w:lastRow="0" w:firstColumn="0" w:lastColumn="0" w:noHBand="0" w:noVBand="0"/>
      </w:tblPr>
      <w:tblGrid>
        <w:gridCol w:w="2127"/>
        <w:gridCol w:w="851"/>
        <w:gridCol w:w="764"/>
        <w:gridCol w:w="795"/>
        <w:gridCol w:w="850"/>
        <w:gridCol w:w="709"/>
        <w:gridCol w:w="851"/>
        <w:gridCol w:w="850"/>
        <w:gridCol w:w="851"/>
        <w:gridCol w:w="8"/>
        <w:gridCol w:w="842"/>
        <w:gridCol w:w="709"/>
      </w:tblGrid>
      <w:tr w:rsidR="00AB1949" w:rsidRPr="00703C1C" w14:paraId="58DAE8D7" w14:textId="77777777" w:rsidTr="0000340A">
        <w:trPr>
          <w:trHeight w:val="293"/>
        </w:trPr>
        <w:tc>
          <w:tcPr>
            <w:tcW w:w="2127" w:type="dxa"/>
            <w:vMerge w:val="restart"/>
            <w:noWrap/>
            <w:tcMar>
              <w:top w:w="15" w:type="dxa"/>
              <w:left w:w="15" w:type="dxa"/>
              <w:bottom w:w="0" w:type="dxa"/>
              <w:right w:w="15" w:type="dxa"/>
            </w:tcMar>
            <w:vAlign w:val="center"/>
          </w:tcPr>
          <w:p w14:paraId="2CDEEAB5" w14:textId="77777777" w:rsidR="00AB1949" w:rsidRPr="00703C1C" w:rsidRDefault="00AB1949" w:rsidP="00703C1C">
            <w:pPr>
              <w:spacing w:after="0" w:line="240" w:lineRule="auto"/>
              <w:jc w:val="center"/>
              <w:rPr>
                <w:rFonts w:ascii="Times New Roman" w:eastAsia="Times New Roman" w:hAnsi="Times New Roman" w:cs="Times New Roman"/>
                <w:color w:val="002060"/>
                <w:sz w:val="20"/>
                <w:szCs w:val="20"/>
                <w:lang w:eastAsia="ru-RU"/>
              </w:rPr>
            </w:pPr>
            <w:r w:rsidRPr="00703C1C">
              <w:rPr>
                <w:rFonts w:ascii="Times New Roman" w:eastAsia="Times New Roman" w:hAnsi="Times New Roman" w:cs="Times New Roman"/>
                <w:b/>
                <w:color w:val="002060"/>
                <w:sz w:val="20"/>
                <w:szCs w:val="20"/>
                <w:lang w:eastAsia="ru-RU"/>
              </w:rPr>
              <w:t>Продолжительность периода безработицы</w:t>
            </w:r>
          </w:p>
        </w:tc>
        <w:tc>
          <w:tcPr>
            <w:tcW w:w="1615" w:type="dxa"/>
            <w:gridSpan w:val="2"/>
            <w:vMerge w:val="restart"/>
            <w:noWrap/>
            <w:tcMar>
              <w:top w:w="15" w:type="dxa"/>
              <w:left w:w="15" w:type="dxa"/>
              <w:bottom w:w="0" w:type="dxa"/>
              <w:right w:w="15" w:type="dxa"/>
            </w:tcMar>
            <w:vAlign w:val="center"/>
          </w:tcPr>
          <w:p w14:paraId="7EDEF4FF" w14:textId="24CC6C23" w:rsidR="00AB1949" w:rsidRPr="00703C1C" w:rsidRDefault="00AB1949" w:rsidP="00703C1C">
            <w:pPr>
              <w:spacing w:after="0" w:line="240" w:lineRule="auto"/>
              <w:jc w:val="center"/>
              <w:rPr>
                <w:rFonts w:ascii="Times New Roman" w:eastAsia="Times New Roman" w:hAnsi="Times New Roman" w:cs="Times New Roman"/>
                <w:color w:val="002060"/>
                <w:sz w:val="20"/>
                <w:szCs w:val="20"/>
                <w:lang w:eastAsia="ru-RU"/>
              </w:rPr>
            </w:pPr>
            <w:r w:rsidRPr="00703C1C">
              <w:rPr>
                <w:rFonts w:ascii="Times New Roman" w:eastAsia="Times New Roman" w:hAnsi="Times New Roman" w:cs="Times New Roman"/>
                <w:b/>
                <w:color w:val="002060"/>
                <w:sz w:val="20"/>
                <w:szCs w:val="20"/>
                <w:lang w:eastAsia="ru-RU"/>
              </w:rPr>
              <w:t>Всего безработных</w:t>
            </w:r>
            <w:r w:rsidRPr="00703C1C">
              <w:rPr>
                <w:rFonts w:ascii="Times New Roman" w:eastAsia="Times New Roman" w:hAnsi="Times New Roman" w:cs="Times New Roman"/>
                <w:b/>
                <w:color w:val="002060"/>
                <w:sz w:val="20"/>
                <w:szCs w:val="20"/>
                <w:lang w:val="en-US" w:eastAsia="ru-RU"/>
              </w:rPr>
              <w:t>,</w:t>
            </w:r>
            <w:r w:rsidRPr="00703C1C">
              <w:rPr>
                <w:rFonts w:ascii="Times New Roman" w:eastAsia="Times New Roman" w:hAnsi="Times New Roman" w:cs="Times New Roman"/>
                <w:b/>
                <w:color w:val="002060"/>
                <w:sz w:val="20"/>
                <w:szCs w:val="20"/>
                <w:lang w:eastAsia="ru-RU"/>
              </w:rPr>
              <w:t xml:space="preserve"> </w:t>
            </w:r>
            <w:r w:rsidR="0000340A" w:rsidRPr="00703C1C">
              <w:rPr>
                <w:rFonts w:ascii="Times New Roman" w:eastAsia="Times New Roman" w:hAnsi="Times New Roman" w:cs="Times New Roman"/>
                <w:b/>
                <w:color w:val="002060"/>
                <w:sz w:val="20"/>
                <w:szCs w:val="20"/>
                <w:lang w:eastAsia="ru-RU"/>
              </w:rPr>
              <w:t>ч</w:t>
            </w:r>
            <w:r w:rsidRPr="00703C1C">
              <w:rPr>
                <w:rFonts w:ascii="Times New Roman" w:eastAsia="Times New Roman" w:hAnsi="Times New Roman" w:cs="Times New Roman"/>
                <w:b/>
                <w:color w:val="002060"/>
                <w:sz w:val="20"/>
                <w:szCs w:val="20"/>
                <w:lang w:eastAsia="ru-RU"/>
              </w:rPr>
              <w:t>ел</w:t>
            </w:r>
            <w:r w:rsidRPr="00703C1C">
              <w:rPr>
                <w:rFonts w:ascii="Times New Roman" w:eastAsia="Times New Roman" w:hAnsi="Times New Roman" w:cs="Times New Roman"/>
                <w:b/>
                <w:color w:val="002060"/>
                <w:sz w:val="20"/>
                <w:szCs w:val="20"/>
                <w:lang w:val="en-US" w:eastAsia="ru-RU"/>
              </w:rPr>
              <w:t>.</w:t>
            </w:r>
          </w:p>
        </w:tc>
        <w:tc>
          <w:tcPr>
            <w:tcW w:w="6465" w:type="dxa"/>
            <w:gridSpan w:val="9"/>
            <w:noWrap/>
            <w:tcMar>
              <w:top w:w="15" w:type="dxa"/>
              <w:left w:w="15" w:type="dxa"/>
              <w:bottom w:w="0" w:type="dxa"/>
              <w:right w:w="15" w:type="dxa"/>
            </w:tcMar>
            <w:vAlign w:val="center"/>
          </w:tcPr>
          <w:p w14:paraId="4A69D345" w14:textId="77777777" w:rsidR="00AB1949" w:rsidRPr="00703C1C" w:rsidRDefault="00AB1949" w:rsidP="00703C1C">
            <w:pPr>
              <w:spacing w:after="0" w:line="240" w:lineRule="auto"/>
              <w:ind w:firstLine="567"/>
              <w:jc w:val="center"/>
              <w:rPr>
                <w:rFonts w:ascii="Times New Roman" w:eastAsia="Times New Roman" w:hAnsi="Times New Roman" w:cs="Times New Roman"/>
                <w:b/>
                <w:color w:val="002060"/>
                <w:sz w:val="20"/>
                <w:szCs w:val="20"/>
                <w:lang w:eastAsia="ru-RU"/>
              </w:rPr>
            </w:pPr>
            <w:r w:rsidRPr="00703C1C">
              <w:rPr>
                <w:rFonts w:ascii="Times New Roman" w:eastAsia="Times New Roman" w:hAnsi="Times New Roman" w:cs="Times New Roman"/>
                <w:b/>
                <w:color w:val="002060"/>
                <w:sz w:val="20"/>
                <w:szCs w:val="20"/>
                <w:lang w:eastAsia="ru-RU"/>
              </w:rPr>
              <w:t>в том числе:</w:t>
            </w:r>
          </w:p>
        </w:tc>
      </w:tr>
      <w:tr w:rsidR="00AB1949" w:rsidRPr="00703C1C" w14:paraId="062E0467" w14:textId="77777777" w:rsidTr="0000340A">
        <w:trPr>
          <w:trHeight w:val="644"/>
        </w:trPr>
        <w:tc>
          <w:tcPr>
            <w:tcW w:w="2127" w:type="dxa"/>
            <w:vMerge/>
            <w:noWrap/>
            <w:tcMar>
              <w:top w:w="15" w:type="dxa"/>
              <w:left w:w="15" w:type="dxa"/>
              <w:bottom w:w="0" w:type="dxa"/>
              <w:right w:w="15" w:type="dxa"/>
            </w:tcMar>
            <w:vAlign w:val="center"/>
          </w:tcPr>
          <w:p w14:paraId="612353B9" w14:textId="77777777" w:rsidR="00AB1949" w:rsidRPr="00703C1C" w:rsidRDefault="00AB1949" w:rsidP="00703C1C">
            <w:pPr>
              <w:spacing w:after="0" w:line="240" w:lineRule="auto"/>
              <w:ind w:firstLine="567"/>
              <w:jc w:val="center"/>
              <w:rPr>
                <w:rFonts w:ascii="Times New Roman" w:eastAsia="Times New Roman" w:hAnsi="Times New Roman" w:cs="Times New Roman"/>
                <w:b/>
                <w:color w:val="002060"/>
                <w:sz w:val="20"/>
                <w:szCs w:val="20"/>
                <w:lang w:eastAsia="ru-RU"/>
              </w:rPr>
            </w:pPr>
          </w:p>
        </w:tc>
        <w:tc>
          <w:tcPr>
            <w:tcW w:w="1615" w:type="dxa"/>
            <w:gridSpan w:val="2"/>
            <w:vMerge/>
            <w:noWrap/>
            <w:tcMar>
              <w:top w:w="15" w:type="dxa"/>
              <w:left w:w="15" w:type="dxa"/>
              <w:bottom w:w="0" w:type="dxa"/>
              <w:right w:w="15" w:type="dxa"/>
            </w:tcMar>
            <w:vAlign w:val="center"/>
          </w:tcPr>
          <w:p w14:paraId="234FD552" w14:textId="77777777" w:rsidR="00AB1949" w:rsidRPr="00703C1C" w:rsidRDefault="00AB1949" w:rsidP="00703C1C">
            <w:pPr>
              <w:spacing w:after="0" w:line="240" w:lineRule="auto"/>
              <w:ind w:firstLine="567"/>
              <w:jc w:val="center"/>
              <w:rPr>
                <w:rFonts w:ascii="Times New Roman" w:eastAsia="Times New Roman" w:hAnsi="Times New Roman" w:cs="Times New Roman"/>
                <w:b/>
                <w:color w:val="002060"/>
                <w:sz w:val="20"/>
                <w:szCs w:val="20"/>
                <w:lang w:val="en-US" w:eastAsia="ru-RU"/>
              </w:rPr>
            </w:pPr>
          </w:p>
        </w:tc>
        <w:tc>
          <w:tcPr>
            <w:tcW w:w="1645" w:type="dxa"/>
            <w:gridSpan w:val="2"/>
            <w:noWrap/>
            <w:tcMar>
              <w:top w:w="15" w:type="dxa"/>
              <w:left w:w="15" w:type="dxa"/>
              <w:bottom w:w="0" w:type="dxa"/>
              <w:right w:w="15" w:type="dxa"/>
            </w:tcMar>
            <w:vAlign w:val="center"/>
          </w:tcPr>
          <w:p w14:paraId="42DB0C7F" w14:textId="5BFACDBF" w:rsidR="00AB1949" w:rsidRPr="00703C1C" w:rsidRDefault="00AB1949" w:rsidP="00703C1C">
            <w:pPr>
              <w:spacing w:after="0" w:line="240" w:lineRule="auto"/>
              <w:jc w:val="center"/>
              <w:rPr>
                <w:rFonts w:ascii="Times New Roman" w:eastAsia="Times New Roman" w:hAnsi="Times New Roman" w:cs="Times New Roman"/>
                <w:b/>
                <w:color w:val="002060"/>
                <w:sz w:val="20"/>
                <w:szCs w:val="20"/>
                <w:lang w:eastAsia="ru-RU"/>
              </w:rPr>
            </w:pPr>
            <w:r w:rsidRPr="00703C1C">
              <w:rPr>
                <w:rFonts w:ascii="Times New Roman" w:eastAsia="Times New Roman" w:hAnsi="Times New Roman" w:cs="Times New Roman"/>
                <w:b/>
                <w:color w:val="002060"/>
                <w:sz w:val="20"/>
                <w:szCs w:val="20"/>
                <w:lang w:eastAsia="ru-RU"/>
              </w:rPr>
              <w:t>молодежь в</w:t>
            </w:r>
            <w:r w:rsidR="0000340A" w:rsidRPr="00703C1C">
              <w:rPr>
                <w:rFonts w:ascii="Times New Roman" w:eastAsia="Times New Roman" w:hAnsi="Times New Roman" w:cs="Times New Roman"/>
                <w:b/>
                <w:color w:val="002060"/>
                <w:sz w:val="20"/>
                <w:szCs w:val="20"/>
                <w:lang w:eastAsia="ru-RU"/>
              </w:rPr>
              <w:t xml:space="preserve"> </w:t>
            </w:r>
            <w:r w:rsidRPr="00703C1C">
              <w:rPr>
                <w:rFonts w:ascii="Times New Roman" w:eastAsia="Times New Roman" w:hAnsi="Times New Roman" w:cs="Times New Roman"/>
                <w:b/>
                <w:color w:val="002060"/>
                <w:sz w:val="20"/>
                <w:szCs w:val="20"/>
                <w:lang w:eastAsia="ru-RU"/>
              </w:rPr>
              <w:t>возрасте 16-29 лет, чел.</w:t>
            </w:r>
          </w:p>
        </w:tc>
        <w:tc>
          <w:tcPr>
            <w:tcW w:w="1560" w:type="dxa"/>
            <w:gridSpan w:val="2"/>
            <w:noWrap/>
            <w:tcMar>
              <w:top w:w="15" w:type="dxa"/>
              <w:left w:w="15" w:type="dxa"/>
              <w:bottom w:w="0" w:type="dxa"/>
              <w:right w:w="15" w:type="dxa"/>
            </w:tcMar>
            <w:vAlign w:val="center"/>
          </w:tcPr>
          <w:p w14:paraId="687B47A4" w14:textId="77777777" w:rsidR="00AB1949" w:rsidRPr="00703C1C" w:rsidRDefault="00AB1949" w:rsidP="00703C1C">
            <w:pPr>
              <w:spacing w:after="0" w:line="240" w:lineRule="auto"/>
              <w:jc w:val="center"/>
              <w:rPr>
                <w:rFonts w:ascii="Times New Roman" w:eastAsia="Times New Roman" w:hAnsi="Times New Roman" w:cs="Times New Roman"/>
                <w:b/>
                <w:color w:val="002060"/>
                <w:sz w:val="20"/>
                <w:szCs w:val="20"/>
                <w:lang w:val="en-US" w:eastAsia="ru-RU"/>
              </w:rPr>
            </w:pPr>
            <w:r w:rsidRPr="00703C1C">
              <w:rPr>
                <w:rFonts w:ascii="Times New Roman" w:eastAsia="Times New Roman" w:hAnsi="Times New Roman" w:cs="Times New Roman"/>
                <w:b/>
                <w:color w:val="002060"/>
                <w:sz w:val="20"/>
                <w:szCs w:val="20"/>
                <w:lang w:eastAsia="ru-RU"/>
              </w:rPr>
              <w:t>женщины, чел</w:t>
            </w:r>
            <w:r w:rsidRPr="00703C1C">
              <w:rPr>
                <w:rFonts w:ascii="Times New Roman" w:eastAsia="Times New Roman" w:hAnsi="Times New Roman" w:cs="Times New Roman"/>
                <w:b/>
                <w:color w:val="002060"/>
                <w:sz w:val="20"/>
                <w:szCs w:val="20"/>
                <w:lang w:val="en-US" w:eastAsia="ru-RU"/>
              </w:rPr>
              <w:t>.</w:t>
            </w:r>
          </w:p>
        </w:tc>
        <w:tc>
          <w:tcPr>
            <w:tcW w:w="1709" w:type="dxa"/>
            <w:gridSpan w:val="3"/>
            <w:noWrap/>
            <w:tcMar>
              <w:top w:w="15" w:type="dxa"/>
              <w:left w:w="15" w:type="dxa"/>
              <w:bottom w:w="0" w:type="dxa"/>
              <w:right w:w="15" w:type="dxa"/>
            </w:tcMar>
            <w:vAlign w:val="center"/>
          </w:tcPr>
          <w:p w14:paraId="5C7840CF" w14:textId="77777777" w:rsidR="00AB1949" w:rsidRPr="00703C1C" w:rsidRDefault="00AB1949" w:rsidP="00703C1C">
            <w:pPr>
              <w:spacing w:after="0" w:line="240" w:lineRule="auto"/>
              <w:jc w:val="center"/>
              <w:rPr>
                <w:rFonts w:ascii="Times New Roman" w:eastAsia="Times New Roman" w:hAnsi="Times New Roman" w:cs="Times New Roman"/>
                <w:b/>
                <w:color w:val="002060"/>
                <w:sz w:val="20"/>
                <w:szCs w:val="20"/>
                <w:lang w:eastAsia="ru-RU"/>
              </w:rPr>
            </w:pPr>
            <w:r w:rsidRPr="00703C1C">
              <w:rPr>
                <w:rFonts w:ascii="Times New Roman" w:eastAsia="Times New Roman" w:hAnsi="Times New Roman" w:cs="Times New Roman"/>
                <w:b/>
                <w:color w:val="002060"/>
                <w:sz w:val="20"/>
                <w:szCs w:val="20"/>
                <w:lang w:eastAsia="ru-RU"/>
              </w:rPr>
              <w:t>инвалиды, чел.</w:t>
            </w:r>
          </w:p>
        </w:tc>
        <w:tc>
          <w:tcPr>
            <w:tcW w:w="1551" w:type="dxa"/>
            <w:gridSpan w:val="2"/>
            <w:tcMar>
              <w:top w:w="15" w:type="dxa"/>
              <w:left w:w="15" w:type="dxa"/>
              <w:bottom w:w="0" w:type="dxa"/>
              <w:right w:w="15" w:type="dxa"/>
            </w:tcMar>
            <w:vAlign w:val="center"/>
          </w:tcPr>
          <w:p w14:paraId="1F832BA4" w14:textId="7CD15DA6" w:rsidR="00AB1949" w:rsidRPr="00703C1C" w:rsidRDefault="00645F1C" w:rsidP="00703C1C">
            <w:pPr>
              <w:spacing w:after="0" w:line="240" w:lineRule="auto"/>
              <w:jc w:val="center"/>
              <w:rPr>
                <w:rFonts w:ascii="Times New Roman" w:eastAsia="Times New Roman" w:hAnsi="Times New Roman" w:cs="Times New Roman"/>
                <w:b/>
                <w:color w:val="002060"/>
                <w:sz w:val="20"/>
                <w:szCs w:val="20"/>
                <w:lang w:val="en-US" w:eastAsia="ru-RU"/>
              </w:rPr>
            </w:pPr>
            <w:r w:rsidRPr="00703C1C">
              <w:rPr>
                <w:rFonts w:ascii="Times New Roman" w:eastAsia="Times New Roman" w:hAnsi="Times New Roman" w:cs="Times New Roman"/>
                <w:b/>
                <w:color w:val="002060"/>
                <w:sz w:val="20"/>
                <w:szCs w:val="20"/>
                <w:lang w:eastAsia="ru-RU"/>
              </w:rPr>
              <w:t>ж</w:t>
            </w:r>
            <w:r w:rsidR="00AB1949" w:rsidRPr="00703C1C">
              <w:rPr>
                <w:rFonts w:ascii="Times New Roman" w:eastAsia="Times New Roman" w:hAnsi="Times New Roman" w:cs="Times New Roman"/>
                <w:b/>
                <w:color w:val="002060"/>
                <w:sz w:val="20"/>
                <w:szCs w:val="20"/>
                <w:lang w:eastAsia="ru-RU"/>
              </w:rPr>
              <w:t>ители</w:t>
            </w:r>
            <w:r w:rsidR="0000340A" w:rsidRPr="00703C1C">
              <w:rPr>
                <w:rFonts w:ascii="Times New Roman" w:eastAsia="Times New Roman" w:hAnsi="Times New Roman" w:cs="Times New Roman"/>
                <w:b/>
                <w:color w:val="002060"/>
                <w:sz w:val="20"/>
                <w:szCs w:val="20"/>
                <w:lang w:eastAsia="ru-RU"/>
              </w:rPr>
              <w:t xml:space="preserve"> </w:t>
            </w:r>
            <w:r w:rsidR="00AB1949" w:rsidRPr="00703C1C">
              <w:rPr>
                <w:rFonts w:ascii="Times New Roman" w:eastAsia="Times New Roman" w:hAnsi="Times New Roman" w:cs="Times New Roman"/>
                <w:b/>
                <w:color w:val="002060"/>
                <w:sz w:val="20"/>
                <w:szCs w:val="20"/>
                <w:lang w:eastAsia="ru-RU"/>
              </w:rPr>
              <w:t>сельской местности, чел</w:t>
            </w:r>
            <w:r w:rsidR="00AB1949" w:rsidRPr="00703C1C">
              <w:rPr>
                <w:rFonts w:ascii="Times New Roman" w:eastAsia="Times New Roman" w:hAnsi="Times New Roman" w:cs="Times New Roman"/>
                <w:b/>
                <w:color w:val="002060"/>
                <w:sz w:val="20"/>
                <w:szCs w:val="20"/>
                <w:lang w:val="en-US" w:eastAsia="ru-RU"/>
              </w:rPr>
              <w:t>.</w:t>
            </w:r>
          </w:p>
        </w:tc>
      </w:tr>
      <w:tr w:rsidR="00F4644B" w:rsidRPr="00703C1C" w14:paraId="0779F79C" w14:textId="77777777" w:rsidTr="0000340A">
        <w:trPr>
          <w:trHeight w:val="611"/>
        </w:trPr>
        <w:tc>
          <w:tcPr>
            <w:tcW w:w="2127" w:type="dxa"/>
            <w:vMerge/>
            <w:noWrap/>
            <w:tcMar>
              <w:top w:w="15" w:type="dxa"/>
              <w:left w:w="15" w:type="dxa"/>
              <w:bottom w:w="0" w:type="dxa"/>
              <w:right w:w="15" w:type="dxa"/>
            </w:tcMar>
            <w:vAlign w:val="center"/>
          </w:tcPr>
          <w:p w14:paraId="2E6BA462" w14:textId="77777777" w:rsidR="00F4644B" w:rsidRPr="00703C1C" w:rsidRDefault="00F4644B" w:rsidP="00703C1C">
            <w:pPr>
              <w:spacing w:after="0" w:line="240" w:lineRule="auto"/>
              <w:ind w:firstLine="567"/>
              <w:jc w:val="center"/>
              <w:rPr>
                <w:rFonts w:ascii="Times New Roman" w:eastAsia="Times New Roman" w:hAnsi="Times New Roman" w:cs="Times New Roman"/>
                <w:b/>
                <w:color w:val="002060"/>
                <w:sz w:val="20"/>
                <w:szCs w:val="20"/>
                <w:lang w:eastAsia="ru-RU"/>
              </w:rPr>
            </w:pPr>
          </w:p>
        </w:tc>
        <w:tc>
          <w:tcPr>
            <w:tcW w:w="851" w:type="dxa"/>
            <w:noWrap/>
            <w:tcMar>
              <w:top w:w="15" w:type="dxa"/>
              <w:left w:w="15" w:type="dxa"/>
              <w:bottom w:w="0" w:type="dxa"/>
              <w:right w:w="15" w:type="dxa"/>
            </w:tcMar>
            <w:vAlign w:val="center"/>
          </w:tcPr>
          <w:p w14:paraId="633C4E06" w14:textId="77777777" w:rsidR="0000340A" w:rsidRPr="00703C1C" w:rsidRDefault="00F4644B" w:rsidP="00703C1C">
            <w:pPr>
              <w:spacing w:after="0" w:line="240" w:lineRule="auto"/>
              <w:jc w:val="center"/>
              <w:rPr>
                <w:rFonts w:ascii="Times New Roman" w:eastAsia="Times New Roman" w:hAnsi="Times New Roman" w:cs="Times New Roman"/>
                <w:b/>
                <w:color w:val="002060"/>
                <w:sz w:val="20"/>
                <w:szCs w:val="20"/>
                <w:lang w:eastAsia="ru-RU"/>
              </w:rPr>
            </w:pPr>
            <w:r w:rsidRPr="00703C1C">
              <w:rPr>
                <w:rFonts w:ascii="Times New Roman" w:eastAsia="Times New Roman" w:hAnsi="Times New Roman" w:cs="Times New Roman"/>
                <w:b/>
                <w:color w:val="002060"/>
                <w:sz w:val="20"/>
                <w:szCs w:val="20"/>
                <w:lang w:val="en-US" w:eastAsia="ru-RU"/>
              </w:rPr>
              <w:t>0</w:t>
            </w:r>
            <w:r w:rsidRPr="00703C1C">
              <w:rPr>
                <w:rFonts w:ascii="Times New Roman" w:eastAsia="Times New Roman" w:hAnsi="Times New Roman" w:cs="Times New Roman"/>
                <w:b/>
                <w:color w:val="002060"/>
                <w:sz w:val="20"/>
                <w:szCs w:val="20"/>
                <w:lang w:eastAsia="ru-RU"/>
              </w:rPr>
              <w:t>1.01.</w:t>
            </w:r>
          </w:p>
          <w:p w14:paraId="4E128BFE" w14:textId="1B8A18DE" w:rsidR="00F4644B" w:rsidRPr="00703C1C" w:rsidRDefault="00F4644B" w:rsidP="00703C1C">
            <w:pPr>
              <w:spacing w:after="0" w:line="240" w:lineRule="auto"/>
              <w:jc w:val="center"/>
              <w:rPr>
                <w:rFonts w:ascii="Times New Roman" w:eastAsia="Times New Roman" w:hAnsi="Times New Roman" w:cs="Times New Roman"/>
                <w:b/>
                <w:color w:val="002060"/>
                <w:sz w:val="20"/>
                <w:szCs w:val="20"/>
                <w:lang w:eastAsia="ru-RU"/>
              </w:rPr>
            </w:pPr>
            <w:r w:rsidRPr="00703C1C">
              <w:rPr>
                <w:rFonts w:ascii="Times New Roman" w:eastAsia="Times New Roman" w:hAnsi="Times New Roman" w:cs="Times New Roman"/>
                <w:b/>
                <w:color w:val="002060"/>
                <w:sz w:val="20"/>
                <w:szCs w:val="20"/>
                <w:lang w:eastAsia="ru-RU"/>
              </w:rPr>
              <w:t>2025</w:t>
            </w:r>
          </w:p>
        </w:tc>
        <w:tc>
          <w:tcPr>
            <w:tcW w:w="764" w:type="dxa"/>
            <w:noWrap/>
            <w:tcMar>
              <w:top w:w="15" w:type="dxa"/>
              <w:left w:w="15" w:type="dxa"/>
              <w:bottom w:w="0" w:type="dxa"/>
              <w:right w:w="15" w:type="dxa"/>
            </w:tcMar>
            <w:vAlign w:val="center"/>
          </w:tcPr>
          <w:p w14:paraId="1BE8CA94" w14:textId="77777777" w:rsidR="0000340A" w:rsidRPr="00703C1C" w:rsidRDefault="00F4644B" w:rsidP="00703C1C">
            <w:pPr>
              <w:spacing w:after="0" w:line="240" w:lineRule="auto"/>
              <w:jc w:val="center"/>
              <w:rPr>
                <w:rFonts w:ascii="Times New Roman" w:eastAsia="Times New Roman" w:hAnsi="Times New Roman" w:cs="Times New Roman"/>
                <w:b/>
                <w:color w:val="002060"/>
                <w:sz w:val="20"/>
                <w:szCs w:val="20"/>
                <w:lang w:eastAsia="ru-RU"/>
              </w:rPr>
            </w:pPr>
            <w:r w:rsidRPr="00703C1C">
              <w:rPr>
                <w:rFonts w:ascii="Times New Roman" w:eastAsia="Times New Roman" w:hAnsi="Times New Roman" w:cs="Times New Roman"/>
                <w:b/>
                <w:color w:val="002060"/>
                <w:sz w:val="20"/>
                <w:szCs w:val="20"/>
                <w:lang w:eastAsia="ru-RU"/>
              </w:rPr>
              <w:t>01.</w:t>
            </w:r>
            <w:r w:rsidR="00F42C28" w:rsidRPr="00703C1C">
              <w:rPr>
                <w:rFonts w:ascii="Times New Roman" w:eastAsia="Times New Roman" w:hAnsi="Times New Roman" w:cs="Times New Roman"/>
                <w:b/>
                <w:color w:val="002060"/>
                <w:sz w:val="20"/>
                <w:szCs w:val="20"/>
                <w:lang w:eastAsia="ru-RU"/>
              </w:rPr>
              <w:t>01</w:t>
            </w:r>
            <w:r w:rsidR="0000340A" w:rsidRPr="00703C1C">
              <w:rPr>
                <w:rFonts w:ascii="Times New Roman" w:eastAsia="Times New Roman" w:hAnsi="Times New Roman" w:cs="Times New Roman"/>
                <w:b/>
                <w:color w:val="002060"/>
                <w:sz w:val="20"/>
                <w:szCs w:val="20"/>
                <w:lang w:eastAsia="ru-RU"/>
              </w:rPr>
              <w:t>.</w:t>
            </w:r>
          </w:p>
          <w:p w14:paraId="401AF0F2" w14:textId="4CB03FA5" w:rsidR="00F4644B" w:rsidRPr="00703C1C" w:rsidRDefault="00F4644B" w:rsidP="00703C1C">
            <w:pPr>
              <w:spacing w:after="0" w:line="240" w:lineRule="auto"/>
              <w:jc w:val="center"/>
              <w:rPr>
                <w:rFonts w:ascii="Times New Roman" w:eastAsia="Times New Roman" w:hAnsi="Times New Roman" w:cs="Times New Roman"/>
                <w:b/>
                <w:color w:val="002060"/>
                <w:sz w:val="20"/>
                <w:szCs w:val="20"/>
                <w:lang w:eastAsia="ru-RU"/>
              </w:rPr>
            </w:pPr>
            <w:r w:rsidRPr="00703C1C">
              <w:rPr>
                <w:rFonts w:ascii="Times New Roman" w:eastAsia="Times New Roman" w:hAnsi="Times New Roman" w:cs="Times New Roman"/>
                <w:b/>
                <w:color w:val="002060"/>
                <w:sz w:val="20"/>
                <w:szCs w:val="20"/>
                <w:lang w:eastAsia="ru-RU"/>
              </w:rPr>
              <w:t>202</w:t>
            </w:r>
            <w:r w:rsidR="00F42C28" w:rsidRPr="00703C1C">
              <w:rPr>
                <w:rFonts w:ascii="Times New Roman" w:eastAsia="Times New Roman" w:hAnsi="Times New Roman" w:cs="Times New Roman"/>
                <w:b/>
                <w:color w:val="002060"/>
                <w:sz w:val="20"/>
                <w:szCs w:val="20"/>
                <w:lang w:eastAsia="ru-RU"/>
              </w:rPr>
              <w:t>6</w:t>
            </w:r>
          </w:p>
        </w:tc>
        <w:tc>
          <w:tcPr>
            <w:tcW w:w="795" w:type="dxa"/>
            <w:noWrap/>
            <w:tcMar>
              <w:top w:w="15" w:type="dxa"/>
              <w:left w:w="15" w:type="dxa"/>
              <w:bottom w:w="0" w:type="dxa"/>
              <w:right w:w="15" w:type="dxa"/>
            </w:tcMar>
            <w:vAlign w:val="center"/>
          </w:tcPr>
          <w:p w14:paraId="20867968" w14:textId="77777777" w:rsidR="0000340A" w:rsidRPr="00703C1C" w:rsidRDefault="00F4644B" w:rsidP="00703C1C">
            <w:pPr>
              <w:spacing w:after="0" w:line="240" w:lineRule="auto"/>
              <w:jc w:val="center"/>
              <w:rPr>
                <w:rFonts w:ascii="Times New Roman" w:eastAsia="Times New Roman" w:hAnsi="Times New Roman" w:cs="Times New Roman"/>
                <w:b/>
                <w:color w:val="002060"/>
                <w:sz w:val="20"/>
                <w:szCs w:val="20"/>
                <w:lang w:eastAsia="ru-RU"/>
              </w:rPr>
            </w:pPr>
            <w:r w:rsidRPr="00703C1C">
              <w:rPr>
                <w:rFonts w:ascii="Times New Roman" w:eastAsia="Times New Roman" w:hAnsi="Times New Roman" w:cs="Times New Roman"/>
                <w:b/>
                <w:color w:val="002060"/>
                <w:sz w:val="20"/>
                <w:szCs w:val="20"/>
                <w:lang w:eastAsia="ru-RU"/>
              </w:rPr>
              <w:t>01.01.</w:t>
            </w:r>
          </w:p>
          <w:p w14:paraId="0DCB409E" w14:textId="61EC43CD" w:rsidR="00F4644B" w:rsidRPr="00703C1C" w:rsidRDefault="00F4644B" w:rsidP="00703C1C">
            <w:pPr>
              <w:spacing w:after="0" w:line="240" w:lineRule="auto"/>
              <w:jc w:val="center"/>
              <w:rPr>
                <w:rFonts w:ascii="Times New Roman" w:eastAsia="Times New Roman" w:hAnsi="Times New Roman" w:cs="Times New Roman"/>
                <w:b/>
                <w:color w:val="002060"/>
                <w:sz w:val="20"/>
                <w:szCs w:val="20"/>
                <w:lang w:eastAsia="ru-RU"/>
              </w:rPr>
            </w:pPr>
            <w:r w:rsidRPr="00703C1C">
              <w:rPr>
                <w:rFonts w:ascii="Times New Roman" w:eastAsia="Times New Roman" w:hAnsi="Times New Roman" w:cs="Times New Roman"/>
                <w:b/>
                <w:color w:val="002060"/>
                <w:sz w:val="20"/>
                <w:szCs w:val="20"/>
                <w:lang w:eastAsia="ru-RU"/>
              </w:rPr>
              <w:t>2025</w:t>
            </w:r>
          </w:p>
        </w:tc>
        <w:tc>
          <w:tcPr>
            <w:tcW w:w="850" w:type="dxa"/>
            <w:noWrap/>
            <w:tcMar>
              <w:top w:w="15" w:type="dxa"/>
              <w:left w:w="15" w:type="dxa"/>
              <w:bottom w:w="0" w:type="dxa"/>
              <w:right w:w="15" w:type="dxa"/>
            </w:tcMar>
            <w:vAlign w:val="center"/>
          </w:tcPr>
          <w:p w14:paraId="3FF1F214" w14:textId="77777777" w:rsidR="0000340A" w:rsidRPr="00703C1C" w:rsidRDefault="00F4644B" w:rsidP="00703C1C">
            <w:pPr>
              <w:spacing w:after="0" w:line="240" w:lineRule="auto"/>
              <w:jc w:val="center"/>
              <w:rPr>
                <w:rFonts w:ascii="Times New Roman" w:eastAsia="Times New Roman" w:hAnsi="Times New Roman" w:cs="Times New Roman"/>
                <w:b/>
                <w:color w:val="002060"/>
                <w:sz w:val="20"/>
                <w:szCs w:val="20"/>
                <w:lang w:eastAsia="ru-RU"/>
              </w:rPr>
            </w:pPr>
            <w:r w:rsidRPr="00703C1C">
              <w:rPr>
                <w:rFonts w:ascii="Times New Roman" w:eastAsia="Times New Roman" w:hAnsi="Times New Roman" w:cs="Times New Roman"/>
                <w:b/>
                <w:color w:val="002060"/>
                <w:sz w:val="20"/>
                <w:szCs w:val="20"/>
                <w:lang w:eastAsia="ru-RU"/>
              </w:rPr>
              <w:t>01.</w:t>
            </w:r>
            <w:r w:rsidR="00F42C28" w:rsidRPr="00703C1C">
              <w:rPr>
                <w:rFonts w:ascii="Times New Roman" w:eastAsia="Times New Roman" w:hAnsi="Times New Roman" w:cs="Times New Roman"/>
                <w:b/>
                <w:color w:val="002060"/>
                <w:sz w:val="20"/>
                <w:szCs w:val="20"/>
                <w:lang w:eastAsia="ru-RU"/>
              </w:rPr>
              <w:t>01</w:t>
            </w:r>
            <w:r w:rsidR="0000340A" w:rsidRPr="00703C1C">
              <w:rPr>
                <w:rFonts w:ascii="Times New Roman" w:eastAsia="Times New Roman" w:hAnsi="Times New Roman" w:cs="Times New Roman"/>
                <w:b/>
                <w:color w:val="002060"/>
                <w:sz w:val="20"/>
                <w:szCs w:val="20"/>
                <w:lang w:eastAsia="ru-RU"/>
              </w:rPr>
              <w:t>.</w:t>
            </w:r>
          </w:p>
          <w:p w14:paraId="015AB8F7" w14:textId="3FE0C49B" w:rsidR="00F4644B" w:rsidRPr="00703C1C" w:rsidRDefault="00F4644B" w:rsidP="00703C1C">
            <w:pPr>
              <w:spacing w:after="0" w:line="240" w:lineRule="auto"/>
              <w:jc w:val="center"/>
              <w:rPr>
                <w:rFonts w:ascii="Times New Roman" w:eastAsia="Times New Roman" w:hAnsi="Times New Roman" w:cs="Times New Roman"/>
                <w:b/>
                <w:color w:val="002060"/>
                <w:sz w:val="20"/>
                <w:szCs w:val="20"/>
                <w:lang w:eastAsia="ru-RU"/>
              </w:rPr>
            </w:pPr>
            <w:r w:rsidRPr="00703C1C">
              <w:rPr>
                <w:rFonts w:ascii="Times New Roman" w:eastAsia="Times New Roman" w:hAnsi="Times New Roman" w:cs="Times New Roman"/>
                <w:b/>
                <w:color w:val="002060"/>
                <w:sz w:val="20"/>
                <w:szCs w:val="20"/>
                <w:lang w:eastAsia="ru-RU"/>
              </w:rPr>
              <w:t>202</w:t>
            </w:r>
            <w:r w:rsidR="00F42C28" w:rsidRPr="00703C1C">
              <w:rPr>
                <w:rFonts w:ascii="Times New Roman" w:eastAsia="Times New Roman" w:hAnsi="Times New Roman" w:cs="Times New Roman"/>
                <w:b/>
                <w:color w:val="002060"/>
                <w:sz w:val="20"/>
                <w:szCs w:val="20"/>
                <w:lang w:eastAsia="ru-RU"/>
              </w:rPr>
              <w:t>6</w:t>
            </w:r>
          </w:p>
        </w:tc>
        <w:tc>
          <w:tcPr>
            <w:tcW w:w="709" w:type="dxa"/>
            <w:noWrap/>
            <w:tcMar>
              <w:top w:w="15" w:type="dxa"/>
              <w:left w:w="15" w:type="dxa"/>
              <w:bottom w:w="0" w:type="dxa"/>
              <w:right w:w="15" w:type="dxa"/>
            </w:tcMar>
            <w:vAlign w:val="center"/>
          </w:tcPr>
          <w:p w14:paraId="2CE331E5" w14:textId="77777777" w:rsidR="0000340A" w:rsidRPr="00703C1C" w:rsidRDefault="00F4644B" w:rsidP="00703C1C">
            <w:pPr>
              <w:spacing w:after="0" w:line="240" w:lineRule="auto"/>
              <w:jc w:val="center"/>
              <w:rPr>
                <w:rFonts w:ascii="Times New Roman" w:eastAsia="Times New Roman" w:hAnsi="Times New Roman" w:cs="Times New Roman"/>
                <w:b/>
                <w:color w:val="002060"/>
                <w:sz w:val="20"/>
                <w:szCs w:val="20"/>
                <w:lang w:eastAsia="ru-RU"/>
              </w:rPr>
            </w:pPr>
            <w:r w:rsidRPr="00703C1C">
              <w:rPr>
                <w:rFonts w:ascii="Times New Roman" w:eastAsia="Times New Roman" w:hAnsi="Times New Roman" w:cs="Times New Roman"/>
                <w:b/>
                <w:color w:val="002060"/>
                <w:sz w:val="20"/>
                <w:szCs w:val="20"/>
                <w:lang w:eastAsia="ru-RU"/>
              </w:rPr>
              <w:t>01.01.</w:t>
            </w:r>
          </w:p>
          <w:p w14:paraId="2D21CFCB" w14:textId="22FDF1E3" w:rsidR="00F4644B" w:rsidRPr="00703C1C" w:rsidRDefault="00F4644B" w:rsidP="00703C1C">
            <w:pPr>
              <w:spacing w:after="0" w:line="240" w:lineRule="auto"/>
              <w:jc w:val="center"/>
              <w:rPr>
                <w:rFonts w:ascii="Times New Roman" w:eastAsia="Times New Roman" w:hAnsi="Times New Roman" w:cs="Times New Roman"/>
                <w:b/>
                <w:color w:val="002060"/>
                <w:sz w:val="20"/>
                <w:szCs w:val="20"/>
                <w:lang w:eastAsia="ru-RU"/>
              </w:rPr>
            </w:pPr>
            <w:r w:rsidRPr="00703C1C">
              <w:rPr>
                <w:rFonts w:ascii="Times New Roman" w:eastAsia="Times New Roman" w:hAnsi="Times New Roman" w:cs="Times New Roman"/>
                <w:b/>
                <w:color w:val="002060"/>
                <w:sz w:val="20"/>
                <w:szCs w:val="20"/>
                <w:lang w:eastAsia="ru-RU"/>
              </w:rPr>
              <w:t>2025</w:t>
            </w:r>
          </w:p>
        </w:tc>
        <w:tc>
          <w:tcPr>
            <w:tcW w:w="851" w:type="dxa"/>
            <w:noWrap/>
            <w:tcMar>
              <w:top w:w="15" w:type="dxa"/>
              <w:left w:w="15" w:type="dxa"/>
              <w:bottom w:w="0" w:type="dxa"/>
              <w:right w:w="15" w:type="dxa"/>
            </w:tcMar>
            <w:vAlign w:val="center"/>
          </w:tcPr>
          <w:p w14:paraId="3B29033B" w14:textId="7B36269C" w:rsidR="00F4644B" w:rsidRPr="00703C1C" w:rsidRDefault="00F4644B" w:rsidP="00703C1C">
            <w:pPr>
              <w:spacing w:after="0" w:line="240" w:lineRule="auto"/>
              <w:jc w:val="center"/>
              <w:rPr>
                <w:rFonts w:ascii="Times New Roman" w:eastAsia="Times New Roman" w:hAnsi="Times New Roman" w:cs="Times New Roman"/>
                <w:b/>
                <w:color w:val="002060"/>
                <w:sz w:val="20"/>
                <w:szCs w:val="20"/>
                <w:lang w:eastAsia="ru-RU"/>
              </w:rPr>
            </w:pPr>
            <w:r w:rsidRPr="00703C1C">
              <w:rPr>
                <w:rFonts w:ascii="Times New Roman" w:eastAsia="Times New Roman" w:hAnsi="Times New Roman" w:cs="Times New Roman"/>
                <w:b/>
                <w:color w:val="002060"/>
                <w:sz w:val="20"/>
                <w:szCs w:val="20"/>
                <w:lang w:eastAsia="ru-RU"/>
              </w:rPr>
              <w:t>01.</w:t>
            </w:r>
            <w:r w:rsidR="00F42C28" w:rsidRPr="00703C1C">
              <w:rPr>
                <w:rFonts w:ascii="Times New Roman" w:eastAsia="Times New Roman" w:hAnsi="Times New Roman" w:cs="Times New Roman"/>
                <w:b/>
                <w:color w:val="002060"/>
                <w:sz w:val="20"/>
                <w:szCs w:val="20"/>
                <w:lang w:eastAsia="ru-RU"/>
              </w:rPr>
              <w:t>01</w:t>
            </w:r>
            <w:r w:rsidRPr="00703C1C">
              <w:rPr>
                <w:rFonts w:ascii="Times New Roman" w:eastAsia="Times New Roman" w:hAnsi="Times New Roman" w:cs="Times New Roman"/>
                <w:b/>
                <w:color w:val="002060"/>
                <w:sz w:val="20"/>
                <w:szCs w:val="20"/>
                <w:lang w:eastAsia="ru-RU"/>
              </w:rPr>
              <w:t>. 202</w:t>
            </w:r>
            <w:r w:rsidR="00F42C28" w:rsidRPr="00703C1C">
              <w:rPr>
                <w:rFonts w:ascii="Times New Roman" w:eastAsia="Times New Roman" w:hAnsi="Times New Roman" w:cs="Times New Roman"/>
                <w:b/>
                <w:color w:val="002060"/>
                <w:sz w:val="20"/>
                <w:szCs w:val="20"/>
                <w:lang w:eastAsia="ru-RU"/>
              </w:rPr>
              <w:t>6</w:t>
            </w:r>
          </w:p>
        </w:tc>
        <w:tc>
          <w:tcPr>
            <w:tcW w:w="850" w:type="dxa"/>
            <w:noWrap/>
            <w:tcMar>
              <w:top w:w="15" w:type="dxa"/>
              <w:left w:w="15" w:type="dxa"/>
              <w:bottom w:w="0" w:type="dxa"/>
              <w:right w:w="15" w:type="dxa"/>
            </w:tcMar>
            <w:vAlign w:val="center"/>
          </w:tcPr>
          <w:p w14:paraId="03356730" w14:textId="77777777" w:rsidR="0000340A" w:rsidRPr="00703C1C" w:rsidRDefault="00F4644B" w:rsidP="00703C1C">
            <w:pPr>
              <w:spacing w:after="0" w:line="240" w:lineRule="auto"/>
              <w:jc w:val="center"/>
              <w:rPr>
                <w:rFonts w:ascii="Times New Roman" w:eastAsia="Times New Roman" w:hAnsi="Times New Roman" w:cs="Times New Roman"/>
                <w:b/>
                <w:color w:val="002060"/>
                <w:sz w:val="20"/>
                <w:szCs w:val="20"/>
                <w:lang w:eastAsia="ru-RU"/>
              </w:rPr>
            </w:pPr>
            <w:r w:rsidRPr="00703C1C">
              <w:rPr>
                <w:rFonts w:ascii="Times New Roman" w:eastAsia="Times New Roman" w:hAnsi="Times New Roman" w:cs="Times New Roman"/>
                <w:b/>
                <w:color w:val="002060"/>
                <w:sz w:val="20"/>
                <w:szCs w:val="20"/>
                <w:lang w:eastAsia="ru-RU"/>
              </w:rPr>
              <w:t>01.01.</w:t>
            </w:r>
          </w:p>
          <w:p w14:paraId="21AD46F2" w14:textId="32C4481F" w:rsidR="00F4644B" w:rsidRPr="00703C1C" w:rsidRDefault="00F4644B" w:rsidP="00703C1C">
            <w:pPr>
              <w:spacing w:after="0" w:line="240" w:lineRule="auto"/>
              <w:jc w:val="center"/>
              <w:rPr>
                <w:rFonts w:ascii="Times New Roman" w:eastAsia="Times New Roman" w:hAnsi="Times New Roman" w:cs="Times New Roman"/>
                <w:b/>
                <w:color w:val="002060"/>
                <w:sz w:val="20"/>
                <w:szCs w:val="20"/>
                <w:lang w:eastAsia="ru-RU"/>
              </w:rPr>
            </w:pPr>
            <w:r w:rsidRPr="00703C1C">
              <w:rPr>
                <w:rFonts w:ascii="Times New Roman" w:eastAsia="Times New Roman" w:hAnsi="Times New Roman" w:cs="Times New Roman"/>
                <w:b/>
                <w:color w:val="002060"/>
                <w:sz w:val="20"/>
                <w:szCs w:val="20"/>
                <w:lang w:eastAsia="ru-RU"/>
              </w:rPr>
              <w:t>2025</w:t>
            </w:r>
          </w:p>
        </w:tc>
        <w:tc>
          <w:tcPr>
            <w:tcW w:w="851" w:type="dxa"/>
            <w:noWrap/>
            <w:tcMar>
              <w:top w:w="15" w:type="dxa"/>
              <w:left w:w="15" w:type="dxa"/>
              <w:bottom w:w="0" w:type="dxa"/>
              <w:right w:w="15" w:type="dxa"/>
            </w:tcMar>
            <w:vAlign w:val="center"/>
          </w:tcPr>
          <w:p w14:paraId="5D908237" w14:textId="397F951D" w:rsidR="00F4644B" w:rsidRPr="00703C1C" w:rsidRDefault="00F4644B" w:rsidP="00703C1C">
            <w:pPr>
              <w:spacing w:after="0" w:line="240" w:lineRule="auto"/>
              <w:jc w:val="center"/>
              <w:rPr>
                <w:rFonts w:ascii="Times New Roman" w:eastAsia="Times New Roman" w:hAnsi="Times New Roman" w:cs="Times New Roman"/>
                <w:b/>
                <w:color w:val="002060"/>
                <w:sz w:val="20"/>
                <w:szCs w:val="20"/>
                <w:lang w:eastAsia="ru-RU"/>
              </w:rPr>
            </w:pPr>
            <w:r w:rsidRPr="00703C1C">
              <w:rPr>
                <w:rFonts w:ascii="Times New Roman" w:eastAsia="Times New Roman" w:hAnsi="Times New Roman" w:cs="Times New Roman"/>
                <w:b/>
                <w:color w:val="002060"/>
                <w:sz w:val="20"/>
                <w:szCs w:val="20"/>
                <w:lang w:eastAsia="ru-RU"/>
              </w:rPr>
              <w:t>01.</w:t>
            </w:r>
            <w:r w:rsidR="00F42C28" w:rsidRPr="00703C1C">
              <w:rPr>
                <w:rFonts w:ascii="Times New Roman" w:eastAsia="Times New Roman" w:hAnsi="Times New Roman" w:cs="Times New Roman"/>
                <w:b/>
                <w:color w:val="002060"/>
                <w:sz w:val="20"/>
                <w:szCs w:val="20"/>
                <w:lang w:eastAsia="ru-RU"/>
              </w:rPr>
              <w:t>01</w:t>
            </w:r>
            <w:r w:rsidRPr="00703C1C">
              <w:rPr>
                <w:rFonts w:ascii="Times New Roman" w:eastAsia="Times New Roman" w:hAnsi="Times New Roman" w:cs="Times New Roman"/>
                <w:b/>
                <w:color w:val="002060"/>
                <w:sz w:val="20"/>
                <w:szCs w:val="20"/>
                <w:lang w:eastAsia="ru-RU"/>
              </w:rPr>
              <w:t>. 202</w:t>
            </w:r>
            <w:r w:rsidR="00F42C28" w:rsidRPr="00703C1C">
              <w:rPr>
                <w:rFonts w:ascii="Times New Roman" w:eastAsia="Times New Roman" w:hAnsi="Times New Roman" w:cs="Times New Roman"/>
                <w:b/>
                <w:color w:val="002060"/>
                <w:sz w:val="20"/>
                <w:szCs w:val="20"/>
                <w:lang w:eastAsia="ru-RU"/>
              </w:rPr>
              <w:t>6</w:t>
            </w:r>
          </w:p>
        </w:tc>
        <w:tc>
          <w:tcPr>
            <w:tcW w:w="850" w:type="dxa"/>
            <w:gridSpan w:val="2"/>
            <w:noWrap/>
            <w:tcMar>
              <w:top w:w="15" w:type="dxa"/>
              <w:left w:w="15" w:type="dxa"/>
              <w:bottom w:w="0" w:type="dxa"/>
              <w:right w:w="15" w:type="dxa"/>
            </w:tcMar>
            <w:vAlign w:val="center"/>
          </w:tcPr>
          <w:p w14:paraId="2F0FA322" w14:textId="77777777" w:rsidR="0000340A" w:rsidRPr="00703C1C" w:rsidRDefault="00F4644B" w:rsidP="00703C1C">
            <w:pPr>
              <w:spacing w:after="0" w:line="240" w:lineRule="auto"/>
              <w:jc w:val="center"/>
              <w:rPr>
                <w:rFonts w:ascii="Times New Roman" w:eastAsia="Times New Roman" w:hAnsi="Times New Roman" w:cs="Times New Roman"/>
                <w:b/>
                <w:color w:val="002060"/>
                <w:sz w:val="20"/>
                <w:szCs w:val="20"/>
                <w:lang w:eastAsia="ru-RU"/>
              </w:rPr>
            </w:pPr>
            <w:r w:rsidRPr="00703C1C">
              <w:rPr>
                <w:rFonts w:ascii="Times New Roman" w:eastAsia="Times New Roman" w:hAnsi="Times New Roman" w:cs="Times New Roman"/>
                <w:b/>
                <w:color w:val="002060"/>
                <w:sz w:val="20"/>
                <w:szCs w:val="20"/>
                <w:lang w:eastAsia="ru-RU"/>
              </w:rPr>
              <w:t>01.01.</w:t>
            </w:r>
          </w:p>
          <w:p w14:paraId="3A8F95DB" w14:textId="05F21FFA" w:rsidR="00F4644B" w:rsidRPr="00703C1C" w:rsidRDefault="00F4644B" w:rsidP="00703C1C">
            <w:pPr>
              <w:spacing w:after="0" w:line="240" w:lineRule="auto"/>
              <w:jc w:val="center"/>
              <w:rPr>
                <w:rFonts w:ascii="Times New Roman" w:eastAsia="Times New Roman" w:hAnsi="Times New Roman" w:cs="Times New Roman"/>
                <w:b/>
                <w:color w:val="002060"/>
                <w:sz w:val="20"/>
                <w:szCs w:val="20"/>
                <w:lang w:eastAsia="ru-RU"/>
              </w:rPr>
            </w:pPr>
            <w:r w:rsidRPr="00703C1C">
              <w:rPr>
                <w:rFonts w:ascii="Times New Roman" w:eastAsia="Times New Roman" w:hAnsi="Times New Roman" w:cs="Times New Roman"/>
                <w:b/>
                <w:color w:val="002060"/>
                <w:sz w:val="20"/>
                <w:szCs w:val="20"/>
                <w:lang w:eastAsia="ru-RU"/>
              </w:rPr>
              <w:t>2025</w:t>
            </w:r>
          </w:p>
        </w:tc>
        <w:tc>
          <w:tcPr>
            <w:tcW w:w="709" w:type="dxa"/>
            <w:noWrap/>
            <w:tcMar>
              <w:top w:w="15" w:type="dxa"/>
              <w:left w:w="15" w:type="dxa"/>
              <w:bottom w:w="0" w:type="dxa"/>
              <w:right w:w="15" w:type="dxa"/>
            </w:tcMar>
            <w:vAlign w:val="center"/>
          </w:tcPr>
          <w:p w14:paraId="7E1A30CB" w14:textId="77777777" w:rsidR="0000340A" w:rsidRPr="00703C1C" w:rsidRDefault="00F4644B" w:rsidP="00703C1C">
            <w:pPr>
              <w:spacing w:after="0" w:line="240" w:lineRule="auto"/>
              <w:jc w:val="center"/>
              <w:rPr>
                <w:rFonts w:ascii="Times New Roman" w:eastAsia="Times New Roman" w:hAnsi="Times New Roman" w:cs="Times New Roman"/>
                <w:b/>
                <w:color w:val="002060"/>
                <w:sz w:val="20"/>
                <w:szCs w:val="20"/>
                <w:lang w:eastAsia="ru-RU"/>
              </w:rPr>
            </w:pPr>
            <w:r w:rsidRPr="00703C1C">
              <w:rPr>
                <w:rFonts w:ascii="Times New Roman" w:eastAsia="Times New Roman" w:hAnsi="Times New Roman" w:cs="Times New Roman"/>
                <w:b/>
                <w:color w:val="002060"/>
                <w:sz w:val="20"/>
                <w:szCs w:val="20"/>
                <w:lang w:eastAsia="ru-RU"/>
              </w:rPr>
              <w:t>01.</w:t>
            </w:r>
            <w:r w:rsidR="00F42C28" w:rsidRPr="00703C1C">
              <w:rPr>
                <w:rFonts w:ascii="Times New Roman" w:eastAsia="Times New Roman" w:hAnsi="Times New Roman" w:cs="Times New Roman"/>
                <w:b/>
                <w:color w:val="002060"/>
                <w:sz w:val="20"/>
                <w:szCs w:val="20"/>
                <w:lang w:eastAsia="ru-RU"/>
              </w:rPr>
              <w:t>01</w:t>
            </w:r>
            <w:r w:rsidRPr="00703C1C">
              <w:rPr>
                <w:rFonts w:ascii="Times New Roman" w:eastAsia="Times New Roman" w:hAnsi="Times New Roman" w:cs="Times New Roman"/>
                <w:b/>
                <w:color w:val="002060"/>
                <w:sz w:val="20"/>
                <w:szCs w:val="20"/>
                <w:lang w:eastAsia="ru-RU"/>
              </w:rPr>
              <w:t>.</w:t>
            </w:r>
          </w:p>
          <w:p w14:paraId="65E1189C" w14:textId="4DCEC89E" w:rsidR="00F4644B" w:rsidRPr="00703C1C" w:rsidRDefault="00F4644B" w:rsidP="00703C1C">
            <w:pPr>
              <w:spacing w:after="0" w:line="240" w:lineRule="auto"/>
              <w:jc w:val="center"/>
              <w:rPr>
                <w:rFonts w:ascii="Times New Roman" w:eastAsia="Times New Roman" w:hAnsi="Times New Roman" w:cs="Times New Roman"/>
                <w:b/>
                <w:color w:val="002060"/>
                <w:sz w:val="20"/>
                <w:szCs w:val="20"/>
                <w:lang w:eastAsia="ru-RU"/>
              </w:rPr>
            </w:pPr>
            <w:r w:rsidRPr="00703C1C">
              <w:rPr>
                <w:rFonts w:ascii="Times New Roman" w:eastAsia="Times New Roman" w:hAnsi="Times New Roman" w:cs="Times New Roman"/>
                <w:b/>
                <w:color w:val="002060"/>
                <w:sz w:val="20"/>
                <w:szCs w:val="20"/>
                <w:lang w:eastAsia="ru-RU"/>
              </w:rPr>
              <w:t>202</w:t>
            </w:r>
            <w:r w:rsidR="00F42C28" w:rsidRPr="00703C1C">
              <w:rPr>
                <w:rFonts w:ascii="Times New Roman" w:eastAsia="Times New Roman" w:hAnsi="Times New Roman" w:cs="Times New Roman"/>
                <w:b/>
                <w:color w:val="002060"/>
                <w:sz w:val="20"/>
                <w:szCs w:val="20"/>
                <w:lang w:eastAsia="ru-RU"/>
              </w:rPr>
              <w:t>6</w:t>
            </w:r>
          </w:p>
        </w:tc>
      </w:tr>
      <w:tr w:rsidR="00F42C28" w:rsidRPr="00703C1C" w14:paraId="1B13B9BD" w14:textId="77777777" w:rsidTr="0000340A">
        <w:trPr>
          <w:trHeight w:val="293"/>
        </w:trPr>
        <w:tc>
          <w:tcPr>
            <w:tcW w:w="2127" w:type="dxa"/>
            <w:shd w:val="clear" w:color="auto" w:fill="DAEEF3" w:themeFill="accent5" w:themeFillTint="33"/>
            <w:noWrap/>
            <w:tcMar>
              <w:top w:w="15" w:type="dxa"/>
              <w:left w:w="15" w:type="dxa"/>
              <w:bottom w:w="0" w:type="dxa"/>
              <w:right w:w="15" w:type="dxa"/>
            </w:tcMar>
            <w:vAlign w:val="center"/>
          </w:tcPr>
          <w:p w14:paraId="6D1CD477" w14:textId="77777777"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Всего по области</w:t>
            </w:r>
          </w:p>
        </w:tc>
        <w:tc>
          <w:tcPr>
            <w:tcW w:w="851" w:type="dxa"/>
            <w:shd w:val="clear" w:color="auto" w:fill="DAEEF3" w:themeFill="accent5" w:themeFillTint="33"/>
            <w:noWrap/>
            <w:tcMar>
              <w:top w:w="15" w:type="dxa"/>
              <w:left w:w="15" w:type="dxa"/>
              <w:bottom w:w="0" w:type="dxa"/>
              <w:right w:w="15" w:type="dxa"/>
            </w:tcMar>
            <w:vAlign w:val="center"/>
          </w:tcPr>
          <w:p w14:paraId="060FCD4C" w14:textId="101F622D"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1 663</w:t>
            </w:r>
          </w:p>
        </w:tc>
        <w:tc>
          <w:tcPr>
            <w:tcW w:w="764" w:type="dxa"/>
            <w:shd w:val="clear" w:color="auto" w:fill="DAEEF3" w:themeFill="accent5" w:themeFillTint="33"/>
            <w:noWrap/>
            <w:tcMar>
              <w:top w:w="15" w:type="dxa"/>
              <w:left w:w="15" w:type="dxa"/>
              <w:bottom w:w="0" w:type="dxa"/>
              <w:right w:w="15" w:type="dxa"/>
            </w:tcMar>
            <w:vAlign w:val="center"/>
          </w:tcPr>
          <w:p w14:paraId="27439E06" w14:textId="27244C43"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2 343</w:t>
            </w:r>
          </w:p>
        </w:tc>
        <w:tc>
          <w:tcPr>
            <w:tcW w:w="795" w:type="dxa"/>
            <w:shd w:val="clear" w:color="auto" w:fill="DAEEF3" w:themeFill="accent5" w:themeFillTint="33"/>
            <w:noWrap/>
            <w:tcMar>
              <w:top w:w="15" w:type="dxa"/>
              <w:left w:w="15" w:type="dxa"/>
              <w:bottom w:w="0" w:type="dxa"/>
              <w:right w:w="15" w:type="dxa"/>
            </w:tcMar>
            <w:vAlign w:val="center"/>
          </w:tcPr>
          <w:p w14:paraId="6812159B" w14:textId="75A59DB5"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157</w:t>
            </w:r>
          </w:p>
        </w:tc>
        <w:tc>
          <w:tcPr>
            <w:tcW w:w="850" w:type="dxa"/>
            <w:shd w:val="clear" w:color="auto" w:fill="DAEEF3" w:themeFill="accent5" w:themeFillTint="33"/>
            <w:noWrap/>
            <w:tcMar>
              <w:top w:w="15" w:type="dxa"/>
              <w:left w:w="15" w:type="dxa"/>
              <w:bottom w:w="0" w:type="dxa"/>
              <w:right w:w="15" w:type="dxa"/>
            </w:tcMar>
            <w:vAlign w:val="center"/>
          </w:tcPr>
          <w:p w14:paraId="18D3DBD0" w14:textId="67465F04"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243</w:t>
            </w:r>
          </w:p>
        </w:tc>
        <w:tc>
          <w:tcPr>
            <w:tcW w:w="709" w:type="dxa"/>
            <w:shd w:val="clear" w:color="auto" w:fill="DAEEF3" w:themeFill="accent5" w:themeFillTint="33"/>
            <w:noWrap/>
            <w:tcMar>
              <w:top w:w="15" w:type="dxa"/>
              <w:left w:w="15" w:type="dxa"/>
              <w:bottom w:w="0" w:type="dxa"/>
              <w:right w:w="15" w:type="dxa"/>
            </w:tcMar>
            <w:vAlign w:val="center"/>
          </w:tcPr>
          <w:p w14:paraId="12A481BF" w14:textId="131556A9"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1 063</w:t>
            </w:r>
          </w:p>
        </w:tc>
        <w:tc>
          <w:tcPr>
            <w:tcW w:w="851" w:type="dxa"/>
            <w:shd w:val="clear" w:color="auto" w:fill="DAEEF3" w:themeFill="accent5" w:themeFillTint="33"/>
            <w:noWrap/>
            <w:tcMar>
              <w:top w:w="15" w:type="dxa"/>
              <w:left w:w="15" w:type="dxa"/>
              <w:bottom w:w="0" w:type="dxa"/>
              <w:right w:w="15" w:type="dxa"/>
            </w:tcMar>
            <w:vAlign w:val="center"/>
          </w:tcPr>
          <w:p w14:paraId="4C12454B" w14:textId="033DCDCA"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1462</w:t>
            </w:r>
          </w:p>
        </w:tc>
        <w:tc>
          <w:tcPr>
            <w:tcW w:w="850" w:type="dxa"/>
            <w:shd w:val="clear" w:color="auto" w:fill="DAEEF3" w:themeFill="accent5" w:themeFillTint="33"/>
            <w:noWrap/>
            <w:tcMar>
              <w:top w:w="15" w:type="dxa"/>
              <w:left w:w="15" w:type="dxa"/>
              <w:bottom w:w="0" w:type="dxa"/>
              <w:right w:w="15" w:type="dxa"/>
            </w:tcMar>
            <w:vAlign w:val="center"/>
          </w:tcPr>
          <w:p w14:paraId="73F91DF8" w14:textId="693EE575"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191</w:t>
            </w:r>
          </w:p>
        </w:tc>
        <w:tc>
          <w:tcPr>
            <w:tcW w:w="851" w:type="dxa"/>
            <w:shd w:val="clear" w:color="auto" w:fill="DAEEF3" w:themeFill="accent5" w:themeFillTint="33"/>
            <w:noWrap/>
            <w:tcMar>
              <w:top w:w="15" w:type="dxa"/>
              <w:left w:w="15" w:type="dxa"/>
              <w:bottom w:w="0" w:type="dxa"/>
              <w:right w:w="15" w:type="dxa"/>
            </w:tcMar>
            <w:vAlign w:val="center"/>
          </w:tcPr>
          <w:p w14:paraId="36FF9720" w14:textId="196829BB"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218</w:t>
            </w:r>
          </w:p>
        </w:tc>
        <w:tc>
          <w:tcPr>
            <w:tcW w:w="850" w:type="dxa"/>
            <w:gridSpan w:val="2"/>
            <w:shd w:val="clear" w:color="auto" w:fill="DAEEF3" w:themeFill="accent5" w:themeFillTint="33"/>
            <w:noWrap/>
            <w:tcMar>
              <w:top w:w="15" w:type="dxa"/>
              <w:left w:w="15" w:type="dxa"/>
              <w:bottom w:w="0" w:type="dxa"/>
              <w:right w:w="15" w:type="dxa"/>
            </w:tcMar>
            <w:vAlign w:val="center"/>
          </w:tcPr>
          <w:p w14:paraId="06556CFD" w14:textId="00B106D0"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435</w:t>
            </w:r>
          </w:p>
        </w:tc>
        <w:tc>
          <w:tcPr>
            <w:tcW w:w="709" w:type="dxa"/>
            <w:shd w:val="clear" w:color="auto" w:fill="DAEEF3" w:themeFill="accent5" w:themeFillTint="33"/>
            <w:noWrap/>
            <w:tcMar>
              <w:top w:w="15" w:type="dxa"/>
              <w:left w:w="15" w:type="dxa"/>
              <w:bottom w:w="0" w:type="dxa"/>
              <w:right w:w="15" w:type="dxa"/>
            </w:tcMar>
            <w:vAlign w:val="center"/>
          </w:tcPr>
          <w:p w14:paraId="1642C888" w14:textId="097DB1C1"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549</w:t>
            </w:r>
          </w:p>
        </w:tc>
      </w:tr>
      <w:tr w:rsidR="00F42C28" w:rsidRPr="00703C1C" w14:paraId="03FF1364" w14:textId="77777777" w:rsidTr="0000340A">
        <w:trPr>
          <w:trHeight w:val="293"/>
        </w:trPr>
        <w:tc>
          <w:tcPr>
            <w:tcW w:w="2127" w:type="dxa"/>
            <w:noWrap/>
            <w:tcMar>
              <w:top w:w="15" w:type="dxa"/>
              <w:left w:w="15" w:type="dxa"/>
              <w:bottom w:w="0" w:type="dxa"/>
              <w:right w:w="15" w:type="dxa"/>
            </w:tcMar>
            <w:vAlign w:val="center"/>
          </w:tcPr>
          <w:p w14:paraId="5EC94134" w14:textId="77777777" w:rsidR="00F42C28" w:rsidRPr="00703C1C" w:rsidRDefault="00F42C28"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до 1 месяца</w:t>
            </w:r>
          </w:p>
        </w:tc>
        <w:tc>
          <w:tcPr>
            <w:tcW w:w="851" w:type="dxa"/>
            <w:noWrap/>
            <w:tcMar>
              <w:top w:w="15" w:type="dxa"/>
              <w:left w:w="15" w:type="dxa"/>
              <w:bottom w:w="0" w:type="dxa"/>
              <w:right w:w="15" w:type="dxa"/>
            </w:tcMar>
            <w:vAlign w:val="center"/>
          </w:tcPr>
          <w:p w14:paraId="69D754E9" w14:textId="1F060AED"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376</w:t>
            </w:r>
          </w:p>
        </w:tc>
        <w:tc>
          <w:tcPr>
            <w:tcW w:w="764" w:type="dxa"/>
            <w:noWrap/>
            <w:tcMar>
              <w:top w:w="15" w:type="dxa"/>
              <w:left w:w="15" w:type="dxa"/>
              <w:bottom w:w="0" w:type="dxa"/>
              <w:right w:w="15" w:type="dxa"/>
            </w:tcMar>
            <w:vAlign w:val="center"/>
          </w:tcPr>
          <w:p w14:paraId="04E15380" w14:textId="29C04E0C"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641</w:t>
            </w:r>
          </w:p>
        </w:tc>
        <w:tc>
          <w:tcPr>
            <w:tcW w:w="795" w:type="dxa"/>
            <w:noWrap/>
            <w:tcMar>
              <w:top w:w="15" w:type="dxa"/>
              <w:left w:w="15" w:type="dxa"/>
              <w:bottom w:w="0" w:type="dxa"/>
              <w:right w:w="15" w:type="dxa"/>
            </w:tcMar>
            <w:vAlign w:val="center"/>
          </w:tcPr>
          <w:p w14:paraId="534D1BB5" w14:textId="6DA01420"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46</w:t>
            </w:r>
          </w:p>
        </w:tc>
        <w:tc>
          <w:tcPr>
            <w:tcW w:w="850" w:type="dxa"/>
            <w:noWrap/>
            <w:tcMar>
              <w:top w:w="15" w:type="dxa"/>
              <w:left w:w="15" w:type="dxa"/>
              <w:bottom w:w="0" w:type="dxa"/>
              <w:right w:w="15" w:type="dxa"/>
            </w:tcMar>
            <w:vAlign w:val="center"/>
          </w:tcPr>
          <w:p w14:paraId="502CD029" w14:textId="5E97D18E"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87</w:t>
            </w:r>
          </w:p>
        </w:tc>
        <w:tc>
          <w:tcPr>
            <w:tcW w:w="709" w:type="dxa"/>
            <w:noWrap/>
            <w:tcMar>
              <w:top w:w="15" w:type="dxa"/>
              <w:left w:w="15" w:type="dxa"/>
              <w:bottom w:w="0" w:type="dxa"/>
              <w:right w:w="15" w:type="dxa"/>
            </w:tcMar>
            <w:vAlign w:val="center"/>
          </w:tcPr>
          <w:p w14:paraId="623A93D4" w14:textId="34AA5E46"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219</w:t>
            </w:r>
          </w:p>
        </w:tc>
        <w:tc>
          <w:tcPr>
            <w:tcW w:w="851" w:type="dxa"/>
            <w:noWrap/>
            <w:tcMar>
              <w:top w:w="15" w:type="dxa"/>
              <w:left w:w="15" w:type="dxa"/>
              <w:bottom w:w="0" w:type="dxa"/>
              <w:right w:w="15" w:type="dxa"/>
            </w:tcMar>
            <w:vAlign w:val="center"/>
          </w:tcPr>
          <w:p w14:paraId="7C460B2C" w14:textId="78E63D30"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356</w:t>
            </w:r>
          </w:p>
        </w:tc>
        <w:tc>
          <w:tcPr>
            <w:tcW w:w="850" w:type="dxa"/>
            <w:noWrap/>
            <w:tcMar>
              <w:top w:w="15" w:type="dxa"/>
              <w:left w:w="15" w:type="dxa"/>
              <w:bottom w:w="0" w:type="dxa"/>
              <w:right w:w="15" w:type="dxa"/>
            </w:tcMar>
            <w:vAlign w:val="center"/>
          </w:tcPr>
          <w:p w14:paraId="26278B0D" w14:textId="2CF5B7C2"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38</w:t>
            </w:r>
          </w:p>
        </w:tc>
        <w:tc>
          <w:tcPr>
            <w:tcW w:w="851" w:type="dxa"/>
            <w:noWrap/>
            <w:tcMar>
              <w:top w:w="15" w:type="dxa"/>
              <w:left w:w="15" w:type="dxa"/>
              <w:bottom w:w="0" w:type="dxa"/>
              <w:right w:w="15" w:type="dxa"/>
            </w:tcMar>
            <w:vAlign w:val="center"/>
          </w:tcPr>
          <w:p w14:paraId="560E3322" w14:textId="7830C85C"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32</w:t>
            </w:r>
          </w:p>
        </w:tc>
        <w:tc>
          <w:tcPr>
            <w:tcW w:w="850" w:type="dxa"/>
            <w:gridSpan w:val="2"/>
            <w:noWrap/>
            <w:tcMar>
              <w:top w:w="15" w:type="dxa"/>
              <w:left w:w="15" w:type="dxa"/>
              <w:bottom w:w="0" w:type="dxa"/>
              <w:right w:w="15" w:type="dxa"/>
            </w:tcMar>
            <w:vAlign w:val="center"/>
          </w:tcPr>
          <w:p w14:paraId="79CC8F24" w14:textId="225F040D"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84</w:t>
            </w:r>
          </w:p>
        </w:tc>
        <w:tc>
          <w:tcPr>
            <w:tcW w:w="709" w:type="dxa"/>
            <w:noWrap/>
            <w:tcMar>
              <w:top w:w="15" w:type="dxa"/>
              <w:left w:w="15" w:type="dxa"/>
              <w:bottom w:w="0" w:type="dxa"/>
              <w:right w:w="15" w:type="dxa"/>
            </w:tcMar>
            <w:vAlign w:val="center"/>
          </w:tcPr>
          <w:p w14:paraId="379C5895" w14:textId="77A052D9" w:rsidR="00F42C28" w:rsidRPr="00703C1C" w:rsidRDefault="00F42C28"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144</w:t>
            </w:r>
          </w:p>
        </w:tc>
      </w:tr>
      <w:tr w:rsidR="00F42C28" w:rsidRPr="00703C1C" w14:paraId="1D51ECE4" w14:textId="77777777" w:rsidTr="0000340A">
        <w:trPr>
          <w:trHeight w:val="293"/>
        </w:trPr>
        <w:tc>
          <w:tcPr>
            <w:tcW w:w="2127" w:type="dxa"/>
            <w:noWrap/>
            <w:tcMar>
              <w:top w:w="15" w:type="dxa"/>
              <w:left w:w="15" w:type="dxa"/>
              <w:bottom w:w="0" w:type="dxa"/>
              <w:right w:w="15" w:type="dxa"/>
            </w:tcMar>
            <w:vAlign w:val="center"/>
          </w:tcPr>
          <w:p w14:paraId="6B978CD6" w14:textId="77777777" w:rsidR="00F42C28" w:rsidRPr="00703C1C" w:rsidRDefault="00F42C28"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от 1 до 4 месяцев</w:t>
            </w:r>
          </w:p>
        </w:tc>
        <w:tc>
          <w:tcPr>
            <w:tcW w:w="851" w:type="dxa"/>
            <w:noWrap/>
            <w:tcMar>
              <w:top w:w="15" w:type="dxa"/>
              <w:left w:w="15" w:type="dxa"/>
              <w:bottom w:w="0" w:type="dxa"/>
              <w:right w:w="15" w:type="dxa"/>
            </w:tcMar>
            <w:vAlign w:val="center"/>
          </w:tcPr>
          <w:p w14:paraId="3002DFB6" w14:textId="45DDF0E0"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804</w:t>
            </w:r>
          </w:p>
        </w:tc>
        <w:tc>
          <w:tcPr>
            <w:tcW w:w="764" w:type="dxa"/>
            <w:noWrap/>
            <w:tcMar>
              <w:top w:w="15" w:type="dxa"/>
              <w:left w:w="15" w:type="dxa"/>
              <w:bottom w:w="0" w:type="dxa"/>
              <w:right w:w="15" w:type="dxa"/>
            </w:tcMar>
            <w:vAlign w:val="center"/>
          </w:tcPr>
          <w:p w14:paraId="794D073B" w14:textId="0AC9F9D0"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1040</w:t>
            </w:r>
          </w:p>
        </w:tc>
        <w:tc>
          <w:tcPr>
            <w:tcW w:w="795" w:type="dxa"/>
            <w:noWrap/>
            <w:tcMar>
              <w:top w:w="15" w:type="dxa"/>
              <w:left w:w="15" w:type="dxa"/>
              <w:bottom w:w="0" w:type="dxa"/>
              <w:right w:w="15" w:type="dxa"/>
            </w:tcMar>
            <w:vAlign w:val="center"/>
          </w:tcPr>
          <w:p w14:paraId="1B1B5287" w14:textId="3130F4B4"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89</w:t>
            </w:r>
          </w:p>
        </w:tc>
        <w:tc>
          <w:tcPr>
            <w:tcW w:w="850" w:type="dxa"/>
            <w:noWrap/>
            <w:tcMar>
              <w:top w:w="15" w:type="dxa"/>
              <w:left w:w="15" w:type="dxa"/>
              <w:bottom w:w="0" w:type="dxa"/>
              <w:right w:w="15" w:type="dxa"/>
            </w:tcMar>
            <w:vAlign w:val="center"/>
          </w:tcPr>
          <w:p w14:paraId="0239D4B2" w14:textId="54D47022"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113</w:t>
            </w:r>
          </w:p>
        </w:tc>
        <w:tc>
          <w:tcPr>
            <w:tcW w:w="709" w:type="dxa"/>
            <w:noWrap/>
            <w:tcMar>
              <w:top w:w="15" w:type="dxa"/>
              <w:left w:w="15" w:type="dxa"/>
              <w:bottom w:w="0" w:type="dxa"/>
              <w:right w:w="15" w:type="dxa"/>
            </w:tcMar>
            <w:vAlign w:val="center"/>
          </w:tcPr>
          <w:p w14:paraId="7FA1675C" w14:textId="06EF64D9"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530</w:t>
            </w:r>
          </w:p>
        </w:tc>
        <w:tc>
          <w:tcPr>
            <w:tcW w:w="851" w:type="dxa"/>
            <w:noWrap/>
            <w:tcMar>
              <w:top w:w="15" w:type="dxa"/>
              <w:left w:w="15" w:type="dxa"/>
              <w:bottom w:w="0" w:type="dxa"/>
              <w:right w:w="15" w:type="dxa"/>
            </w:tcMar>
            <w:vAlign w:val="center"/>
          </w:tcPr>
          <w:p w14:paraId="6E072530" w14:textId="5BF1D2ED"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693</w:t>
            </w:r>
          </w:p>
        </w:tc>
        <w:tc>
          <w:tcPr>
            <w:tcW w:w="850" w:type="dxa"/>
            <w:noWrap/>
            <w:tcMar>
              <w:top w:w="15" w:type="dxa"/>
              <w:left w:w="15" w:type="dxa"/>
              <w:bottom w:w="0" w:type="dxa"/>
              <w:right w:w="15" w:type="dxa"/>
            </w:tcMar>
            <w:vAlign w:val="center"/>
          </w:tcPr>
          <w:p w14:paraId="232AA171" w14:textId="699769C9"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88</w:t>
            </w:r>
          </w:p>
        </w:tc>
        <w:tc>
          <w:tcPr>
            <w:tcW w:w="851" w:type="dxa"/>
            <w:noWrap/>
            <w:tcMar>
              <w:top w:w="15" w:type="dxa"/>
              <w:left w:w="15" w:type="dxa"/>
              <w:bottom w:w="0" w:type="dxa"/>
              <w:right w:w="15" w:type="dxa"/>
            </w:tcMar>
            <w:vAlign w:val="center"/>
          </w:tcPr>
          <w:p w14:paraId="35804165" w14:textId="070F9FDC"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97</w:t>
            </w:r>
          </w:p>
        </w:tc>
        <w:tc>
          <w:tcPr>
            <w:tcW w:w="850" w:type="dxa"/>
            <w:gridSpan w:val="2"/>
            <w:noWrap/>
            <w:tcMar>
              <w:top w:w="15" w:type="dxa"/>
              <w:left w:w="15" w:type="dxa"/>
              <w:bottom w:w="0" w:type="dxa"/>
              <w:right w:w="15" w:type="dxa"/>
            </w:tcMar>
            <w:vAlign w:val="center"/>
          </w:tcPr>
          <w:p w14:paraId="14599543" w14:textId="322B19D3"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215</w:t>
            </w:r>
          </w:p>
        </w:tc>
        <w:tc>
          <w:tcPr>
            <w:tcW w:w="709" w:type="dxa"/>
            <w:noWrap/>
            <w:tcMar>
              <w:top w:w="15" w:type="dxa"/>
              <w:left w:w="15" w:type="dxa"/>
              <w:bottom w:w="0" w:type="dxa"/>
              <w:right w:w="15" w:type="dxa"/>
            </w:tcMar>
            <w:vAlign w:val="center"/>
          </w:tcPr>
          <w:p w14:paraId="4BBFEF73" w14:textId="33BFDE04" w:rsidR="00F42C28" w:rsidRPr="00703C1C" w:rsidRDefault="00F42C28"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242</w:t>
            </w:r>
          </w:p>
        </w:tc>
      </w:tr>
      <w:tr w:rsidR="00F42C28" w:rsidRPr="00703C1C" w14:paraId="550AA0EC" w14:textId="77777777" w:rsidTr="0000340A">
        <w:trPr>
          <w:trHeight w:val="293"/>
        </w:trPr>
        <w:tc>
          <w:tcPr>
            <w:tcW w:w="2127" w:type="dxa"/>
            <w:noWrap/>
            <w:tcMar>
              <w:top w:w="15" w:type="dxa"/>
              <w:left w:w="15" w:type="dxa"/>
              <w:bottom w:w="0" w:type="dxa"/>
              <w:right w:w="15" w:type="dxa"/>
            </w:tcMar>
            <w:vAlign w:val="center"/>
          </w:tcPr>
          <w:p w14:paraId="6AF99FB2" w14:textId="77777777" w:rsidR="00F42C28" w:rsidRPr="00703C1C" w:rsidRDefault="00F42C28"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от 4 до 8 месяцев</w:t>
            </w:r>
          </w:p>
        </w:tc>
        <w:tc>
          <w:tcPr>
            <w:tcW w:w="851" w:type="dxa"/>
            <w:noWrap/>
            <w:tcMar>
              <w:top w:w="15" w:type="dxa"/>
              <w:left w:w="15" w:type="dxa"/>
              <w:bottom w:w="0" w:type="dxa"/>
              <w:right w:w="15" w:type="dxa"/>
            </w:tcMar>
            <w:vAlign w:val="center"/>
          </w:tcPr>
          <w:p w14:paraId="05706AB3" w14:textId="6E6EA5DA"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359</w:t>
            </w:r>
          </w:p>
        </w:tc>
        <w:tc>
          <w:tcPr>
            <w:tcW w:w="764" w:type="dxa"/>
            <w:noWrap/>
            <w:tcMar>
              <w:top w:w="15" w:type="dxa"/>
              <w:left w:w="15" w:type="dxa"/>
              <w:bottom w:w="0" w:type="dxa"/>
              <w:right w:w="15" w:type="dxa"/>
            </w:tcMar>
            <w:vAlign w:val="center"/>
          </w:tcPr>
          <w:p w14:paraId="44BA123E" w14:textId="5A8A4968"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459</w:t>
            </w:r>
          </w:p>
        </w:tc>
        <w:tc>
          <w:tcPr>
            <w:tcW w:w="795" w:type="dxa"/>
            <w:noWrap/>
            <w:tcMar>
              <w:top w:w="15" w:type="dxa"/>
              <w:left w:w="15" w:type="dxa"/>
              <w:bottom w:w="0" w:type="dxa"/>
              <w:right w:w="15" w:type="dxa"/>
            </w:tcMar>
            <w:vAlign w:val="center"/>
          </w:tcPr>
          <w:p w14:paraId="315ABDB9" w14:textId="3E287894"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21</w:t>
            </w:r>
          </w:p>
        </w:tc>
        <w:tc>
          <w:tcPr>
            <w:tcW w:w="850" w:type="dxa"/>
            <w:noWrap/>
            <w:tcMar>
              <w:top w:w="15" w:type="dxa"/>
              <w:left w:w="15" w:type="dxa"/>
              <w:bottom w:w="0" w:type="dxa"/>
              <w:right w:w="15" w:type="dxa"/>
            </w:tcMar>
            <w:vAlign w:val="center"/>
          </w:tcPr>
          <w:p w14:paraId="012D3CF3" w14:textId="1EDE0DF6"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39</w:t>
            </w:r>
          </w:p>
        </w:tc>
        <w:tc>
          <w:tcPr>
            <w:tcW w:w="709" w:type="dxa"/>
            <w:noWrap/>
            <w:tcMar>
              <w:top w:w="15" w:type="dxa"/>
              <w:left w:w="15" w:type="dxa"/>
              <w:bottom w:w="0" w:type="dxa"/>
              <w:right w:w="15" w:type="dxa"/>
            </w:tcMar>
            <w:vAlign w:val="center"/>
          </w:tcPr>
          <w:p w14:paraId="3F87E87B" w14:textId="28FC7BE6"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241</w:t>
            </w:r>
          </w:p>
        </w:tc>
        <w:tc>
          <w:tcPr>
            <w:tcW w:w="851" w:type="dxa"/>
            <w:noWrap/>
            <w:tcMar>
              <w:top w:w="15" w:type="dxa"/>
              <w:left w:w="15" w:type="dxa"/>
              <w:bottom w:w="0" w:type="dxa"/>
              <w:right w:w="15" w:type="dxa"/>
            </w:tcMar>
            <w:vAlign w:val="center"/>
          </w:tcPr>
          <w:p w14:paraId="5BEE84FC" w14:textId="13723197"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297</w:t>
            </w:r>
          </w:p>
        </w:tc>
        <w:tc>
          <w:tcPr>
            <w:tcW w:w="850" w:type="dxa"/>
            <w:noWrap/>
            <w:tcMar>
              <w:top w:w="15" w:type="dxa"/>
              <w:left w:w="15" w:type="dxa"/>
              <w:bottom w:w="0" w:type="dxa"/>
              <w:right w:w="15" w:type="dxa"/>
            </w:tcMar>
            <w:vAlign w:val="center"/>
          </w:tcPr>
          <w:p w14:paraId="687095BB" w14:textId="70C23BD4"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43</w:t>
            </w:r>
          </w:p>
        </w:tc>
        <w:tc>
          <w:tcPr>
            <w:tcW w:w="851" w:type="dxa"/>
            <w:noWrap/>
            <w:tcMar>
              <w:top w:w="15" w:type="dxa"/>
              <w:left w:w="15" w:type="dxa"/>
              <w:bottom w:w="0" w:type="dxa"/>
              <w:right w:w="15" w:type="dxa"/>
            </w:tcMar>
            <w:vAlign w:val="center"/>
          </w:tcPr>
          <w:p w14:paraId="422D0D23" w14:textId="769109A8"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55</w:t>
            </w:r>
          </w:p>
        </w:tc>
        <w:tc>
          <w:tcPr>
            <w:tcW w:w="850" w:type="dxa"/>
            <w:gridSpan w:val="2"/>
            <w:noWrap/>
            <w:tcMar>
              <w:top w:w="15" w:type="dxa"/>
              <w:left w:w="15" w:type="dxa"/>
              <w:bottom w:w="0" w:type="dxa"/>
              <w:right w:w="15" w:type="dxa"/>
            </w:tcMar>
            <w:vAlign w:val="center"/>
          </w:tcPr>
          <w:p w14:paraId="555DC843" w14:textId="3A8A9459"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101</w:t>
            </w:r>
          </w:p>
        </w:tc>
        <w:tc>
          <w:tcPr>
            <w:tcW w:w="709" w:type="dxa"/>
            <w:noWrap/>
            <w:tcMar>
              <w:top w:w="15" w:type="dxa"/>
              <w:left w:w="15" w:type="dxa"/>
              <w:bottom w:w="0" w:type="dxa"/>
              <w:right w:w="15" w:type="dxa"/>
            </w:tcMar>
            <w:vAlign w:val="center"/>
          </w:tcPr>
          <w:p w14:paraId="09D8964C" w14:textId="599238AA" w:rsidR="00F42C28" w:rsidRPr="00703C1C" w:rsidRDefault="00F42C28"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106</w:t>
            </w:r>
          </w:p>
        </w:tc>
      </w:tr>
      <w:tr w:rsidR="00F42C28" w:rsidRPr="00703C1C" w14:paraId="5328CF81" w14:textId="77777777" w:rsidTr="0000340A">
        <w:trPr>
          <w:trHeight w:val="293"/>
        </w:trPr>
        <w:tc>
          <w:tcPr>
            <w:tcW w:w="2127" w:type="dxa"/>
            <w:noWrap/>
            <w:tcMar>
              <w:top w:w="15" w:type="dxa"/>
              <w:left w:w="15" w:type="dxa"/>
              <w:bottom w:w="0" w:type="dxa"/>
              <w:right w:w="15" w:type="dxa"/>
            </w:tcMar>
            <w:vAlign w:val="center"/>
          </w:tcPr>
          <w:p w14:paraId="13CC6A3C" w14:textId="77777777" w:rsidR="00F42C28" w:rsidRPr="00703C1C" w:rsidRDefault="00F42C28"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от 8 месяцев до 1 года</w:t>
            </w:r>
          </w:p>
        </w:tc>
        <w:tc>
          <w:tcPr>
            <w:tcW w:w="851" w:type="dxa"/>
            <w:noWrap/>
            <w:tcMar>
              <w:top w:w="15" w:type="dxa"/>
              <w:left w:w="15" w:type="dxa"/>
              <w:bottom w:w="0" w:type="dxa"/>
              <w:right w:w="15" w:type="dxa"/>
            </w:tcMar>
            <w:vAlign w:val="center"/>
          </w:tcPr>
          <w:p w14:paraId="241433E0" w14:textId="25DD8C4A"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75</w:t>
            </w:r>
          </w:p>
        </w:tc>
        <w:tc>
          <w:tcPr>
            <w:tcW w:w="764" w:type="dxa"/>
            <w:noWrap/>
            <w:tcMar>
              <w:top w:w="15" w:type="dxa"/>
              <w:left w:w="15" w:type="dxa"/>
              <w:bottom w:w="0" w:type="dxa"/>
              <w:right w:w="15" w:type="dxa"/>
            </w:tcMar>
            <w:vAlign w:val="center"/>
          </w:tcPr>
          <w:p w14:paraId="3616D511" w14:textId="53068DEA"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141</w:t>
            </w:r>
          </w:p>
        </w:tc>
        <w:tc>
          <w:tcPr>
            <w:tcW w:w="795" w:type="dxa"/>
            <w:noWrap/>
            <w:tcMar>
              <w:top w:w="15" w:type="dxa"/>
              <w:left w:w="15" w:type="dxa"/>
              <w:bottom w:w="0" w:type="dxa"/>
              <w:right w:w="15" w:type="dxa"/>
            </w:tcMar>
            <w:vAlign w:val="center"/>
          </w:tcPr>
          <w:p w14:paraId="24F8CBF6" w14:textId="31A6A1C7"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1</w:t>
            </w:r>
          </w:p>
        </w:tc>
        <w:tc>
          <w:tcPr>
            <w:tcW w:w="850" w:type="dxa"/>
            <w:noWrap/>
            <w:tcMar>
              <w:top w:w="15" w:type="dxa"/>
              <w:left w:w="15" w:type="dxa"/>
              <w:bottom w:w="0" w:type="dxa"/>
              <w:right w:w="15" w:type="dxa"/>
            </w:tcMar>
            <w:vAlign w:val="center"/>
          </w:tcPr>
          <w:p w14:paraId="77B56D96" w14:textId="38B8DB89"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3</w:t>
            </w:r>
          </w:p>
        </w:tc>
        <w:tc>
          <w:tcPr>
            <w:tcW w:w="709" w:type="dxa"/>
            <w:noWrap/>
            <w:tcMar>
              <w:top w:w="15" w:type="dxa"/>
              <w:left w:w="15" w:type="dxa"/>
              <w:bottom w:w="0" w:type="dxa"/>
              <w:right w:w="15" w:type="dxa"/>
            </w:tcMar>
            <w:vAlign w:val="center"/>
          </w:tcPr>
          <w:p w14:paraId="063A0FCD" w14:textId="792A00B1"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43</w:t>
            </w:r>
          </w:p>
        </w:tc>
        <w:tc>
          <w:tcPr>
            <w:tcW w:w="851" w:type="dxa"/>
            <w:noWrap/>
            <w:tcMar>
              <w:top w:w="15" w:type="dxa"/>
              <w:left w:w="15" w:type="dxa"/>
              <w:bottom w:w="0" w:type="dxa"/>
              <w:right w:w="15" w:type="dxa"/>
            </w:tcMar>
            <w:vAlign w:val="center"/>
          </w:tcPr>
          <w:p w14:paraId="7C7CEC22" w14:textId="5A3C0905"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84</w:t>
            </w:r>
          </w:p>
        </w:tc>
        <w:tc>
          <w:tcPr>
            <w:tcW w:w="850" w:type="dxa"/>
            <w:noWrap/>
            <w:tcMar>
              <w:top w:w="15" w:type="dxa"/>
              <w:left w:w="15" w:type="dxa"/>
              <w:bottom w:w="0" w:type="dxa"/>
              <w:right w:w="15" w:type="dxa"/>
            </w:tcMar>
            <w:vAlign w:val="center"/>
          </w:tcPr>
          <w:p w14:paraId="5F7BCB30" w14:textId="667E1EDD"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12</w:t>
            </w:r>
          </w:p>
        </w:tc>
        <w:tc>
          <w:tcPr>
            <w:tcW w:w="851" w:type="dxa"/>
            <w:noWrap/>
            <w:tcMar>
              <w:top w:w="15" w:type="dxa"/>
              <w:left w:w="15" w:type="dxa"/>
              <w:bottom w:w="0" w:type="dxa"/>
              <w:right w:w="15" w:type="dxa"/>
            </w:tcMar>
            <w:vAlign w:val="center"/>
          </w:tcPr>
          <w:p w14:paraId="2B2ECD6D" w14:textId="04F37BE0"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20</w:t>
            </w:r>
          </w:p>
        </w:tc>
        <w:tc>
          <w:tcPr>
            <w:tcW w:w="850" w:type="dxa"/>
            <w:gridSpan w:val="2"/>
            <w:noWrap/>
            <w:tcMar>
              <w:top w:w="15" w:type="dxa"/>
              <w:left w:w="15" w:type="dxa"/>
              <w:bottom w:w="0" w:type="dxa"/>
              <w:right w:w="15" w:type="dxa"/>
            </w:tcMar>
            <w:vAlign w:val="center"/>
          </w:tcPr>
          <w:p w14:paraId="3D8B9209" w14:textId="7169F09C"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26</w:t>
            </w:r>
          </w:p>
        </w:tc>
        <w:tc>
          <w:tcPr>
            <w:tcW w:w="709" w:type="dxa"/>
            <w:noWrap/>
            <w:tcMar>
              <w:top w:w="15" w:type="dxa"/>
              <w:left w:w="15" w:type="dxa"/>
              <w:bottom w:w="0" w:type="dxa"/>
              <w:right w:w="15" w:type="dxa"/>
            </w:tcMar>
            <w:vAlign w:val="center"/>
          </w:tcPr>
          <w:p w14:paraId="2E6E2907" w14:textId="3B3993B5" w:rsidR="00F42C28" w:rsidRPr="00703C1C" w:rsidRDefault="00F42C28"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39</w:t>
            </w:r>
          </w:p>
        </w:tc>
      </w:tr>
      <w:tr w:rsidR="00F42C28" w:rsidRPr="00703C1C" w14:paraId="1672C217" w14:textId="77777777" w:rsidTr="0000340A">
        <w:trPr>
          <w:trHeight w:val="310"/>
        </w:trPr>
        <w:tc>
          <w:tcPr>
            <w:tcW w:w="2127" w:type="dxa"/>
            <w:noWrap/>
            <w:tcMar>
              <w:top w:w="15" w:type="dxa"/>
              <w:left w:w="15" w:type="dxa"/>
              <w:bottom w:w="0" w:type="dxa"/>
              <w:right w:w="15" w:type="dxa"/>
            </w:tcMar>
            <w:vAlign w:val="center"/>
          </w:tcPr>
          <w:p w14:paraId="5FAD5929" w14:textId="77777777" w:rsidR="00F42C28" w:rsidRPr="00703C1C" w:rsidRDefault="00F42C28"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более 1 года</w:t>
            </w:r>
          </w:p>
        </w:tc>
        <w:tc>
          <w:tcPr>
            <w:tcW w:w="851" w:type="dxa"/>
            <w:noWrap/>
            <w:tcMar>
              <w:top w:w="15" w:type="dxa"/>
              <w:left w:w="15" w:type="dxa"/>
              <w:bottom w:w="0" w:type="dxa"/>
              <w:right w:w="15" w:type="dxa"/>
            </w:tcMar>
            <w:vAlign w:val="center"/>
          </w:tcPr>
          <w:p w14:paraId="184256CF" w14:textId="3F5BC288"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49</w:t>
            </w:r>
          </w:p>
        </w:tc>
        <w:tc>
          <w:tcPr>
            <w:tcW w:w="764" w:type="dxa"/>
            <w:noWrap/>
            <w:tcMar>
              <w:top w:w="15" w:type="dxa"/>
              <w:left w:w="15" w:type="dxa"/>
              <w:bottom w:w="0" w:type="dxa"/>
              <w:right w:w="15" w:type="dxa"/>
            </w:tcMar>
            <w:vAlign w:val="center"/>
          </w:tcPr>
          <w:p w14:paraId="4408FFAB" w14:textId="516F6EED"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62</w:t>
            </w:r>
          </w:p>
        </w:tc>
        <w:tc>
          <w:tcPr>
            <w:tcW w:w="795" w:type="dxa"/>
            <w:noWrap/>
            <w:tcMar>
              <w:top w:w="15" w:type="dxa"/>
              <w:left w:w="15" w:type="dxa"/>
              <w:bottom w:w="0" w:type="dxa"/>
              <w:right w:w="15" w:type="dxa"/>
            </w:tcMar>
            <w:vAlign w:val="center"/>
          </w:tcPr>
          <w:p w14:paraId="28450D01" w14:textId="60992B3A"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0</w:t>
            </w:r>
          </w:p>
        </w:tc>
        <w:tc>
          <w:tcPr>
            <w:tcW w:w="850" w:type="dxa"/>
            <w:noWrap/>
            <w:tcMar>
              <w:top w:w="15" w:type="dxa"/>
              <w:left w:w="15" w:type="dxa"/>
              <w:bottom w:w="0" w:type="dxa"/>
              <w:right w:w="15" w:type="dxa"/>
            </w:tcMar>
            <w:vAlign w:val="center"/>
          </w:tcPr>
          <w:p w14:paraId="7C109695" w14:textId="50DF74F7"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1</w:t>
            </w:r>
          </w:p>
        </w:tc>
        <w:tc>
          <w:tcPr>
            <w:tcW w:w="709" w:type="dxa"/>
            <w:noWrap/>
            <w:tcMar>
              <w:top w:w="15" w:type="dxa"/>
              <w:left w:w="15" w:type="dxa"/>
              <w:bottom w:w="0" w:type="dxa"/>
              <w:right w:w="15" w:type="dxa"/>
            </w:tcMar>
            <w:vAlign w:val="center"/>
          </w:tcPr>
          <w:p w14:paraId="236DCD50" w14:textId="5B6973D8"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30</w:t>
            </w:r>
          </w:p>
        </w:tc>
        <w:tc>
          <w:tcPr>
            <w:tcW w:w="851" w:type="dxa"/>
            <w:noWrap/>
            <w:tcMar>
              <w:top w:w="15" w:type="dxa"/>
              <w:left w:w="15" w:type="dxa"/>
              <w:bottom w:w="0" w:type="dxa"/>
              <w:right w:w="15" w:type="dxa"/>
            </w:tcMar>
            <w:vAlign w:val="center"/>
          </w:tcPr>
          <w:p w14:paraId="466A4137" w14:textId="5857F066"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32</w:t>
            </w:r>
          </w:p>
        </w:tc>
        <w:tc>
          <w:tcPr>
            <w:tcW w:w="850" w:type="dxa"/>
            <w:noWrap/>
            <w:tcMar>
              <w:top w:w="15" w:type="dxa"/>
              <w:left w:w="15" w:type="dxa"/>
              <w:bottom w:w="0" w:type="dxa"/>
              <w:right w:w="15" w:type="dxa"/>
            </w:tcMar>
            <w:vAlign w:val="center"/>
          </w:tcPr>
          <w:p w14:paraId="7554BBEF" w14:textId="0F72DEE0"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10</w:t>
            </w:r>
          </w:p>
        </w:tc>
        <w:tc>
          <w:tcPr>
            <w:tcW w:w="851" w:type="dxa"/>
            <w:noWrap/>
            <w:tcMar>
              <w:top w:w="15" w:type="dxa"/>
              <w:left w:w="15" w:type="dxa"/>
              <w:bottom w:w="0" w:type="dxa"/>
              <w:right w:w="15" w:type="dxa"/>
            </w:tcMar>
            <w:vAlign w:val="center"/>
          </w:tcPr>
          <w:p w14:paraId="4EBAC1AD" w14:textId="43A71D03"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14</w:t>
            </w:r>
          </w:p>
        </w:tc>
        <w:tc>
          <w:tcPr>
            <w:tcW w:w="850" w:type="dxa"/>
            <w:gridSpan w:val="2"/>
            <w:noWrap/>
            <w:tcMar>
              <w:top w:w="15" w:type="dxa"/>
              <w:left w:w="15" w:type="dxa"/>
              <w:bottom w:w="0" w:type="dxa"/>
              <w:right w:w="15" w:type="dxa"/>
            </w:tcMar>
            <w:vAlign w:val="center"/>
          </w:tcPr>
          <w:p w14:paraId="6DA4DB71" w14:textId="084083D7" w:rsidR="00F42C28"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9</w:t>
            </w:r>
          </w:p>
        </w:tc>
        <w:tc>
          <w:tcPr>
            <w:tcW w:w="709" w:type="dxa"/>
            <w:noWrap/>
            <w:tcMar>
              <w:top w:w="15" w:type="dxa"/>
              <w:left w:w="15" w:type="dxa"/>
              <w:bottom w:w="0" w:type="dxa"/>
              <w:right w:w="15" w:type="dxa"/>
            </w:tcMar>
            <w:vAlign w:val="center"/>
          </w:tcPr>
          <w:p w14:paraId="688376D5" w14:textId="1452304D" w:rsidR="00F42C28" w:rsidRPr="00703C1C" w:rsidRDefault="00F42C28"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18</w:t>
            </w:r>
          </w:p>
        </w:tc>
      </w:tr>
      <w:tr w:rsidR="00F4644B" w:rsidRPr="00703C1C" w14:paraId="53053960" w14:textId="77777777" w:rsidTr="0000340A">
        <w:trPr>
          <w:trHeight w:val="310"/>
        </w:trPr>
        <w:tc>
          <w:tcPr>
            <w:tcW w:w="2127" w:type="dxa"/>
            <w:shd w:val="clear" w:color="auto" w:fill="DAEEF3" w:themeFill="accent5" w:themeFillTint="33"/>
            <w:noWrap/>
            <w:tcMar>
              <w:top w:w="15" w:type="dxa"/>
              <w:left w:w="15" w:type="dxa"/>
              <w:bottom w:w="0" w:type="dxa"/>
              <w:right w:w="15" w:type="dxa"/>
            </w:tcMar>
            <w:vAlign w:val="center"/>
          </w:tcPr>
          <w:p w14:paraId="4B8CB7BC" w14:textId="787A9FFD" w:rsidR="00F4644B" w:rsidRPr="00703C1C" w:rsidRDefault="00F4644B" w:rsidP="00703C1C">
            <w:pPr>
              <w:spacing w:after="0" w:line="240" w:lineRule="auto"/>
              <w:jc w:val="center"/>
              <w:rPr>
                <w:rFonts w:ascii="Times New Roman" w:eastAsia="Times New Roman" w:hAnsi="Times New Roman" w:cs="Times New Roman"/>
                <w:b/>
                <w:color w:val="002060"/>
                <w:sz w:val="20"/>
                <w:szCs w:val="20"/>
                <w:lang w:eastAsia="ru-RU"/>
              </w:rPr>
            </w:pPr>
            <w:r w:rsidRPr="00703C1C">
              <w:rPr>
                <w:rFonts w:ascii="Times New Roman" w:eastAsia="Times New Roman" w:hAnsi="Times New Roman" w:cs="Times New Roman"/>
                <w:b/>
                <w:color w:val="002060"/>
                <w:sz w:val="20"/>
                <w:szCs w:val="20"/>
                <w:lang w:eastAsia="ru-RU"/>
              </w:rPr>
              <w:t xml:space="preserve">Средняя </w:t>
            </w:r>
            <w:r w:rsidR="0000340A" w:rsidRPr="00703C1C">
              <w:rPr>
                <w:rFonts w:ascii="Times New Roman" w:eastAsia="Times New Roman" w:hAnsi="Times New Roman" w:cs="Times New Roman"/>
                <w:b/>
                <w:color w:val="002060"/>
                <w:sz w:val="20"/>
                <w:szCs w:val="20"/>
                <w:lang w:eastAsia="ru-RU"/>
              </w:rPr>
              <w:t>п</w:t>
            </w:r>
            <w:r w:rsidRPr="00703C1C">
              <w:rPr>
                <w:rFonts w:ascii="Times New Roman" w:eastAsia="Times New Roman" w:hAnsi="Times New Roman" w:cs="Times New Roman"/>
                <w:b/>
                <w:color w:val="002060"/>
                <w:sz w:val="20"/>
                <w:szCs w:val="20"/>
                <w:lang w:eastAsia="ru-RU"/>
              </w:rPr>
              <w:t>родолжительность безработицы, мес.</w:t>
            </w:r>
          </w:p>
        </w:tc>
        <w:tc>
          <w:tcPr>
            <w:tcW w:w="851" w:type="dxa"/>
            <w:shd w:val="clear" w:color="auto" w:fill="DAEEF3" w:themeFill="accent5" w:themeFillTint="33"/>
            <w:noWrap/>
            <w:tcMar>
              <w:top w:w="15" w:type="dxa"/>
              <w:left w:w="15" w:type="dxa"/>
              <w:bottom w:w="0" w:type="dxa"/>
              <w:right w:w="15" w:type="dxa"/>
            </w:tcMar>
            <w:vAlign w:val="center"/>
          </w:tcPr>
          <w:p w14:paraId="707176CB" w14:textId="1A4E9951" w:rsidR="00F4644B" w:rsidRPr="00703C1C" w:rsidRDefault="00427E1C"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3,5</w:t>
            </w:r>
          </w:p>
        </w:tc>
        <w:tc>
          <w:tcPr>
            <w:tcW w:w="764" w:type="dxa"/>
            <w:shd w:val="clear" w:color="auto" w:fill="DAEEF3" w:themeFill="accent5" w:themeFillTint="33"/>
            <w:noWrap/>
            <w:tcMar>
              <w:top w:w="15" w:type="dxa"/>
              <w:left w:w="15" w:type="dxa"/>
              <w:bottom w:w="0" w:type="dxa"/>
              <w:right w:w="15" w:type="dxa"/>
            </w:tcMar>
            <w:vAlign w:val="center"/>
          </w:tcPr>
          <w:p w14:paraId="4BE73F3C" w14:textId="545C872D" w:rsidR="00F4644B"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3</w:t>
            </w:r>
            <w:r w:rsidR="00427E1C" w:rsidRPr="00703C1C">
              <w:rPr>
                <w:rFonts w:ascii="Times New Roman" w:eastAsia="Times New Roman" w:hAnsi="Times New Roman" w:cs="Times New Roman"/>
                <w:b/>
                <w:bCs/>
                <w:color w:val="002060"/>
                <w:sz w:val="20"/>
                <w:szCs w:val="20"/>
                <w:lang w:eastAsia="ru-RU"/>
              </w:rPr>
              <w:t>,4</w:t>
            </w:r>
          </w:p>
        </w:tc>
        <w:tc>
          <w:tcPr>
            <w:tcW w:w="795" w:type="dxa"/>
            <w:shd w:val="clear" w:color="auto" w:fill="DAEEF3" w:themeFill="accent5" w:themeFillTint="33"/>
            <w:noWrap/>
            <w:tcMar>
              <w:top w:w="15" w:type="dxa"/>
              <w:left w:w="15" w:type="dxa"/>
              <w:bottom w:w="0" w:type="dxa"/>
              <w:right w:w="15" w:type="dxa"/>
            </w:tcMar>
            <w:vAlign w:val="center"/>
          </w:tcPr>
          <w:p w14:paraId="0171B372" w14:textId="33D909B2" w:rsidR="00F4644B" w:rsidRPr="00703C1C" w:rsidRDefault="00427E1C"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2,4</w:t>
            </w:r>
          </w:p>
        </w:tc>
        <w:tc>
          <w:tcPr>
            <w:tcW w:w="850" w:type="dxa"/>
            <w:shd w:val="clear" w:color="auto" w:fill="DAEEF3" w:themeFill="accent5" w:themeFillTint="33"/>
            <w:noWrap/>
            <w:tcMar>
              <w:top w:w="15" w:type="dxa"/>
              <w:left w:w="15" w:type="dxa"/>
              <w:bottom w:w="0" w:type="dxa"/>
              <w:right w:w="15" w:type="dxa"/>
            </w:tcMar>
            <w:vAlign w:val="center"/>
          </w:tcPr>
          <w:p w14:paraId="01FDDD4E" w14:textId="484BE032" w:rsidR="00F4644B"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2</w:t>
            </w:r>
            <w:r w:rsidR="00427E1C" w:rsidRPr="00703C1C">
              <w:rPr>
                <w:rFonts w:ascii="Times New Roman" w:eastAsia="Times New Roman" w:hAnsi="Times New Roman" w:cs="Times New Roman"/>
                <w:b/>
                <w:bCs/>
                <w:color w:val="002060"/>
                <w:sz w:val="20"/>
                <w:szCs w:val="20"/>
                <w:lang w:eastAsia="ru-RU"/>
              </w:rPr>
              <w:t>,</w:t>
            </w:r>
            <w:r w:rsidR="008578D7" w:rsidRPr="00703C1C">
              <w:rPr>
                <w:rFonts w:ascii="Times New Roman" w:eastAsia="Times New Roman" w:hAnsi="Times New Roman" w:cs="Times New Roman"/>
                <w:b/>
                <w:bCs/>
                <w:color w:val="002060"/>
                <w:sz w:val="20"/>
                <w:szCs w:val="20"/>
                <w:lang w:eastAsia="ru-RU"/>
              </w:rPr>
              <w:t>5</w:t>
            </w:r>
          </w:p>
        </w:tc>
        <w:tc>
          <w:tcPr>
            <w:tcW w:w="709" w:type="dxa"/>
            <w:shd w:val="clear" w:color="auto" w:fill="DAEEF3" w:themeFill="accent5" w:themeFillTint="33"/>
            <w:noWrap/>
            <w:tcMar>
              <w:top w:w="15" w:type="dxa"/>
              <w:left w:w="15" w:type="dxa"/>
              <w:bottom w:w="0" w:type="dxa"/>
              <w:right w:w="15" w:type="dxa"/>
            </w:tcMar>
            <w:vAlign w:val="center"/>
          </w:tcPr>
          <w:p w14:paraId="031FB85B" w14:textId="2A1CDD20" w:rsidR="00F4644B" w:rsidRPr="00703C1C" w:rsidRDefault="008578D7"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3</w:t>
            </w:r>
            <w:r w:rsidR="00427E1C" w:rsidRPr="00703C1C">
              <w:rPr>
                <w:rFonts w:ascii="Times New Roman" w:eastAsia="Times New Roman" w:hAnsi="Times New Roman" w:cs="Times New Roman"/>
                <w:b/>
                <w:bCs/>
                <w:color w:val="002060"/>
                <w:sz w:val="20"/>
                <w:szCs w:val="20"/>
                <w:lang w:eastAsia="ru-RU"/>
              </w:rPr>
              <w:t>,</w:t>
            </w:r>
            <w:r w:rsidRPr="00703C1C">
              <w:rPr>
                <w:rFonts w:ascii="Times New Roman" w:eastAsia="Times New Roman" w:hAnsi="Times New Roman" w:cs="Times New Roman"/>
                <w:b/>
                <w:bCs/>
                <w:color w:val="002060"/>
                <w:sz w:val="20"/>
                <w:szCs w:val="20"/>
                <w:lang w:eastAsia="ru-RU"/>
              </w:rPr>
              <w:t>5</w:t>
            </w:r>
          </w:p>
        </w:tc>
        <w:tc>
          <w:tcPr>
            <w:tcW w:w="851" w:type="dxa"/>
            <w:shd w:val="clear" w:color="auto" w:fill="DAEEF3" w:themeFill="accent5" w:themeFillTint="33"/>
            <w:noWrap/>
            <w:tcMar>
              <w:top w:w="15" w:type="dxa"/>
              <w:left w:w="15" w:type="dxa"/>
              <w:bottom w:w="0" w:type="dxa"/>
              <w:right w:w="15" w:type="dxa"/>
            </w:tcMar>
            <w:vAlign w:val="center"/>
          </w:tcPr>
          <w:p w14:paraId="72F030D1" w14:textId="2855CA3B" w:rsidR="00F4644B" w:rsidRPr="00703C1C" w:rsidRDefault="00F42C28"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3</w:t>
            </w:r>
            <w:r w:rsidR="00427E1C" w:rsidRPr="00703C1C">
              <w:rPr>
                <w:rFonts w:ascii="Times New Roman" w:eastAsia="Times New Roman" w:hAnsi="Times New Roman" w:cs="Times New Roman"/>
                <w:b/>
                <w:bCs/>
                <w:color w:val="002060"/>
                <w:sz w:val="20"/>
                <w:szCs w:val="20"/>
                <w:lang w:eastAsia="ru-RU"/>
              </w:rPr>
              <w:t>,4</w:t>
            </w:r>
          </w:p>
        </w:tc>
        <w:tc>
          <w:tcPr>
            <w:tcW w:w="850" w:type="dxa"/>
            <w:shd w:val="clear" w:color="auto" w:fill="DAEEF3" w:themeFill="accent5" w:themeFillTint="33"/>
            <w:noWrap/>
            <w:tcMar>
              <w:top w:w="15" w:type="dxa"/>
              <w:left w:w="15" w:type="dxa"/>
              <w:bottom w:w="0" w:type="dxa"/>
              <w:right w:w="15" w:type="dxa"/>
            </w:tcMar>
            <w:vAlign w:val="center"/>
          </w:tcPr>
          <w:p w14:paraId="038DA482" w14:textId="531B7437" w:rsidR="00F4644B" w:rsidRPr="00703C1C" w:rsidRDefault="00F4644B"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4</w:t>
            </w:r>
            <w:r w:rsidR="00427E1C" w:rsidRPr="00703C1C">
              <w:rPr>
                <w:rFonts w:ascii="Times New Roman" w:eastAsia="Times New Roman" w:hAnsi="Times New Roman" w:cs="Times New Roman"/>
                <w:b/>
                <w:bCs/>
                <w:color w:val="002060"/>
                <w:sz w:val="20"/>
                <w:szCs w:val="20"/>
                <w:lang w:eastAsia="ru-RU"/>
              </w:rPr>
              <w:t>,1</w:t>
            </w:r>
          </w:p>
        </w:tc>
        <w:tc>
          <w:tcPr>
            <w:tcW w:w="851" w:type="dxa"/>
            <w:shd w:val="clear" w:color="auto" w:fill="DAEEF3" w:themeFill="accent5" w:themeFillTint="33"/>
            <w:noWrap/>
            <w:tcMar>
              <w:top w:w="15" w:type="dxa"/>
              <w:left w:w="15" w:type="dxa"/>
              <w:bottom w:w="0" w:type="dxa"/>
              <w:right w:w="15" w:type="dxa"/>
            </w:tcMar>
            <w:vAlign w:val="center"/>
          </w:tcPr>
          <w:p w14:paraId="6BECBCDB" w14:textId="791C70AC" w:rsidR="00F4644B" w:rsidRPr="00703C1C" w:rsidRDefault="00427E1C"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4,6</w:t>
            </w:r>
          </w:p>
        </w:tc>
        <w:tc>
          <w:tcPr>
            <w:tcW w:w="850" w:type="dxa"/>
            <w:gridSpan w:val="2"/>
            <w:shd w:val="clear" w:color="auto" w:fill="DAEEF3" w:themeFill="accent5" w:themeFillTint="33"/>
            <w:noWrap/>
            <w:tcMar>
              <w:top w:w="15" w:type="dxa"/>
              <w:left w:w="15" w:type="dxa"/>
              <w:bottom w:w="0" w:type="dxa"/>
              <w:right w:w="15" w:type="dxa"/>
            </w:tcMar>
            <w:vAlign w:val="center"/>
          </w:tcPr>
          <w:p w14:paraId="74160F26" w14:textId="10A9B659" w:rsidR="00F4644B" w:rsidRPr="00703C1C" w:rsidRDefault="00427E1C"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3,6</w:t>
            </w:r>
          </w:p>
        </w:tc>
        <w:tc>
          <w:tcPr>
            <w:tcW w:w="709" w:type="dxa"/>
            <w:shd w:val="clear" w:color="auto" w:fill="DAEEF3" w:themeFill="accent5" w:themeFillTint="33"/>
            <w:noWrap/>
            <w:tcMar>
              <w:top w:w="15" w:type="dxa"/>
              <w:left w:w="15" w:type="dxa"/>
              <w:bottom w:w="0" w:type="dxa"/>
              <w:right w:w="15" w:type="dxa"/>
            </w:tcMar>
            <w:vAlign w:val="center"/>
          </w:tcPr>
          <w:p w14:paraId="0D500CBC" w14:textId="25B3DA57" w:rsidR="00F4644B" w:rsidRPr="00703C1C" w:rsidRDefault="00427E1C" w:rsidP="00703C1C">
            <w:pPr>
              <w:spacing w:after="0" w:line="240" w:lineRule="auto"/>
              <w:jc w:val="center"/>
              <w:rPr>
                <w:rFonts w:ascii="Times New Roman" w:eastAsia="Times New Roman" w:hAnsi="Times New Roman" w:cs="Times New Roman"/>
                <w:b/>
                <w:bCs/>
                <w:color w:val="002060"/>
                <w:sz w:val="20"/>
                <w:szCs w:val="20"/>
                <w:lang w:eastAsia="ru-RU"/>
              </w:rPr>
            </w:pPr>
            <w:r w:rsidRPr="00703C1C">
              <w:rPr>
                <w:rFonts w:ascii="Times New Roman" w:eastAsia="Times New Roman" w:hAnsi="Times New Roman" w:cs="Times New Roman"/>
                <w:b/>
                <w:bCs/>
                <w:color w:val="002060"/>
                <w:sz w:val="20"/>
                <w:szCs w:val="20"/>
                <w:lang w:eastAsia="ru-RU"/>
              </w:rPr>
              <w:t>3,6</w:t>
            </w:r>
          </w:p>
        </w:tc>
      </w:tr>
    </w:tbl>
    <w:p w14:paraId="0A76F0BE" w14:textId="77777777" w:rsidR="00AB1949" w:rsidRPr="00703C1C" w:rsidRDefault="00AB1949" w:rsidP="00703C1C">
      <w:pPr>
        <w:spacing w:after="0" w:line="240" w:lineRule="auto"/>
        <w:ind w:firstLine="567"/>
        <w:jc w:val="both"/>
        <w:rPr>
          <w:rFonts w:ascii="Times New Roman" w:eastAsia="Times New Roman" w:hAnsi="Times New Roman" w:cs="Times New Roman"/>
          <w:sz w:val="24"/>
          <w:szCs w:val="24"/>
          <w:lang w:eastAsia="ru-RU"/>
        </w:rPr>
      </w:pPr>
    </w:p>
    <w:p w14:paraId="2EA20FFB" w14:textId="265AEBA5" w:rsidR="00AB1949" w:rsidRPr="00703C1C" w:rsidRDefault="00AB1949"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Средняя продолжительность безработицы в целом по Ленинградской области к началу </w:t>
      </w:r>
      <w:r w:rsidR="00F42C28" w:rsidRPr="00703C1C">
        <w:rPr>
          <w:rFonts w:ascii="Times New Roman" w:eastAsia="Times New Roman" w:hAnsi="Times New Roman" w:cs="Times New Roman"/>
          <w:sz w:val="24"/>
          <w:szCs w:val="24"/>
          <w:lang w:eastAsia="ru-RU"/>
        </w:rPr>
        <w:t>января</w:t>
      </w:r>
      <w:r w:rsidR="0015216C" w:rsidRPr="00703C1C">
        <w:rPr>
          <w:rFonts w:ascii="Times New Roman" w:eastAsia="Times New Roman" w:hAnsi="Times New Roman" w:cs="Times New Roman"/>
          <w:sz w:val="24"/>
          <w:szCs w:val="24"/>
          <w:lang w:eastAsia="ru-RU"/>
        </w:rPr>
        <w:t xml:space="preserve"> </w:t>
      </w:r>
      <w:r w:rsidRPr="00703C1C">
        <w:rPr>
          <w:rFonts w:ascii="Times New Roman" w:eastAsia="Times New Roman" w:hAnsi="Times New Roman" w:cs="Times New Roman"/>
          <w:sz w:val="24"/>
          <w:szCs w:val="24"/>
          <w:lang w:eastAsia="ru-RU"/>
        </w:rPr>
        <w:t>202</w:t>
      </w:r>
      <w:r w:rsidR="00F42C28" w:rsidRPr="00703C1C">
        <w:rPr>
          <w:rFonts w:ascii="Times New Roman" w:eastAsia="Times New Roman" w:hAnsi="Times New Roman" w:cs="Times New Roman"/>
          <w:sz w:val="24"/>
          <w:szCs w:val="24"/>
          <w:lang w:eastAsia="ru-RU"/>
        </w:rPr>
        <w:t>6</w:t>
      </w:r>
      <w:r w:rsidRPr="00703C1C">
        <w:rPr>
          <w:rFonts w:ascii="Times New Roman" w:eastAsia="Times New Roman" w:hAnsi="Times New Roman" w:cs="Times New Roman"/>
          <w:sz w:val="24"/>
          <w:szCs w:val="24"/>
          <w:lang w:eastAsia="ru-RU"/>
        </w:rPr>
        <w:t xml:space="preserve"> года сократилась – до </w:t>
      </w:r>
      <w:r w:rsidR="0015216C" w:rsidRPr="00703C1C">
        <w:rPr>
          <w:rFonts w:ascii="Times New Roman" w:eastAsia="Times New Roman" w:hAnsi="Times New Roman" w:cs="Times New Roman"/>
          <w:sz w:val="24"/>
          <w:szCs w:val="24"/>
          <w:lang w:eastAsia="ru-RU"/>
        </w:rPr>
        <w:t>3</w:t>
      </w:r>
      <w:r w:rsidR="00427E1C" w:rsidRPr="00703C1C">
        <w:rPr>
          <w:rFonts w:ascii="Times New Roman" w:eastAsia="Times New Roman" w:hAnsi="Times New Roman" w:cs="Times New Roman"/>
          <w:sz w:val="24"/>
          <w:szCs w:val="24"/>
          <w:lang w:eastAsia="ru-RU"/>
        </w:rPr>
        <w:t>,4</w:t>
      </w:r>
      <w:r w:rsidR="0015216C" w:rsidRPr="00703C1C">
        <w:rPr>
          <w:rFonts w:ascii="Times New Roman" w:eastAsia="Times New Roman" w:hAnsi="Times New Roman" w:cs="Times New Roman"/>
          <w:sz w:val="24"/>
          <w:szCs w:val="24"/>
          <w:lang w:eastAsia="ru-RU"/>
        </w:rPr>
        <w:t xml:space="preserve"> </w:t>
      </w:r>
      <w:r w:rsidRPr="00703C1C">
        <w:rPr>
          <w:rFonts w:ascii="Times New Roman" w:eastAsia="Times New Roman" w:hAnsi="Times New Roman" w:cs="Times New Roman"/>
          <w:sz w:val="24"/>
          <w:szCs w:val="24"/>
          <w:lang w:eastAsia="ru-RU"/>
        </w:rPr>
        <w:t xml:space="preserve">месяцев (в начале </w:t>
      </w:r>
      <w:r w:rsidR="00645F1C" w:rsidRPr="00703C1C">
        <w:rPr>
          <w:rFonts w:ascii="Times New Roman" w:eastAsia="Times New Roman" w:hAnsi="Times New Roman" w:cs="Times New Roman"/>
          <w:sz w:val="24"/>
          <w:szCs w:val="24"/>
          <w:lang w:eastAsia="ru-RU"/>
        </w:rPr>
        <w:t>2025</w:t>
      </w:r>
      <w:r w:rsidRPr="00703C1C">
        <w:rPr>
          <w:rFonts w:ascii="Times New Roman" w:eastAsia="Times New Roman" w:hAnsi="Times New Roman" w:cs="Times New Roman"/>
          <w:sz w:val="24"/>
          <w:szCs w:val="24"/>
          <w:lang w:eastAsia="ru-RU"/>
        </w:rPr>
        <w:t xml:space="preserve"> года – </w:t>
      </w:r>
      <w:r w:rsidR="00427E1C" w:rsidRPr="00703C1C">
        <w:rPr>
          <w:rFonts w:ascii="Times New Roman" w:eastAsia="Times New Roman" w:hAnsi="Times New Roman" w:cs="Times New Roman"/>
          <w:sz w:val="24"/>
          <w:szCs w:val="24"/>
          <w:lang w:eastAsia="ru-RU"/>
        </w:rPr>
        <w:t>3</w:t>
      </w:r>
      <w:r w:rsidRPr="00703C1C">
        <w:rPr>
          <w:rFonts w:ascii="Times New Roman" w:eastAsia="Times New Roman" w:hAnsi="Times New Roman" w:cs="Times New Roman"/>
          <w:sz w:val="24"/>
          <w:szCs w:val="24"/>
          <w:lang w:eastAsia="ru-RU"/>
        </w:rPr>
        <w:t>,</w:t>
      </w:r>
      <w:r w:rsidR="00427E1C" w:rsidRPr="00703C1C">
        <w:rPr>
          <w:rFonts w:ascii="Times New Roman" w:eastAsia="Times New Roman" w:hAnsi="Times New Roman" w:cs="Times New Roman"/>
          <w:sz w:val="24"/>
          <w:szCs w:val="24"/>
          <w:lang w:eastAsia="ru-RU"/>
        </w:rPr>
        <w:t>5</w:t>
      </w:r>
      <w:r w:rsidRPr="00703C1C">
        <w:rPr>
          <w:rFonts w:ascii="Times New Roman" w:eastAsia="Times New Roman" w:hAnsi="Times New Roman" w:cs="Times New Roman"/>
          <w:sz w:val="24"/>
          <w:szCs w:val="24"/>
          <w:lang w:eastAsia="ru-RU"/>
        </w:rPr>
        <w:t xml:space="preserve"> месяц</w:t>
      </w:r>
      <w:r w:rsidR="00427E1C" w:rsidRPr="00703C1C">
        <w:rPr>
          <w:rFonts w:ascii="Times New Roman" w:eastAsia="Times New Roman" w:hAnsi="Times New Roman" w:cs="Times New Roman"/>
          <w:sz w:val="24"/>
          <w:szCs w:val="24"/>
          <w:lang w:eastAsia="ru-RU"/>
        </w:rPr>
        <w:t>а</w:t>
      </w:r>
      <w:r w:rsidRPr="00703C1C">
        <w:rPr>
          <w:rFonts w:ascii="Times New Roman" w:eastAsia="Times New Roman" w:hAnsi="Times New Roman" w:cs="Times New Roman"/>
          <w:sz w:val="24"/>
          <w:szCs w:val="24"/>
          <w:lang w:eastAsia="ru-RU"/>
        </w:rPr>
        <w:t>).</w:t>
      </w:r>
    </w:p>
    <w:p w14:paraId="1A4BD98B" w14:textId="77777777" w:rsidR="00AB1949" w:rsidRPr="00703C1C" w:rsidRDefault="00AB1949" w:rsidP="00703C1C">
      <w:pPr>
        <w:spacing w:after="0" w:line="240" w:lineRule="auto"/>
        <w:ind w:firstLine="709"/>
        <w:jc w:val="center"/>
        <w:rPr>
          <w:rFonts w:ascii="Times New Roman" w:eastAsia="Times New Roman" w:hAnsi="Times New Roman" w:cs="Times New Roman"/>
          <w:b/>
          <w:color w:val="002060"/>
          <w:sz w:val="10"/>
          <w:szCs w:val="10"/>
          <w:lang w:eastAsia="ru-RU"/>
        </w:rPr>
      </w:pPr>
    </w:p>
    <w:p w14:paraId="6AE5564D" w14:textId="77777777" w:rsidR="00AB1949" w:rsidRPr="00703C1C" w:rsidRDefault="00AB1949" w:rsidP="00703C1C">
      <w:pPr>
        <w:spacing w:after="0" w:line="240" w:lineRule="auto"/>
        <w:ind w:firstLine="709"/>
        <w:jc w:val="center"/>
        <w:rPr>
          <w:rFonts w:ascii="Times New Roman" w:eastAsia="Times New Roman" w:hAnsi="Times New Roman" w:cs="Times New Roman"/>
          <w:b/>
          <w:color w:val="002060"/>
          <w:sz w:val="24"/>
          <w:szCs w:val="24"/>
          <w:lang w:eastAsia="ru-RU"/>
        </w:rPr>
      </w:pPr>
      <w:r w:rsidRPr="00703C1C">
        <w:rPr>
          <w:rFonts w:ascii="Times New Roman" w:eastAsia="Times New Roman" w:hAnsi="Times New Roman" w:cs="Times New Roman"/>
          <w:b/>
          <w:color w:val="002060"/>
          <w:sz w:val="24"/>
          <w:szCs w:val="24"/>
          <w:lang w:eastAsia="ru-RU"/>
        </w:rPr>
        <w:t>Уровень регистрируемой безработицы</w:t>
      </w:r>
    </w:p>
    <w:p w14:paraId="3802F244" w14:textId="77777777" w:rsidR="006E5045" w:rsidRPr="00703C1C" w:rsidRDefault="006E5045" w:rsidP="00703C1C">
      <w:pPr>
        <w:spacing w:after="0" w:line="240" w:lineRule="auto"/>
        <w:ind w:firstLine="709"/>
        <w:jc w:val="center"/>
        <w:rPr>
          <w:rFonts w:ascii="Times New Roman" w:eastAsia="Times New Roman" w:hAnsi="Times New Roman" w:cs="Times New Roman"/>
          <w:b/>
          <w:sz w:val="16"/>
          <w:szCs w:val="16"/>
          <w:lang w:eastAsia="ru-RU"/>
        </w:rPr>
      </w:pPr>
    </w:p>
    <w:p w14:paraId="7B2CB9A3" w14:textId="3005361A" w:rsidR="00AB1949" w:rsidRPr="00703C1C" w:rsidRDefault="00AB1949"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Уровень регистрируемой безработицы в Ленинградской области на 01.</w:t>
      </w:r>
      <w:r w:rsidR="00F42C28" w:rsidRPr="00703C1C">
        <w:rPr>
          <w:rFonts w:ascii="Times New Roman" w:eastAsia="Times New Roman" w:hAnsi="Times New Roman" w:cs="Times New Roman"/>
          <w:sz w:val="24"/>
          <w:szCs w:val="24"/>
          <w:lang w:eastAsia="ru-RU"/>
        </w:rPr>
        <w:t>01</w:t>
      </w:r>
      <w:r w:rsidRPr="00703C1C">
        <w:rPr>
          <w:rFonts w:ascii="Times New Roman" w:eastAsia="Times New Roman" w:hAnsi="Times New Roman" w:cs="Times New Roman"/>
          <w:sz w:val="24"/>
          <w:szCs w:val="24"/>
          <w:lang w:eastAsia="ru-RU"/>
        </w:rPr>
        <w:t>.202</w:t>
      </w:r>
      <w:r w:rsidR="00F42C28" w:rsidRPr="00703C1C">
        <w:rPr>
          <w:rFonts w:ascii="Times New Roman" w:eastAsia="Times New Roman" w:hAnsi="Times New Roman" w:cs="Times New Roman"/>
          <w:sz w:val="24"/>
          <w:szCs w:val="24"/>
          <w:lang w:eastAsia="ru-RU"/>
        </w:rPr>
        <w:t>6</w:t>
      </w:r>
      <w:r w:rsidRPr="00703C1C">
        <w:rPr>
          <w:rFonts w:ascii="Times New Roman" w:eastAsia="Times New Roman" w:hAnsi="Times New Roman" w:cs="Times New Roman"/>
          <w:sz w:val="24"/>
          <w:szCs w:val="24"/>
          <w:lang w:eastAsia="ru-RU"/>
        </w:rPr>
        <w:t xml:space="preserve"> имел значение 0,</w:t>
      </w:r>
      <w:r w:rsidR="00F60E5B" w:rsidRPr="00703C1C">
        <w:rPr>
          <w:rFonts w:ascii="Times New Roman" w:eastAsia="Times New Roman" w:hAnsi="Times New Roman" w:cs="Times New Roman"/>
          <w:sz w:val="24"/>
          <w:szCs w:val="24"/>
          <w:lang w:eastAsia="ru-RU"/>
        </w:rPr>
        <w:t>20</w:t>
      </w:r>
      <w:r w:rsidRPr="00703C1C">
        <w:rPr>
          <w:rFonts w:ascii="Times New Roman" w:eastAsia="Times New Roman" w:hAnsi="Times New Roman" w:cs="Times New Roman"/>
          <w:sz w:val="24"/>
          <w:szCs w:val="24"/>
          <w:lang w:eastAsia="ru-RU"/>
        </w:rPr>
        <w:t>%</w:t>
      </w:r>
      <w:r w:rsidR="00B84291" w:rsidRPr="00703C1C">
        <w:rPr>
          <w:rFonts w:ascii="Times New Roman" w:eastAsia="Times New Roman" w:hAnsi="Times New Roman" w:cs="Times New Roman"/>
          <w:sz w:val="24"/>
          <w:szCs w:val="24"/>
          <w:lang w:eastAsia="ru-RU"/>
        </w:rPr>
        <w:t xml:space="preserve">, что </w:t>
      </w:r>
      <w:r w:rsidR="00F60E5B" w:rsidRPr="00703C1C">
        <w:rPr>
          <w:rFonts w:ascii="Times New Roman" w:eastAsia="Times New Roman" w:hAnsi="Times New Roman" w:cs="Times New Roman"/>
          <w:sz w:val="24"/>
          <w:szCs w:val="24"/>
          <w:lang w:eastAsia="ru-RU"/>
        </w:rPr>
        <w:t xml:space="preserve">выше </w:t>
      </w:r>
      <w:r w:rsidR="00B84291" w:rsidRPr="00703C1C">
        <w:rPr>
          <w:rFonts w:ascii="Times New Roman" w:eastAsia="Times New Roman" w:hAnsi="Times New Roman" w:cs="Times New Roman"/>
          <w:sz w:val="24"/>
          <w:szCs w:val="24"/>
          <w:lang w:eastAsia="ru-RU"/>
        </w:rPr>
        <w:t>значени</w:t>
      </w:r>
      <w:r w:rsidR="00F60E5B" w:rsidRPr="00703C1C">
        <w:rPr>
          <w:rFonts w:ascii="Times New Roman" w:eastAsia="Times New Roman" w:hAnsi="Times New Roman" w:cs="Times New Roman"/>
          <w:sz w:val="24"/>
          <w:szCs w:val="24"/>
          <w:lang w:eastAsia="ru-RU"/>
        </w:rPr>
        <w:t>я</w:t>
      </w:r>
      <w:r w:rsidR="00B84291" w:rsidRPr="00703C1C">
        <w:rPr>
          <w:rFonts w:ascii="Times New Roman" w:eastAsia="Times New Roman" w:hAnsi="Times New Roman" w:cs="Times New Roman"/>
          <w:sz w:val="24"/>
          <w:szCs w:val="24"/>
          <w:lang w:eastAsia="ru-RU"/>
        </w:rPr>
        <w:t xml:space="preserve"> на начало 202</w:t>
      </w:r>
      <w:bookmarkStart w:id="0" w:name="_GoBack"/>
      <w:bookmarkEnd w:id="0"/>
      <w:r w:rsidR="00B84291" w:rsidRPr="00703C1C">
        <w:rPr>
          <w:rFonts w:ascii="Times New Roman" w:eastAsia="Times New Roman" w:hAnsi="Times New Roman" w:cs="Times New Roman"/>
          <w:sz w:val="24"/>
          <w:szCs w:val="24"/>
          <w:lang w:eastAsia="ru-RU"/>
        </w:rPr>
        <w:t>5 года (0,15</w:t>
      </w:r>
      <w:r w:rsidRPr="00703C1C">
        <w:rPr>
          <w:rFonts w:ascii="Times New Roman" w:eastAsia="Times New Roman" w:hAnsi="Times New Roman" w:cs="Times New Roman"/>
          <w:sz w:val="24"/>
          <w:szCs w:val="24"/>
          <w:lang w:eastAsia="ru-RU"/>
        </w:rPr>
        <w:t xml:space="preserve">%).                  </w:t>
      </w:r>
    </w:p>
    <w:p w14:paraId="7DDA912E" w14:textId="420137BC" w:rsidR="00AB1949" w:rsidRPr="00703C1C" w:rsidRDefault="00F42C28"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При </w:t>
      </w:r>
      <w:proofErr w:type="spellStart"/>
      <w:r w:rsidRPr="00703C1C">
        <w:rPr>
          <w:rFonts w:ascii="Times New Roman" w:eastAsia="Times New Roman" w:hAnsi="Times New Roman" w:cs="Times New Roman"/>
          <w:sz w:val="24"/>
          <w:szCs w:val="24"/>
          <w:lang w:eastAsia="ru-RU"/>
        </w:rPr>
        <w:t>среднеобластном</w:t>
      </w:r>
      <w:proofErr w:type="spellEnd"/>
      <w:r w:rsidRPr="00703C1C">
        <w:rPr>
          <w:rFonts w:ascii="Times New Roman" w:eastAsia="Times New Roman" w:hAnsi="Times New Roman" w:cs="Times New Roman"/>
          <w:sz w:val="24"/>
          <w:szCs w:val="24"/>
          <w:lang w:eastAsia="ru-RU"/>
        </w:rPr>
        <w:t xml:space="preserve"> уровне регистрируемой безработицы в конце декабря    2025 года – 0,20%, по территориям этот показатель имел значение: от 0,03% </w:t>
      </w:r>
      <w:proofErr w:type="gramStart"/>
      <w:r w:rsidRPr="00703C1C">
        <w:rPr>
          <w:rFonts w:ascii="Times New Roman" w:eastAsia="Times New Roman" w:hAnsi="Times New Roman" w:cs="Times New Roman"/>
          <w:sz w:val="24"/>
          <w:szCs w:val="24"/>
          <w:lang w:eastAsia="ru-RU"/>
        </w:rPr>
        <w:t>в</w:t>
      </w:r>
      <w:proofErr w:type="gramEnd"/>
      <w:r w:rsidRPr="00703C1C">
        <w:rPr>
          <w:rFonts w:ascii="Times New Roman" w:eastAsia="Times New Roman" w:hAnsi="Times New Roman" w:cs="Times New Roman"/>
          <w:sz w:val="24"/>
          <w:szCs w:val="24"/>
          <w:lang w:eastAsia="ru-RU"/>
        </w:rPr>
        <w:t xml:space="preserve"> </w:t>
      </w:r>
      <w:proofErr w:type="gramStart"/>
      <w:r w:rsidRPr="00703C1C">
        <w:rPr>
          <w:rFonts w:ascii="Times New Roman" w:eastAsia="Times New Roman" w:hAnsi="Times New Roman" w:cs="Times New Roman"/>
          <w:sz w:val="24"/>
          <w:szCs w:val="24"/>
          <w:lang w:eastAsia="ru-RU"/>
        </w:rPr>
        <w:t>Сосновоборском</w:t>
      </w:r>
      <w:proofErr w:type="gramEnd"/>
      <w:r w:rsidRPr="00703C1C">
        <w:rPr>
          <w:rFonts w:ascii="Times New Roman" w:eastAsia="Times New Roman" w:hAnsi="Times New Roman" w:cs="Times New Roman"/>
          <w:sz w:val="24"/>
          <w:szCs w:val="24"/>
          <w:lang w:eastAsia="ru-RU"/>
        </w:rPr>
        <w:t xml:space="preserve"> городском округе и до 0,56% в Волосовском муниципальном районе.</w:t>
      </w:r>
      <w:r w:rsidR="00AB1949" w:rsidRPr="00703C1C">
        <w:rPr>
          <w:rFonts w:ascii="Times New Roman" w:eastAsia="Times New Roman" w:hAnsi="Times New Roman" w:cs="Times New Roman"/>
          <w:sz w:val="24"/>
          <w:szCs w:val="24"/>
          <w:lang w:eastAsia="ru-RU"/>
        </w:rPr>
        <w:t xml:space="preserve"> </w:t>
      </w:r>
    </w:p>
    <w:p w14:paraId="3E83F7AB" w14:textId="7444F04C" w:rsidR="00293E73" w:rsidRPr="00703C1C" w:rsidRDefault="004C5FA5"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К</w:t>
      </w:r>
      <w:r w:rsidR="00F97FAE" w:rsidRPr="00703C1C">
        <w:rPr>
          <w:rFonts w:ascii="Times New Roman" w:eastAsia="Times New Roman" w:hAnsi="Times New Roman" w:cs="Times New Roman"/>
          <w:sz w:val="24"/>
          <w:szCs w:val="24"/>
          <w:lang w:eastAsia="ru-RU"/>
        </w:rPr>
        <w:t xml:space="preserve"> началу </w:t>
      </w:r>
      <w:r w:rsidR="00F42C28" w:rsidRPr="00703C1C">
        <w:rPr>
          <w:rFonts w:ascii="Times New Roman" w:eastAsia="Times New Roman" w:hAnsi="Times New Roman" w:cs="Times New Roman"/>
          <w:sz w:val="24"/>
          <w:szCs w:val="24"/>
          <w:lang w:eastAsia="ru-RU"/>
        </w:rPr>
        <w:t>января</w:t>
      </w:r>
      <w:r w:rsidRPr="00703C1C">
        <w:rPr>
          <w:rFonts w:ascii="Times New Roman" w:eastAsia="Times New Roman" w:hAnsi="Times New Roman" w:cs="Times New Roman"/>
          <w:sz w:val="24"/>
          <w:szCs w:val="24"/>
          <w:lang w:eastAsia="ru-RU"/>
        </w:rPr>
        <w:t xml:space="preserve"> 202</w:t>
      </w:r>
      <w:r w:rsidR="00F42C28" w:rsidRPr="00703C1C">
        <w:rPr>
          <w:rFonts w:ascii="Times New Roman" w:eastAsia="Times New Roman" w:hAnsi="Times New Roman" w:cs="Times New Roman"/>
          <w:sz w:val="24"/>
          <w:szCs w:val="24"/>
          <w:lang w:eastAsia="ru-RU"/>
        </w:rPr>
        <w:t>6</w:t>
      </w:r>
      <w:r w:rsidRPr="00703C1C">
        <w:rPr>
          <w:rFonts w:ascii="Times New Roman" w:eastAsia="Times New Roman" w:hAnsi="Times New Roman" w:cs="Times New Roman"/>
          <w:sz w:val="24"/>
          <w:szCs w:val="24"/>
          <w:lang w:eastAsia="ru-RU"/>
        </w:rPr>
        <w:t xml:space="preserve"> по сравнению с началом 2025 года</w:t>
      </w:r>
      <w:r w:rsidR="00290E77" w:rsidRPr="00703C1C">
        <w:rPr>
          <w:rFonts w:ascii="Times New Roman" w:eastAsia="Times New Roman" w:hAnsi="Times New Roman" w:cs="Times New Roman"/>
          <w:sz w:val="24"/>
          <w:szCs w:val="24"/>
          <w:lang w:eastAsia="ru-RU"/>
        </w:rPr>
        <w:t xml:space="preserve"> уровень регистрируемой безработицы:</w:t>
      </w:r>
    </w:p>
    <w:p w14:paraId="77B0D7E0" w14:textId="69D84B4E" w:rsidR="00E531E1" w:rsidRPr="00703C1C" w:rsidRDefault="00E531E1" w:rsidP="00703C1C">
      <w:pPr>
        <w:spacing w:after="0" w:line="240" w:lineRule="auto"/>
        <w:ind w:firstLine="709"/>
        <w:jc w:val="both"/>
        <w:rPr>
          <w:rFonts w:ascii="Times New Roman" w:eastAsia="Times New Roman" w:hAnsi="Times New Roman" w:cs="Times New Roman"/>
          <w:sz w:val="24"/>
          <w:szCs w:val="24"/>
          <w:lang w:eastAsia="ru-RU"/>
        </w:rPr>
      </w:pPr>
      <w:proofErr w:type="gramStart"/>
      <w:r w:rsidRPr="00703C1C">
        <w:rPr>
          <w:rFonts w:ascii="Times New Roman" w:eastAsia="Times New Roman" w:hAnsi="Times New Roman" w:cs="Times New Roman"/>
          <w:sz w:val="24"/>
          <w:szCs w:val="24"/>
          <w:lang w:eastAsia="ru-RU"/>
        </w:rPr>
        <w:t>в</w:t>
      </w:r>
      <w:proofErr w:type="gramEnd"/>
      <w:r w:rsidRPr="00703C1C">
        <w:rPr>
          <w:rFonts w:ascii="Times New Roman" w:eastAsia="Times New Roman" w:hAnsi="Times New Roman" w:cs="Times New Roman"/>
          <w:sz w:val="24"/>
          <w:szCs w:val="24"/>
          <w:lang w:eastAsia="ru-RU"/>
        </w:rPr>
        <w:t xml:space="preserve"> </w:t>
      </w:r>
      <w:proofErr w:type="gramStart"/>
      <w:r w:rsidRPr="00703C1C">
        <w:rPr>
          <w:rFonts w:ascii="Times New Roman" w:eastAsia="Times New Roman" w:hAnsi="Times New Roman" w:cs="Times New Roman"/>
          <w:sz w:val="24"/>
          <w:szCs w:val="24"/>
          <w:lang w:eastAsia="ru-RU"/>
        </w:rPr>
        <w:t>Приозерском</w:t>
      </w:r>
      <w:proofErr w:type="gramEnd"/>
      <w:r w:rsidRPr="00703C1C">
        <w:rPr>
          <w:rFonts w:ascii="Times New Roman" w:eastAsia="Times New Roman" w:hAnsi="Times New Roman" w:cs="Times New Roman"/>
          <w:sz w:val="24"/>
          <w:szCs w:val="24"/>
          <w:lang w:eastAsia="ru-RU"/>
        </w:rPr>
        <w:t xml:space="preserve"> муниципальном районе – уменьшился незначительно; </w:t>
      </w:r>
    </w:p>
    <w:p w14:paraId="562C367A" w14:textId="32F0E81F" w:rsidR="004C5FA5" w:rsidRPr="00703C1C" w:rsidRDefault="00293E73"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в </w:t>
      </w:r>
      <w:r w:rsidR="00212F65" w:rsidRPr="00703C1C">
        <w:rPr>
          <w:rFonts w:ascii="Times New Roman" w:eastAsia="Times New Roman" w:hAnsi="Times New Roman" w:cs="Times New Roman"/>
          <w:sz w:val="24"/>
          <w:szCs w:val="24"/>
          <w:lang w:eastAsia="ru-RU"/>
        </w:rPr>
        <w:t>Тосненском муниципальн</w:t>
      </w:r>
      <w:r w:rsidR="00E531E1" w:rsidRPr="00703C1C">
        <w:rPr>
          <w:rFonts w:ascii="Times New Roman" w:eastAsia="Times New Roman" w:hAnsi="Times New Roman" w:cs="Times New Roman"/>
          <w:sz w:val="24"/>
          <w:szCs w:val="24"/>
          <w:lang w:eastAsia="ru-RU"/>
        </w:rPr>
        <w:t>ом</w:t>
      </w:r>
      <w:r w:rsidR="00212F65" w:rsidRPr="00703C1C">
        <w:rPr>
          <w:rFonts w:ascii="Times New Roman" w:eastAsia="Times New Roman" w:hAnsi="Times New Roman" w:cs="Times New Roman"/>
          <w:sz w:val="24"/>
          <w:szCs w:val="24"/>
          <w:lang w:eastAsia="ru-RU"/>
        </w:rPr>
        <w:t xml:space="preserve"> район</w:t>
      </w:r>
      <w:r w:rsidR="00E531E1" w:rsidRPr="00703C1C">
        <w:rPr>
          <w:rFonts w:ascii="Times New Roman" w:eastAsia="Times New Roman" w:hAnsi="Times New Roman" w:cs="Times New Roman"/>
          <w:sz w:val="24"/>
          <w:szCs w:val="24"/>
          <w:lang w:eastAsia="ru-RU"/>
        </w:rPr>
        <w:t>е</w:t>
      </w:r>
      <w:r w:rsidR="00212F65" w:rsidRPr="00703C1C">
        <w:rPr>
          <w:rFonts w:ascii="Times New Roman" w:eastAsia="Times New Roman" w:hAnsi="Times New Roman" w:cs="Times New Roman"/>
          <w:sz w:val="24"/>
          <w:szCs w:val="24"/>
          <w:lang w:eastAsia="ru-RU"/>
        </w:rPr>
        <w:t xml:space="preserve"> </w:t>
      </w:r>
      <w:r w:rsidR="00E531E1" w:rsidRPr="00703C1C">
        <w:rPr>
          <w:rFonts w:ascii="Times New Roman" w:eastAsia="Times New Roman" w:hAnsi="Times New Roman" w:cs="Times New Roman"/>
          <w:sz w:val="24"/>
          <w:szCs w:val="24"/>
          <w:lang w:eastAsia="ru-RU"/>
        </w:rPr>
        <w:t xml:space="preserve">– </w:t>
      </w:r>
      <w:r w:rsidR="004C5FA5" w:rsidRPr="00703C1C">
        <w:rPr>
          <w:rFonts w:ascii="Times New Roman" w:eastAsia="Times New Roman" w:hAnsi="Times New Roman" w:cs="Times New Roman"/>
          <w:sz w:val="24"/>
          <w:szCs w:val="24"/>
          <w:lang w:eastAsia="ru-RU"/>
        </w:rPr>
        <w:t>не изменился</w:t>
      </w:r>
      <w:r w:rsidR="00E531E1" w:rsidRPr="00703C1C">
        <w:rPr>
          <w:rFonts w:ascii="Times New Roman" w:eastAsia="Times New Roman" w:hAnsi="Times New Roman" w:cs="Times New Roman"/>
          <w:sz w:val="24"/>
          <w:szCs w:val="24"/>
          <w:lang w:eastAsia="ru-RU"/>
        </w:rPr>
        <w:t>;</w:t>
      </w:r>
    </w:p>
    <w:p w14:paraId="6FC9D276" w14:textId="6FDBC274" w:rsidR="00434E13" w:rsidRPr="00703C1C" w:rsidRDefault="00434E13" w:rsidP="00703C1C">
      <w:pPr>
        <w:spacing w:after="0" w:line="240" w:lineRule="auto"/>
        <w:ind w:firstLine="709"/>
        <w:jc w:val="both"/>
        <w:rPr>
          <w:rFonts w:ascii="Times New Roman" w:eastAsia="Times New Roman" w:hAnsi="Times New Roman" w:cs="Times New Roman"/>
          <w:sz w:val="24"/>
          <w:szCs w:val="24"/>
          <w:lang w:eastAsia="ru-RU"/>
        </w:rPr>
      </w:pPr>
      <w:proofErr w:type="gramStart"/>
      <w:r w:rsidRPr="00703C1C">
        <w:rPr>
          <w:rFonts w:ascii="Times New Roman" w:eastAsia="Times New Roman" w:hAnsi="Times New Roman" w:cs="Times New Roman"/>
          <w:sz w:val="24"/>
          <w:szCs w:val="24"/>
          <w:lang w:eastAsia="ru-RU"/>
        </w:rPr>
        <w:lastRenderedPageBreak/>
        <w:t>в</w:t>
      </w:r>
      <w:proofErr w:type="gramEnd"/>
      <w:r w:rsidRPr="00703C1C">
        <w:rPr>
          <w:rFonts w:ascii="Times New Roman" w:eastAsia="Times New Roman" w:hAnsi="Times New Roman" w:cs="Times New Roman"/>
          <w:sz w:val="24"/>
          <w:szCs w:val="24"/>
          <w:lang w:eastAsia="ru-RU"/>
        </w:rPr>
        <w:t xml:space="preserve"> </w:t>
      </w:r>
      <w:proofErr w:type="gramStart"/>
      <w:r w:rsidR="00E531E1" w:rsidRPr="00703C1C">
        <w:rPr>
          <w:rFonts w:ascii="Times New Roman" w:eastAsia="Times New Roman" w:hAnsi="Times New Roman" w:cs="Times New Roman"/>
          <w:sz w:val="24"/>
          <w:szCs w:val="24"/>
          <w:lang w:eastAsia="ru-RU"/>
        </w:rPr>
        <w:t>Бокситогорском</w:t>
      </w:r>
      <w:proofErr w:type="gramEnd"/>
      <w:r w:rsidR="00E531E1" w:rsidRPr="00703C1C">
        <w:rPr>
          <w:rFonts w:ascii="Times New Roman" w:eastAsia="Times New Roman" w:hAnsi="Times New Roman" w:cs="Times New Roman"/>
          <w:sz w:val="24"/>
          <w:szCs w:val="24"/>
          <w:lang w:eastAsia="ru-RU"/>
        </w:rPr>
        <w:t xml:space="preserve">, </w:t>
      </w:r>
      <w:r w:rsidR="00212F65" w:rsidRPr="00703C1C">
        <w:rPr>
          <w:rFonts w:ascii="Times New Roman" w:eastAsia="Times New Roman" w:hAnsi="Times New Roman" w:cs="Times New Roman"/>
          <w:sz w:val="24"/>
          <w:szCs w:val="24"/>
          <w:lang w:eastAsia="ru-RU"/>
        </w:rPr>
        <w:t xml:space="preserve">Волосовском, </w:t>
      </w:r>
      <w:r w:rsidR="00E531E1" w:rsidRPr="00703C1C">
        <w:rPr>
          <w:rFonts w:ascii="Times New Roman" w:eastAsia="Times New Roman" w:hAnsi="Times New Roman" w:cs="Times New Roman"/>
          <w:sz w:val="24"/>
          <w:szCs w:val="24"/>
          <w:lang w:eastAsia="ru-RU"/>
        </w:rPr>
        <w:t xml:space="preserve">Волховском, </w:t>
      </w:r>
      <w:r w:rsidR="00212F65" w:rsidRPr="00703C1C">
        <w:rPr>
          <w:rFonts w:ascii="Times New Roman" w:eastAsia="Times New Roman" w:hAnsi="Times New Roman" w:cs="Times New Roman"/>
          <w:sz w:val="24"/>
          <w:szCs w:val="24"/>
          <w:lang w:eastAsia="ru-RU"/>
        </w:rPr>
        <w:t xml:space="preserve">Всеволожском, </w:t>
      </w:r>
      <w:r w:rsidR="00E531E1" w:rsidRPr="00703C1C">
        <w:rPr>
          <w:rFonts w:ascii="Times New Roman" w:eastAsia="Times New Roman" w:hAnsi="Times New Roman" w:cs="Times New Roman"/>
          <w:sz w:val="24"/>
          <w:szCs w:val="24"/>
          <w:lang w:eastAsia="ru-RU"/>
        </w:rPr>
        <w:t xml:space="preserve">Выборгском, Кингисеппском, </w:t>
      </w:r>
      <w:r w:rsidR="00212F65" w:rsidRPr="00703C1C">
        <w:rPr>
          <w:rFonts w:ascii="Times New Roman" w:eastAsia="Times New Roman" w:hAnsi="Times New Roman" w:cs="Times New Roman"/>
          <w:sz w:val="24"/>
          <w:szCs w:val="24"/>
          <w:lang w:eastAsia="ru-RU"/>
        </w:rPr>
        <w:t xml:space="preserve">Киришском, </w:t>
      </w:r>
      <w:r w:rsidR="00E531E1" w:rsidRPr="00703C1C">
        <w:rPr>
          <w:rFonts w:ascii="Times New Roman" w:eastAsia="Times New Roman" w:hAnsi="Times New Roman" w:cs="Times New Roman"/>
          <w:sz w:val="24"/>
          <w:szCs w:val="24"/>
          <w:lang w:eastAsia="ru-RU"/>
        </w:rPr>
        <w:t xml:space="preserve">Кировском, </w:t>
      </w:r>
      <w:r w:rsidR="00212F65" w:rsidRPr="00703C1C">
        <w:rPr>
          <w:rFonts w:ascii="Times New Roman" w:eastAsia="Times New Roman" w:hAnsi="Times New Roman" w:cs="Times New Roman"/>
          <w:sz w:val="24"/>
          <w:szCs w:val="24"/>
          <w:lang w:eastAsia="ru-RU"/>
        </w:rPr>
        <w:t xml:space="preserve">Лодейнопольском, </w:t>
      </w:r>
      <w:r w:rsidR="00E531E1" w:rsidRPr="00703C1C">
        <w:rPr>
          <w:rFonts w:ascii="Times New Roman" w:eastAsia="Times New Roman" w:hAnsi="Times New Roman" w:cs="Times New Roman"/>
          <w:sz w:val="24"/>
          <w:szCs w:val="24"/>
          <w:lang w:eastAsia="ru-RU"/>
        </w:rPr>
        <w:t xml:space="preserve">Ломоносовском, </w:t>
      </w:r>
      <w:r w:rsidR="00212F65" w:rsidRPr="00703C1C">
        <w:rPr>
          <w:rFonts w:ascii="Times New Roman" w:eastAsia="Times New Roman" w:hAnsi="Times New Roman" w:cs="Times New Roman"/>
          <w:sz w:val="24"/>
          <w:szCs w:val="24"/>
          <w:lang w:eastAsia="ru-RU"/>
        </w:rPr>
        <w:t xml:space="preserve">Лужском, Подпорожском, </w:t>
      </w:r>
      <w:r w:rsidR="00E531E1" w:rsidRPr="00703C1C">
        <w:rPr>
          <w:rFonts w:ascii="Times New Roman" w:eastAsia="Times New Roman" w:hAnsi="Times New Roman" w:cs="Times New Roman"/>
          <w:sz w:val="24"/>
          <w:szCs w:val="24"/>
          <w:lang w:eastAsia="ru-RU"/>
        </w:rPr>
        <w:t xml:space="preserve">Сланцевском и </w:t>
      </w:r>
      <w:r w:rsidR="00212F65" w:rsidRPr="00703C1C">
        <w:rPr>
          <w:rFonts w:ascii="Times New Roman" w:eastAsia="Times New Roman" w:hAnsi="Times New Roman" w:cs="Times New Roman"/>
          <w:sz w:val="24"/>
          <w:szCs w:val="24"/>
          <w:lang w:eastAsia="ru-RU"/>
        </w:rPr>
        <w:t>Тихвинском муниципальных районах, Гатчинском муниципальном округе</w:t>
      </w:r>
      <w:r w:rsidR="000C58C2" w:rsidRPr="00703C1C">
        <w:rPr>
          <w:rFonts w:ascii="Times New Roman" w:eastAsia="Times New Roman" w:hAnsi="Times New Roman" w:cs="Times New Roman"/>
          <w:sz w:val="24"/>
          <w:szCs w:val="24"/>
          <w:lang w:eastAsia="ru-RU"/>
        </w:rPr>
        <w:t xml:space="preserve"> </w:t>
      </w:r>
      <w:r w:rsidR="00E531E1" w:rsidRPr="00703C1C">
        <w:rPr>
          <w:rFonts w:ascii="Times New Roman" w:eastAsia="Times New Roman" w:hAnsi="Times New Roman" w:cs="Times New Roman"/>
          <w:sz w:val="24"/>
          <w:szCs w:val="24"/>
          <w:lang w:eastAsia="ru-RU"/>
        </w:rPr>
        <w:t xml:space="preserve">и Сосновоборском городском округе – </w:t>
      </w:r>
      <w:r w:rsidR="000C58C2" w:rsidRPr="00703C1C">
        <w:rPr>
          <w:rFonts w:ascii="Times New Roman" w:eastAsia="Times New Roman" w:hAnsi="Times New Roman" w:cs="Times New Roman"/>
          <w:sz w:val="24"/>
          <w:szCs w:val="24"/>
          <w:lang w:eastAsia="ru-RU"/>
        </w:rPr>
        <w:t>увеличилс</w:t>
      </w:r>
      <w:r w:rsidRPr="00703C1C">
        <w:rPr>
          <w:rFonts w:ascii="Times New Roman" w:eastAsia="Times New Roman" w:hAnsi="Times New Roman" w:cs="Times New Roman"/>
          <w:sz w:val="24"/>
          <w:szCs w:val="24"/>
          <w:lang w:eastAsia="ru-RU"/>
        </w:rPr>
        <w:t>я (</w:t>
      </w:r>
      <w:r w:rsidR="00290E77" w:rsidRPr="00703C1C">
        <w:rPr>
          <w:rFonts w:ascii="Times New Roman" w:eastAsia="Times New Roman" w:hAnsi="Times New Roman" w:cs="Times New Roman"/>
          <w:sz w:val="24"/>
          <w:szCs w:val="24"/>
          <w:lang w:eastAsia="ru-RU"/>
        </w:rPr>
        <w:t>от</w:t>
      </w:r>
      <w:r w:rsidRPr="00703C1C">
        <w:rPr>
          <w:rFonts w:ascii="Times New Roman" w:eastAsia="Times New Roman" w:hAnsi="Times New Roman" w:cs="Times New Roman"/>
          <w:sz w:val="24"/>
          <w:szCs w:val="24"/>
          <w:lang w:eastAsia="ru-RU"/>
        </w:rPr>
        <w:t xml:space="preserve"> 0,01 </w:t>
      </w:r>
      <w:r w:rsidR="00290E77" w:rsidRPr="00703C1C">
        <w:rPr>
          <w:rFonts w:ascii="Times New Roman" w:eastAsia="Times New Roman" w:hAnsi="Times New Roman" w:cs="Times New Roman"/>
          <w:sz w:val="24"/>
          <w:szCs w:val="24"/>
          <w:lang w:eastAsia="ru-RU"/>
        </w:rPr>
        <w:t>до</w:t>
      </w:r>
      <w:r w:rsidRPr="00703C1C">
        <w:rPr>
          <w:rFonts w:ascii="Times New Roman" w:eastAsia="Times New Roman" w:hAnsi="Times New Roman" w:cs="Times New Roman"/>
          <w:sz w:val="24"/>
          <w:szCs w:val="24"/>
          <w:lang w:eastAsia="ru-RU"/>
        </w:rPr>
        <w:t xml:space="preserve"> 0,</w:t>
      </w:r>
      <w:r w:rsidR="00E531E1" w:rsidRPr="00703C1C">
        <w:rPr>
          <w:rFonts w:ascii="Times New Roman" w:eastAsia="Times New Roman" w:hAnsi="Times New Roman" w:cs="Times New Roman"/>
          <w:sz w:val="24"/>
          <w:szCs w:val="24"/>
          <w:lang w:eastAsia="ru-RU"/>
        </w:rPr>
        <w:t>33</w:t>
      </w:r>
      <w:r w:rsidRPr="00703C1C">
        <w:rPr>
          <w:rFonts w:ascii="Times New Roman" w:eastAsia="Times New Roman" w:hAnsi="Times New Roman" w:cs="Times New Roman"/>
          <w:sz w:val="24"/>
          <w:szCs w:val="24"/>
          <w:lang w:eastAsia="ru-RU"/>
        </w:rPr>
        <w:t xml:space="preserve"> процентны</w:t>
      </w:r>
      <w:r w:rsidR="00EA4DE3" w:rsidRPr="00703C1C">
        <w:rPr>
          <w:rFonts w:ascii="Times New Roman" w:eastAsia="Times New Roman" w:hAnsi="Times New Roman" w:cs="Times New Roman"/>
          <w:sz w:val="24"/>
          <w:szCs w:val="24"/>
          <w:lang w:eastAsia="ru-RU"/>
        </w:rPr>
        <w:t>х</w:t>
      </w:r>
      <w:r w:rsidRPr="00703C1C">
        <w:rPr>
          <w:rFonts w:ascii="Times New Roman" w:eastAsia="Times New Roman" w:hAnsi="Times New Roman" w:cs="Times New Roman"/>
          <w:sz w:val="24"/>
          <w:szCs w:val="24"/>
          <w:lang w:eastAsia="ru-RU"/>
        </w:rPr>
        <w:t xml:space="preserve"> пункт</w:t>
      </w:r>
      <w:r w:rsidR="00290E77" w:rsidRPr="00703C1C">
        <w:rPr>
          <w:rFonts w:ascii="Times New Roman" w:eastAsia="Times New Roman" w:hAnsi="Times New Roman" w:cs="Times New Roman"/>
          <w:sz w:val="24"/>
          <w:szCs w:val="24"/>
          <w:lang w:eastAsia="ru-RU"/>
        </w:rPr>
        <w:t>ов</w:t>
      </w:r>
      <w:r w:rsidR="00E531E1" w:rsidRPr="00703C1C">
        <w:rPr>
          <w:rFonts w:ascii="Times New Roman" w:eastAsia="Times New Roman" w:hAnsi="Times New Roman" w:cs="Times New Roman"/>
          <w:sz w:val="24"/>
          <w:szCs w:val="24"/>
          <w:lang w:eastAsia="ru-RU"/>
        </w:rPr>
        <w:t>)</w:t>
      </w:r>
      <w:r w:rsidR="00561AD7" w:rsidRPr="00703C1C">
        <w:rPr>
          <w:rFonts w:ascii="Times New Roman" w:eastAsia="Times New Roman" w:hAnsi="Times New Roman" w:cs="Times New Roman"/>
          <w:sz w:val="24"/>
          <w:szCs w:val="24"/>
          <w:lang w:eastAsia="ru-RU"/>
        </w:rPr>
        <w:t>.</w:t>
      </w:r>
    </w:p>
    <w:p w14:paraId="74403AD0" w14:textId="3536496B" w:rsidR="00AB1949" w:rsidRPr="00703C1C" w:rsidRDefault="00AB1949"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Уровень регистрируемой безработицы в целом по Российск</w:t>
      </w:r>
      <w:r w:rsidR="000C58C2" w:rsidRPr="00703C1C">
        <w:rPr>
          <w:rFonts w:ascii="Times New Roman" w:eastAsia="Times New Roman" w:hAnsi="Times New Roman" w:cs="Times New Roman"/>
          <w:sz w:val="24"/>
          <w:szCs w:val="24"/>
          <w:lang w:eastAsia="ru-RU"/>
        </w:rPr>
        <w:t>ой</w:t>
      </w:r>
      <w:r w:rsidRPr="00703C1C">
        <w:rPr>
          <w:rFonts w:ascii="Times New Roman" w:eastAsia="Times New Roman" w:hAnsi="Times New Roman" w:cs="Times New Roman"/>
          <w:sz w:val="24"/>
          <w:szCs w:val="24"/>
          <w:lang w:eastAsia="ru-RU"/>
        </w:rPr>
        <w:t xml:space="preserve"> Федераци</w:t>
      </w:r>
      <w:r w:rsidR="000C58C2" w:rsidRPr="00703C1C">
        <w:rPr>
          <w:rFonts w:ascii="Times New Roman" w:eastAsia="Times New Roman" w:hAnsi="Times New Roman" w:cs="Times New Roman"/>
          <w:sz w:val="24"/>
          <w:szCs w:val="24"/>
          <w:lang w:eastAsia="ru-RU"/>
        </w:rPr>
        <w:t>и</w:t>
      </w:r>
      <w:r w:rsidRPr="00703C1C">
        <w:rPr>
          <w:rFonts w:ascii="Times New Roman" w:eastAsia="Times New Roman" w:hAnsi="Times New Roman" w:cs="Times New Roman"/>
          <w:sz w:val="24"/>
          <w:szCs w:val="24"/>
          <w:lang w:eastAsia="ru-RU"/>
        </w:rPr>
        <w:t xml:space="preserve">                                    и по Северо-Западному Федеральному округу – 0,4%.</w:t>
      </w:r>
    </w:p>
    <w:p w14:paraId="09CA9681" w14:textId="77777777" w:rsidR="001E7CE1" w:rsidRPr="00703C1C" w:rsidRDefault="001E7CE1" w:rsidP="00703C1C">
      <w:pPr>
        <w:spacing w:after="0" w:line="240" w:lineRule="auto"/>
        <w:ind w:firstLine="709"/>
        <w:jc w:val="both"/>
        <w:rPr>
          <w:rFonts w:ascii="Times New Roman" w:eastAsia="Times New Roman" w:hAnsi="Times New Roman" w:cs="Times New Roman"/>
          <w:sz w:val="16"/>
          <w:szCs w:val="16"/>
          <w:lang w:eastAsia="ru-RU"/>
        </w:rPr>
      </w:pPr>
    </w:p>
    <w:p w14:paraId="48FADC89" w14:textId="77777777" w:rsidR="00AB4A3D" w:rsidRPr="00703C1C" w:rsidRDefault="00AB4A3D" w:rsidP="00703C1C">
      <w:pPr>
        <w:keepNext/>
        <w:spacing w:after="0" w:line="240" w:lineRule="auto"/>
        <w:ind w:firstLine="709"/>
        <w:jc w:val="center"/>
        <w:outlineLvl w:val="0"/>
        <w:rPr>
          <w:rFonts w:ascii="Times New Roman" w:eastAsia="Times New Roman" w:hAnsi="Times New Roman" w:cs="Times New Roman"/>
          <w:b/>
          <w:bCs/>
          <w:color w:val="002060"/>
          <w:sz w:val="24"/>
          <w:szCs w:val="24"/>
          <w:lang w:eastAsia="ru-RU"/>
        </w:rPr>
      </w:pPr>
      <w:r w:rsidRPr="00703C1C">
        <w:rPr>
          <w:rFonts w:ascii="Times New Roman" w:eastAsia="Times New Roman" w:hAnsi="Times New Roman" w:cs="Times New Roman"/>
          <w:b/>
          <w:bCs/>
          <w:color w:val="002060"/>
          <w:sz w:val="24"/>
          <w:szCs w:val="24"/>
          <w:lang w:eastAsia="ru-RU"/>
        </w:rPr>
        <w:t>Спрос на рабочую силу</w:t>
      </w:r>
    </w:p>
    <w:p w14:paraId="00A69B73" w14:textId="77777777" w:rsidR="00DC1489" w:rsidRPr="00703C1C" w:rsidRDefault="00DC1489" w:rsidP="00703C1C">
      <w:pPr>
        <w:keepNext/>
        <w:spacing w:after="0" w:line="240" w:lineRule="auto"/>
        <w:ind w:firstLine="709"/>
        <w:jc w:val="center"/>
        <w:outlineLvl w:val="0"/>
        <w:rPr>
          <w:rFonts w:ascii="Times New Roman" w:eastAsia="Times New Roman" w:hAnsi="Times New Roman" w:cs="Times New Roman"/>
          <w:b/>
          <w:bCs/>
          <w:color w:val="002060"/>
          <w:sz w:val="16"/>
          <w:szCs w:val="16"/>
          <w:lang w:eastAsia="ru-RU"/>
        </w:rPr>
      </w:pPr>
    </w:p>
    <w:p w14:paraId="45F06BF9" w14:textId="64A4B38D" w:rsidR="0015072A" w:rsidRPr="00703C1C" w:rsidRDefault="0015072A" w:rsidP="00703C1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Взаимодействие с работодателями в части предоставления информации о потребности                    в рабочей силе и подбора необходимых кадров оставалось одним из важных направлений деятельности службы занятости. </w:t>
      </w:r>
    </w:p>
    <w:p w14:paraId="336AFF55" w14:textId="1D890F1A" w:rsidR="0015072A" w:rsidRPr="00703C1C" w:rsidRDefault="0015072A" w:rsidP="00703C1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По заявкам работодателей в соответствии с их критериями осуществлялся подбор работников нужной профессии и квалификации.</w:t>
      </w:r>
    </w:p>
    <w:p w14:paraId="4DDFB08C" w14:textId="08690FB9" w:rsidR="00ED4B46" w:rsidRPr="00703C1C" w:rsidRDefault="00ED4B46" w:rsidP="00703C1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С начала 2025 года работодателями заявлены </w:t>
      </w:r>
      <w:r w:rsidR="00E02C7A" w:rsidRPr="00703C1C">
        <w:rPr>
          <w:rFonts w:ascii="Times New Roman" w:eastAsia="Times New Roman" w:hAnsi="Times New Roman" w:cs="Times New Roman"/>
          <w:bCs/>
          <w:sz w:val="24"/>
          <w:szCs w:val="24"/>
          <w:lang w:eastAsia="ru-RU"/>
        </w:rPr>
        <w:t>240,3</w:t>
      </w:r>
      <w:r w:rsidR="00343A1F" w:rsidRPr="00703C1C">
        <w:rPr>
          <w:rFonts w:ascii="Times New Roman" w:eastAsia="Times New Roman" w:hAnsi="Times New Roman" w:cs="Times New Roman"/>
          <w:bCs/>
          <w:sz w:val="24"/>
          <w:szCs w:val="24"/>
          <w:lang w:eastAsia="ru-RU"/>
        </w:rPr>
        <w:t xml:space="preserve"> </w:t>
      </w:r>
      <w:r w:rsidRPr="00703C1C">
        <w:rPr>
          <w:rFonts w:ascii="Times New Roman" w:eastAsia="Times New Roman" w:hAnsi="Times New Roman" w:cs="Times New Roman"/>
          <w:bCs/>
          <w:sz w:val="24"/>
          <w:szCs w:val="24"/>
          <w:lang w:eastAsia="ru-RU"/>
        </w:rPr>
        <w:t>тыс. «новых» рабочих мест, из них:</w:t>
      </w:r>
    </w:p>
    <w:p w14:paraId="1984B6C4" w14:textId="432BEFD2" w:rsidR="00ED4B46" w:rsidRPr="00703C1C" w:rsidRDefault="00290E77" w:rsidP="00703C1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1</w:t>
      </w:r>
      <w:r w:rsidR="00E02C7A" w:rsidRPr="00703C1C">
        <w:rPr>
          <w:rFonts w:ascii="Times New Roman" w:eastAsia="Times New Roman" w:hAnsi="Times New Roman" w:cs="Times New Roman"/>
          <w:bCs/>
          <w:sz w:val="24"/>
          <w:szCs w:val="24"/>
          <w:lang w:eastAsia="ru-RU"/>
        </w:rPr>
        <w:t>9</w:t>
      </w:r>
      <w:r w:rsidR="00ED4B46" w:rsidRPr="00703C1C">
        <w:rPr>
          <w:rFonts w:ascii="Times New Roman" w:eastAsia="Times New Roman" w:hAnsi="Times New Roman" w:cs="Times New Roman"/>
          <w:bCs/>
          <w:sz w:val="24"/>
          <w:szCs w:val="24"/>
          <w:lang w:eastAsia="ru-RU"/>
        </w:rPr>
        <w:t>,</w:t>
      </w:r>
      <w:r w:rsidR="00E02C7A" w:rsidRPr="00703C1C">
        <w:rPr>
          <w:rFonts w:ascii="Times New Roman" w:eastAsia="Times New Roman" w:hAnsi="Times New Roman" w:cs="Times New Roman"/>
          <w:bCs/>
          <w:sz w:val="24"/>
          <w:szCs w:val="24"/>
          <w:lang w:eastAsia="ru-RU"/>
        </w:rPr>
        <w:t>2</w:t>
      </w:r>
      <w:r w:rsidR="00ED4B46" w:rsidRPr="00703C1C">
        <w:rPr>
          <w:rFonts w:ascii="Times New Roman" w:eastAsia="Times New Roman" w:hAnsi="Times New Roman" w:cs="Times New Roman"/>
          <w:bCs/>
          <w:sz w:val="24"/>
          <w:szCs w:val="24"/>
          <w:lang w:eastAsia="ru-RU"/>
        </w:rPr>
        <w:t xml:space="preserve"> тыс. единиц (</w:t>
      </w:r>
      <w:r w:rsidR="00E02C7A" w:rsidRPr="00703C1C">
        <w:rPr>
          <w:rFonts w:ascii="Times New Roman" w:eastAsia="Times New Roman" w:hAnsi="Times New Roman" w:cs="Times New Roman"/>
          <w:bCs/>
          <w:sz w:val="24"/>
          <w:szCs w:val="24"/>
          <w:lang w:eastAsia="ru-RU"/>
        </w:rPr>
        <w:t>8</w:t>
      </w:r>
      <w:r w:rsidR="00ED4B46" w:rsidRPr="00703C1C">
        <w:rPr>
          <w:rFonts w:ascii="Times New Roman" w:eastAsia="Times New Roman" w:hAnsi="Times New Roman" w:cs="Times New Roman"/>
          <w:bCs/>
          <w:sz w:val="24"/>
          <w:szCs w:val="24"/>
          <w:lang w:eastAsia="ru-RU"/>
        </w:rPr>
        <w:t>%) предоставлены организациями муниципальной формы собственности;</w:t>
      </w:r>
    </w:p>
    <w:p w14:paraId="136430C2" w14:textId="318A88CE" w:rsidR="00ED4B46" w:rsidRPr="00703C1C" w:rsidRDefault="00E02C7A" w:rsidP="00703C1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11</w:t>
      </w:r>
      <w:r w:rsidR="00ED4B46" w:rsidRPr="00703C1C">
        <w:rPr>
          <w:rFonts w:ascii="Times New Roman" w:eastAsia="Times New Roman" w:hAnsi="Times New Roman" w:cs="Times New Roman"/>
          <w:bCs/>
          <w:sz w:val="24"/>
          <w:szCs w:val="24"/>
          <w:lang w:eastAsia="ru-RU"/>
        </w:rPr>
        <w:t>,</w:t>
      </w:r>
      <w:r w:rsidRPr="00703C1C">
        <w:rPr>
          <w:rFonts w:ascii="Times New Roman" w:eastAsia="Times New Roman" w:hAnsi="Times New Roman" w:cs="Times New Roman"/>
          <w:bCs/>
          <w:sz w:val="24"/>
          <w:szCs w:val="24"/>
          <w:lang w:eastAsia="ru-RU"/>
        </w:rPr>
        <w:t>4</w:t>
      </w:r>
      <w:r w:rsidR="00ED4B46" w:rsidRPr="00703C1C">
        <w:rPr>
          <w:rFonts w:ascii="Times New Roman" w:eastAsia="Times New Roman" w:hAnsi="Times New Roman" w:cs="Times New Roman"/>
          <w:bCs/>
          <w:sz w:val="24"/>
          <w:szCs w:val="24"/>
          <w:lang w:eastAsia="ru-RU"/>
        </w:rPr>
        <w:t xml:space="preserve"> тыс. единиц (</w:t>
      </w:r>
      <w:r w:rsidR="00290E77" w:rsidRPr="00703C1C">
        <w:rPr>
          <w:rFonts w:ascii="Times New Roman" w:eastAsia="Times New Roman" w:hAnsi="Times New Roman" w:cs="Times New Roman"/>
          <w:bCs/>
          <w:sz w:val="24"/>
          <w:szCs w:val="24"/>
          <w:lang w:eastAsia="ru-RU"/>
        </w:rPr>
        <w:t>5</w:t>
      </w:r>
      <w:r w:rsidR="00ED4B46" w:rsidRPr="00703C1C">
        <w:rPr>
          <w:rFonts w:ascii="Times New Roman" w:eastAsia="Times New Roman" w:hAnsi="Times New Roman" w:cs="Times New Roman"/>
          <w:bCs/>
          <w:sz w:val="24"/>
          <w:szCs w:val="24"/>
          <w:lang w:eastAsia="ru-RU"/>
        </w:rPr>
        <w:t>%) – государственной формы собственности;</w:t>
      </w:r>
    </w:p>
    <w:p w14:paraId="05AF34C2" w14:textId="0EE416A9" w:rsidR="00ED4B46" w:rsidRPr="00703C1C" w:rsidRDefault="00E02C7A" w:rsidP="00703C1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209</w:t>
      </w:r>
      <w:r w:rsidR="00ED4B46" w:rsidRPr="00703C1C">
        <w:rPr>
          <w:rFonts w:ascii="Times New Roman" w:eastAsia="Times New Roman" w:hAnsi="Times New Roman" w:cs="Times New Roman"/>
          <w:bCs/>
          <w:sz w:val="24"/>
          <w:szCs w:val="24"/>
          <w:lang w:eastAsia="ru-RU"/>
        </w:rPr>
        <w:t>,</w:t>
      </w:r>
      <w:r w:rsidRPr="00703C1C">
        <w:rPr>
          <w:rFonts w:ascii="Times New Roman" w:eastAsia="Times New Roman" w:hAnsi="Times New Roman" w:cs="Times New Roman"/>
          <w:bCs/>
          <w:sz w:val="24"/>
          <w:szCs w:val="24"/>
          <w:lang w:eastAsia="ru-RU"/>
        </w:rPr>
        <w:t>7</w:t>
      </w:r>
      <w:r w:rsidR="00ED4B46" w:rsidRPr="00703C1C">
        <w:rPr>
          <w:rFonts w:ascii="Times New Roman" w:eastAsia="Times New Roman" w:hAnsi="Times New Roman" w:cs="Times New Roman"/>
          <w:bCs/>
          <w:sz w:val="24"/>
          <w:szCs w:val="24"/>
          <w:lang w:eastAsia="ru-RU"/>
        </w:rPr>
        <w:t xml:space="preserve"> тыс. единиц (</w:t>
      </w:r>
      <w:r w:rsidR="00290E77" w:rsidRPr="00703C1C">
        <w:rPr>
          <w:rFonts w:ascii="Times New Roman" w:eastAsia="Times New Roman" w:hAnsi="Times New Roman" w:cs="Times New Roman"/>
          <w:bCs/>
          <w:sz w:val="24"/>
          <w:szCs w:val="24"/>
          <w:lang w:eastAsia="ru-RU"/>
        </w:rPr>
        <w:t>8</w:t>
      </w:r>
      <w:r w:rsidRPr="00703C1C">
        <w:rPr>
          <w:rFonts w:ascii="Times New Roman" w:eastAsia="Times New Roman" w:hAnsi="Times New Roman" w:cs="Times New Roman"/>
          <w:bCs/>
          <w:sz w:val="24"/>
          <w:szCs w:val="24"/>
          <w:lang w:eastAsia="ru-RU"/>
        </w:rPr>
        <w:t>7</w:t>
      </w:r>
      <w:r w:rsidR="00ED4B46" w:rsidRPr="00703C1C">
        <w:rPr>
          <w:rFonts w:ascii="Times New Roman" w:eastAsia="Times New Roman" w:hAnsi="Times New Roman" w:cs="Times New Roman"/>
          <w:bCs/>
          <w:sz w:val="24"/>
          <w:szCs w:val="24"/>
          <w:lang w:eastAsia="ru-RU"/>
        </w:rPr>
        <w:t>%) – других форм собственности.</w:t>
      </w:r>
    </w:p>
    <w:p w14:paraId="48D3FBF9" w14:textId="6716D78A" w:rsidR="00ED4B46" w:rsidRPr="00703C1C" w:rsidRDefault="00ED4B46" w:rsidP="00703C1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На 1 </w:t>
      </w:r>
      <w:r w:rsidR="00E02C7A" w:rsidRPr="00703C1C">
        <w:rPr>
          <w:rFonts w:ascii="Times New Roman" w:eastAsia="Times New Roman" w:hAnsi="Times New Roman" w:cs="Times New Roman"/>
          <w:bCs/>
          <w:sz w:val="24"/>
          <w:szCs w:val="24"/>
          <w:lang w:eastAsia="ru-RU"/>
        </w:rPr>
        <w:t>января</w:t>
      </w:r>
      <w:r w:rsidRPr="00703C1C">
        <w:rPr>
          <w:rFonts w:ascii="Times New Roman" w:eastAsia="Times New Roman" w:hAnsi="Times New Roman" w:cs="Times New Roman"/>
          <w:bCs/>
          <w:sz w:val="24"/>
          <w:szCs w:val="24"/>
          <w:lang w:eastAsia="ru-RU"/>
        </w:rPr>
        <w:t xml:space="preserve"> 202</w:t>
      </w:r>
      <w:r w:rsidR="00E02C7A" w:rsidRPr="00703C1C">
        <w:rPr>
          <w:rFonts w:ascii="Times New Roman" w:eastAsia="Times New Roman" w:hAnsi="Times New Roman" w:cs="Times New Roman"/>
          <w:bCs/>
          <w:sz w:val="24"/>
          <w:szCs w:val="24"/>
          <w:lang w:eastAsia="ru-RU"/>
        </w:rPr>
        <w:t>6</w:t>
      </w:r>
      <w:r w:rsidRPr="00703C1C">
        <w:rPr>
          <w:rFonts w:ascii="Times New Roman" w:eastAsia="Times New Roman" w:hAnsi="Times New Roman" w:cs="Times New Roman"/>
          <w:bCs/>
          <w:sz w:val="24"/>
          <w:szCs w:val="24"/>
          <w:lang w:eastAsia="ru-RU"/>
        </w:rPr>
        <w:t xml:space="preserve"> года </w:t>
      </w:r>
      <w:r w:rsidR="002D3739" w:rsidRPr="00703C1C">
        <w:rPr>
          <w:rFonts w:ascii="Times New Roman" w:eastAsia="Times New Roman" w:hAnsi="Times New Roman" w:cs="Times New Roman"/>
          <w:bCs/>
          <w:sz w:val="24"/>
          <w:szCs w:val="24"/>
          <w:lang w:eastAsia="ru-RU"/>
        </w:rPr>
        <w:t>текущий спрос на рабочую силу (вакансии, заявленные работодателями в службу занятости), составил 112 063 ед., что на 31 917 вакансий больше, чем на начало октября (143 980 ед.)</w:t>
      </w:r>
      <w:r w:rsidRPr="00703C1C">
        <w:rPr>
          <w:rFonts w:ascii="Times New Roman" w:eastAsia="Times New Roman" w:hAnsi="Times New Roman" w:cs="Times New Roman"/>
          <w:bCs/>
          <w:sz w:val="24"/>
          <w:szCs w:val="24"/>
          <w:lang w:eastAsia="ru-RU"/>
        </w:rPr>
        <w:t>.</w:t>
      </w:r>
    </w:p>
    <w:p w14:paraId="0B562A6E" w14:textId="7E514292" w:rsidR="00ED4B46" w:rsidRPr="00703C1C" w:rsidRDefault="00ED4B46" w:rsidP="00703C1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Предложение</w:t>
      </w:r>
      <w:r w:rsidR="00F51902" w:rsidRPr="00703C1C">
        <w:rPr>
          <w:rFonts w:ascii="Times New Roman" w:eastAsia="Times New Roman" w:hAnsi="Times New Roman" w:cs="Times New Roman"/>
          <w:bCs/>
          <w:sz w:val="24"/>
          <w:szCs w:val="24"/>
          <w:lang w:eastAsia="ru-RU"/>
        </w:rPr>
        <w:t xml:space="preserve"> рабочей силы на рынке труда в 2</w:t>
      </w:r>
      <w:r w:rsidR="002D3739" w:rsidRPr="00703C1C">
        <w:rPr>
          <w:rFonts w:ascii="Times New Roman" w:eastAsia="Times New Roman" w:hAnsi="Times New Roman" w:cs="Times New Roman"/>
          <w:bCs/>
          <w:sz w:val="24"/>
          <w:szCs w:val="24"/>
          <w:lang w:eastAsia="ru-RU"/>
        </w:rPr>
        <w:t>7</w:t>
      </w:r>
      <w:r w:rsidR="00A06CD2" w:rsidRPr="00703C1C">
        <w:rPr>
          <w:rFonts w:ascii="Times New Roman" w:eastAsia="Times New Roman" w:hAnsi="Times New Roman" w:cs="Times New Roman"/>
          <w:bCs/>
          <w:sz w:val="24"/>
          <w:szCs w:val="24"/>
          <w:lang w:eastAsia="ru-RU"/>
        </w:rPr>
        <w:t>,</w:t>
      </w:r>
      <w:r w:rsidR="002D3739" w:rsidRPr="00703C1C">
        <w:rPr>
          <w:rFonts w:ascii="Times New Roman" w:eastAsia="Times New Roman" w:hAnsi="Times New Roman" w:cs="Times New Roman"/>
          <w:bCs/>
          <w:sz w:val="24"/>
          <w:szCs w:val="24"/>
          <w:lang w:eastAsia="ru-RU"/>
        </w:rPr>
        <w:t>3</w:t>
      </w:r>
      <w:r w:rsidRPr="00703C1C">
        <w:rPr>
          <w:rFonts w:ascii="Times New Roman" w:eastAsia="Times New Roman" w:hAnsi="Times New Roman" w:cs="Times New Roman"/>
          <w:bCs/>
          <w:sz w:val="24"/>
          <w:szCs w:val="24"/>
          <w:lang w:eastAsia="ru-RU"/>
        </w:rPr>
        <w:t xml:space="preserve"> раза меньше текущего спроса на рабочую силу (количество граждан, состоящих на учете в СЗН – </w:t>
      </w:r>
      <w:r w:rsidR="002D3739" w:rsidRPr="00703C1C">
        <w:rPr>
          <w:rFonts w:ascii="Times New Roman" w:eastAsia="Times New Roman" w:hAnsi="Times New Roman" w:cs="Times New Roman"/>
          <w:bCs/>
          <w:sz w:val="24"/>
          <w:szCs w:val="24"/>
          <w:lang w:eastAsia="ru-RU"/>
        </w:rPr>
        <w:t>4</w:t>
      </w:r>
      <w:r w:rsidRPr="00703C1C">
        <w:rPr>
          <w:rFonts w:ascii="Times New Roman" w:eastAsia="Times New Roman" w:hAnsi="Times New Roman" w:cs="Times New Roman"/>
          <w:bCs/>
          <w:sz w:val="24"/>
          <w:szCs w:val="24"/>
          <w:lang w:eastAsia="ru-RU"/>
        </w:rPr>
        <w:t>,</w:t>
      </w:r>
      <w:r w:rsidR="002D3739" w:rsidRPr="00703C1C">
        <w:rPr>
          <w:rFonts w:ascii="Times New Roman" w:eastAsia="Times New Roman" w:hAnsi="Times New Roman" w:cs="Times New Roman"/>
          <w:bCs/>
          <w:sz w:val="24"/>
          <w:szCs w:val="24"/>
          <w:lang w:eastAsia="ru-RU"/>
        </w:rPr>
        <w:t>1</w:t>
      </w:r>
      <w:r w:rsidRPr="00703C1C">
        <w:rPr>
          <w:rFonts w:ascii="Times New Roman" w:eastAsia="Times New Roman" w:hAnsi="Times New Roman" w:cs="Times New Roman"/>
          <w:bCs/>
          <w:sz w:val="24"/>
          <w:szCs w:val="24"/>
          <w:lang w:eastAsia="ru-RU"/>
        </w:rPr>
        <w:t xml:space="preserve"> тыс.,  из них </w:t>
      </w:r>
      <w:r w:rsidR="00363FA7" w:rsidRPr="00703C1C">
        <w:rPr>
          <w:rFonts w:ascii="Times New Roman" w:eastAsia="Times New Roman" w:hAnsi="Times New Roman" w:cs="Times New Roman"/>
          <w:bCs/>
          <w:sz w:val="24"/>
          <w:szCs w:val="24"/>
          <w:lang w:eastAsia="ru-RU"/>
        </w:rPr>
        <w:t>2</w:t>
      </w:r>
      <w:r w:rsidRPr="00703C1C">
        <w:rPr>
          <w:rFonts w:ascii="Times New Roman" w:eastAsia="Times New Roman" w:hAnsi="Times New Roman" w:cs="Times New Roman"/>
          <w:bCs/>
          <w:sz w:val="24"/>
          <w:szCs w:val="24"/>
          <w:lang w:eastAsia="ru-RU"/>
        </w:rPr>
        <w:t>,</w:t>
      </w:r>
      <w:r w:rsidR="002D3739" w:rsidRPr="00703C1C">
        <w:rPr>
          <w:rFonts w:ascii="Times New Roman" w:eastAsia="Times New Roman" w:hAnsi="Times New Roman" w:cs="Times New Roman"/>
          <w:bCs/>
          <w:sz w:val="24"/>
          <w:szCs w:val="24"/>
          <w:lang w:eastAsia="ru-RU"/>
        </w:rPr>
        <w:t>3</w:t>
      </w:r>
      <w:r w:rsidRPr="00703C1C">
        <w:rPr>
          <w:rFonts w:ascii="Times New Roman" w:eastAsia="Times New Roman" w:hAnsi="Times New Roman" w:cs="Times New Roman"/>
          <w:bCs/>
          <w:sz w:val="24"/>
          <w:szCs w:val="24"/>
          <w:lang w:eastAsia="ru-RU"/>
        </w:rPr>
        <w:t xml:space="preserve"> тыс. чел. - безработных).</w:t>
      </w:r>
      <w:r w:rsidR="006E72A8" w:rsidRPr="00703C1C">
        <w:rPr>
          <w:rFonts w:ascii="Times New Roman" w:eastAsia="Times New Roman" w:hAnsi="Times New Roman" w:cs="Times New Roman"/>
          <w:bCs/>
          <w:sz w:val="24"/>
          <w:szCs w:val="24"/>
          <w:lang w:eastAsia="ru-RU"/>
        </w:rPr>
        <w:t xml:space="preserve"> </w:t>
      </w:r>
    </w:p>
    <w:p w14:paraId="03A6848C" w14:textId="5854880F" w:rsidR="00ED4B46" w:rsidRPr="00703C1C" w:rsidRDefault="006E72A8" w:rsidP="00703C1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Из </w:t>
      </w:r>
      <w:r w:rsidR="002D3739" w:rsidRPr="00703C1C">
        <w:rPr>
          <w:rFonts w:ascii="Times New Roman" w:eastAsia="Times New Roman" w:hAnsi="Times New Roman" w:cs="Times New Roman"/>
          <w:bCs/>
          <w:sz w:val="24"/>
          <w:szCs w:val="24"/>
          <w:lang w:eastAsia="ru-RU"/>
        </w:rPr>
        <w:t>112</w:t>
      </w:r>
      <w:r w:rsidRPr="00703C1C">
        <w:rPr>
          <w:rFonts w:ascii="Times New Roman" w:eastAsia="Times New Roman" w:hAnsi="Times New Roman" w:cs="Times New Roman"/>
          <w:bCs/>
          <w:sz w:val="24"/>
          <w:szCs w:val="24"/>
          <w:lang w:eastAsia="ru-RU"/>
        </w:rPr>
        <w:t xml:space="preserve"> тыс. заявленных работодателями рабочих мест для трудоустройства рабочих </w:t>
      </w:r>
      <w:r w:rsidR="00113F58" w:rsidRPr="00703C1C">
        <w:rPr>
          <w:rFonts w:ascii="Times New Roman" w:eastAsia="Times New Roman" w:hAnsi="Times New Roman" w:cs="Times New Roman"/>
          <w:bCs/>
          <w:sz w:val="24"/>
          <w:szCs w:val="24"/>
          <w:lang w:eastAsia="ru-RU"/>
        </w:rPr>
        <w:t xml:space="preserve">предлагались </w:t>
      </w:r>
      <w:r w:rsidR="002D3739" w:rsidRPr="00703C1C">
        <w:rPr>
          <w:rFonts w:ascii="Times New Roman" w:eastAsia="Times New Roman" w:hAnsi="Times New Roman" w:cs="Times New Roman"/>
          <w:bCs/>
          <w:sz w:val="24"/>
          <w:szCs w:val="24"/>
          <w:lang w:eastAsia="ru-RU"/>
        </w:rPr>
        <w:t>82</w:t>
      </w:r>
      <w:r w:rsidR="00113F58" w:rsidRPr="00703C1C">
        <w:rPr>
          <w:rFonts w:ascii="Times New Roman" w:eastAsia="Times New Roman" w:hAnsi="Times New Roman" w:cs="Times New Roman"/>
          <w:bCs/>
          <w:sz w:val="24"/>
          <w:szCs w:val="24"/>
          <w:lang w:eastAsia="ru-RU"/>
        </w:rPr>
        <w:t>,</w:t>
      </w:r>
      <w:r w:rsidR="002D3739" w:rsidRPr="00703C1C">
        <w:rPr>
          <w:rFonts w:ascii="Times New Roman" w:eastAsia="Times New Roman" w:hAnsi="Times New Roman" w:cs="Times New Roman"/>
          <w:bCs/>
          <w:sz w:val="24"/>
          <w:szCs w:val="24"/>
          <w:lang w:eastAsia="ru-RU"/>
        </w:rPr>
        <w:t>8</w:t>
      </w:r>
      <w:r w:rsidRPr="00703C1C">
        <w:rPr>
          <w:rFonts w:ascii="Times New Roman" w:eastAsia="Times New Roman" w:hAnsi="Times New Roman" w:cs="Times New Roman"/>
          <w:bCs/>
          <w:sz w:val="24"/>
          <w:szCs w:val="24"/>
          <w:lang w:eastAsia="ru-RU"/>
        </w:rPr>
        <w:t xml:space="preserve"> тыс.</w:t>
      </w:r>
      <w:r w:rsidR="009E6CB6" w:rsidRPr="00703C1C">
        <w:rPr>
          <w:rFonts w:ascii="Times New Roman" w:eastAsia="Times New Roman" w:hAnsi="Times New Roman" w:cs="Times New Roman"/>
          <w:bCs/>
          <w:sz w:val="24"/>
          <w:szCs w:val="24"/>
          <w:lang w:eastAsia="ru-RU"/>
        </w:rPr>
        <w:t xml:space="preserve"> </w:t>
      </w:r>
      <w:r w:rsidRPr="00703C1C">
        <w:rPr>
          <w:rFonts w:ascii="Times New Roman" w:eastAsia="Times New Roman" w:hAnsi="Times New Roman" w:cs="Times New Roman"/>
          <w:bCs/>
          <w:sz w:val="24"/>
          <w:szCs w:val="24"/>
          <w:lang w:eastAsia="ru-RU"/>
        </w:rPr>
        <w:t>вакансий (7</w:t>
      </w:r>
      <w:r w:rsidR="002D3739" w:rsidRPr="00703C1C">
        <w:rPr>
          <w:rFonts w:ascii="Times New Roman" w:eastAsia="Times New Roman" w:hAnsi="Times New Roman" w:cs="Times New Roman"/>
          <w:bCs/>
          <w:sz w:val="24"/>
          <w:szCs w:val="24"/>
          <w:lang w:eastAsia="ru-RU"/>
        </w:rPr>
        <w:t>4</w:t>
      </w:r>
      <w:r w:rsidRPr="00703C1C">
        <w:rPr>
          <w:rFonts w:ascii="Times New Roman" w:eastAsia="Times New Roman" w:hAnsi="Times New Roman" w:cs="Times New Roman"/>
          <w:bCs/>
          <w:sz w:val="24"/>
          <w:szCs w:val="24"/>
          <w:lang w:eastAsia="ru-RU"/>
        </w:rPr>
        <w:t xml:space="preserve">%), для инженерно-технических работников и служащих – </w:t>
      </w:r>
      <w:r w:rsidR="00DB5082" w:rsidRPr="00703C1C">
        <w:rPr>
          <w:rFonts w:ascii="Times New Roman" w:eastAsia="Times New Roman" w:hAnsi="Times New Roman" w:cs="Times New Roman"/>
          <w:bCs/>
          <w:sz w:val="24"/>
          <w:szCs w:val="24"/>
          <w:lang w:eastAsia="ru-RU"/>
        </w:rPr>
        <w:t xml:space="preserve"> </w:t>
      </w:r>
      <w:r w:rsidR="002D3739" w:rsidRPr="00703C1C">
        <w:rPr>
          <w:rFonts w:ascii="Times New Roman" w:eastAsia="Times New Roman" w:hAnsi="Times New Roman" w:cs="Times New Roman"/>
          <w:bCs/>
          <w:sz w:val="24"/>
          <w:szCs w:val="24"/>
          <w:lang w:eastAsia="ru-RU"/>
        </w:rPr>
        <w:t>29</w:t>
      </w:r>
      <w:r w:rsidRPr="00703C1C">
        <w:rPr>
          <w:rFonts w:ascii="Times New Roman" w:eastAsia="Times New Roman" w:hAnsi="Times New Roman" w:cs="Times New Roman"/>
          <w:bCs/>
          <w:sz w:val="24"/>
          <w:szCs w:val="24"/>
          <w:lang w:eastAsia="ru-RU"/>
        </w:rPr>
        <w:t>,</w:t>
      </w:r>
      <w:r w:rsidR="002D3739" w:rsidRPr="00703C1C">
        <w:rPr>
          <w:rFonts w:ascii="Times New Roman" w:eastAsia="Times New Roman" w:hAnsi="Times New Roman" w:cs="Times New Roman"/>
          <w:bCs/>
          <w:sz w:val="24"/>
          <w:szCs w:val="24"/>
          <w:lang w:eastAsia="ru-RU"/>
        </w:rPr>
        <w:t>2</w:t>
      </w:r>
      <w:r w:rsidRPr="00703C1C">
        <w:rPr>
          <w:rFonts w:ascii="Times New Roman" w:eastAsia="Times New Roman" w:hAnsi="Times New Roman" w:cs="Times New Roman"/>
          <w:bCs/>
          <w:sz w:val="24"/>
          <w:szCs w:val="24"/>
          <w:lang w:eastAsia="ru-RU"/>
        </w:rPr>
        <w:t xml:space="preserve"> тыс. вакансий (</w:t>
      </w:r>
      <w:r w:rsidR="002D3739" w:rsidRPr="00703C1C">
        <w:rPr>
          <w:rFonts w:ascii="Times New Roman" w:eastAsia="Times New Roman" w:hAnsi="Times New Roman" w:cs="Times New Roman"/>
          <w:bCs/>
          <w:sz w:val="24"/>
          <w:szCs w:val="24"/>
          <w:lang w:eastAsia="ru-RU"/>
        </w:rPr>
        <w:t>26</w:t>
      </w:r>
      <w:r w:rsidRPr="00703C1C">
        <w:rPr>
          <w:rFonts w:ascii="Times New Roman" w:eastAsia="Times New Roman" w:hAnsi="Times New Roman" w:cs="Times New Roman"/>
          <w:bCs/>
          <w:sz w:val="24"/>
          <w:szCs w:val="24"/>
          <w:lang w:eastAsia="ru-RU"/>
        </w:rPr>
        <w:t>%).</w:t>
      </w:r>
    </w:p>
    <w:p w14:paraId="35292F6A" w14:textId="6FCEFEEB" w:rsidR="0013579C" w:rsidRPr="00703C1C" w:rsidRDefault="002D3739" w:rsidP="00703C1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87</w:t>
      </w:r>
      <w:r w:rsidR="0013579C" w:rsidRPr="00703C1C">
        <w:rPr>
          <w:rFonts w:ascii="Times New Roman" w:eastAsia="Times New Roman" w:hAnsi="Times New Roman" w:cs="Times New Roman"/>
          <w:bCs/>
          <w:sz w:val="24"/>
          <w:szCs w:val="24"/>
          <w:lang w:eastAsia="ru-RU"/>
        </w:rPr>
        <w:t xml:space="preserve"> тыс. ед. представлены от организаций, участвующих в мероприятиях по привлечению иностранной рабочей силы, </w:t>
      </w:r>
      <w:r w:rsidR="00113F58" w:rsidRPr="00703C1C">
        <w:rPr>
          <w:rFonts w:ascii="Times New Roman" w:eastAsia="Times New Roman" w:hAnsi="Times New Roman" w:cs="Times New Roman"/>
          <w:bCs/>
          <w:sz w:val="24"/>
          <w:szCs w:val="24"/>
          <w:lang w:eastAsia="ru-RU"/>
        </w:rPr>
        <w:t>преимущественно</w:t>
      </w:r>
      <w:r w:rsidR="0013579C" w:rsidRPr="00703C1C">
        <w:rPr>
          <w:rFonts w:ascii="Times New Roman" w:eastAsia="Times New Roman" w:hAnsi="Times New Roman" w:cs="Times New Roman"/>
          <w:bCs/>
          <w:sz w:val="24"/>
          <w:szCs w:val="24"/>
          <w:lang w:eastAsia="ru-RU"/>
        </w:rPr>
        <w:t xml:space="preserve"> от работодателей Кингисеппского муниципального района;</w:t>
      </w:r>
    </w:p>
    <w:p w14:paraId="2ECA9024" w14:textId="5279E07B" w:rsidR="0015072A" w:rsidRPr="00703C1C" w:rsidRDefault="002D3739" w:rsidP="00703C1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554</w:t>
      </w:r>
      <w:r w:rsidR="0015072A" w:rsidRPr="00703C1C">
        <w:rPr>
          <w:rFonts w:ascii="Times New Roman" w:eastAsia="Times New Roman" w:hAnsi="Times New Roman" w:cs="Times New Roman"/>
          <w:bCs/>
          <w:sz w:val="24"/>
          <w:szCs w:val="24"/>
          <w:lang w:eastAsia="ru-RU"/>
        </w:rPr>
        <w:t xml:space="preserve"> ед. под квотируемые рабочие места; </w:t>
      </w:r>
    </w:p>
    <w:p w14:paraId="2C08842B" w14:textId="7229E12F" w:rsidR="0015072A" w:rsidRPr="00703C1C" w:rsidRDefault="0015072A" w:rsidP="00703C1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1</w:t>
      </w:r>
      <w:r w:rsidR="002D3739" w:rsidRPr="00703C1C">
        <w:rPr>
          <w:rFonts w:ascii="Times New Roman" w:eastAsia="Times New Roman" w:hAnsi="Times New Roman" w:cs="Times New Roman"/>
          <w:bCs/>
          <w:sz w:val="24"/>
          <w:szCs w:val="24"/>
          <w:lang w:eastAsia="ru-RU"/>
        </w:rPr>
        <w:t>0</w:t>
      </w:r>
      <w:r w:rsidR="00B319C4" w:rsidRPr="00703C1C">
        <w:rPr>
          <w:rFonts w:ascii="Times New Roman" w:eastAsia="Times New Roman" w:hAnsi="Times New Roman" w:cs="Times New Roman"/>
          <w:bCs/>
          <w:sz w:val="24"/>
          <w:szCs w:val="24"/>
          <w:lang w:eastAsia="ru-RU"/>
        </w:rPr>
        <w:t>,</w:t>
      </w:r>
      <w:r w:rsidR="002D3739" w:rsidRPr="00703C1C">
        <w:rPr>
          <w:rFonts w:ascii="Times New Roman" w:eastAsia="Times New Roman" w:hAnsi="Times New Roman" w:cs="Times New Roman"/>
          <w:bCs/>
          <w:sz w:val="24"/>
          <w:szCs w:val="24"/>
          <w:lang w:eastAsia="ru-RU"/>
        </w:rPr>
        <w:t>9</w:t>
      </w:r>
      <w:r w:rsidR="00B319C4" w:rsidRPr="00703C1C">
        <w:rPr>
          <w:rFonts w:ascii="Times New Roman" w:eastAsia="Times New Roman" w:hAnsi="Times New Roman" w:cs="Times New Roman"/>
          <w:bCs/>
          <w:sz w:val="24"/>
          <w:szCs w:val="24"/>
          <w:lang w:eastAsia="ru-RU"/>
        </w:rPr>
        <w:t xml:space="preserve"> тыс. </w:t>
      </w:r>
      <w:r w:rsidRPr="00703C1C">
        <w:rPr>
          <w:rFonts w:ascii="Times New Roman" w:eastAsia="Times New Roman" w:hAnsi="Times New Roman" w:cs="Times New Roman"/>
          <w:bCs/>
          <w:sz w:val="24"/>
          <w:szCs w:val="24"/>
          <w:lang w:eastAsia="ru-RU"/>
        </w:rPr>
        <w:t>ед. от работодателей государственной и муниципальной формы собственности;</w:t>
      </w:r>
    </w:p>
    <w:p w14:paraId="5DC3219A" w14:textId="045331E1" w:rsidR="0015072A" w:rsidRPr="00703C1C" w:rsidRDefault="002D3739" w:rsidP="00703C1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13,6</w:t>
      </w:r>
      <w:r w:rsidR="00B319C4" w:rsidRPr="00703C1C">
        <w:rPr>
          <w:rFonts w:ascii="Times New Roman" w:eastAsia="Times New Roman" w:hAnsi="Times New Roman" w:cs="Times New Roman"/>
          <w:bCs/>
          <w:sz w:val="24"/>
          <w:szCs w:val="24"/>
          <w:lang w:eastAsia="ru-RU"/>
        </w:rPr>
        <w:t xml:space="preserve"> тыс. </w:t>
      </w:r>
      <w:r w:rsidR="0015072A" w:rsidRPr="00703C1C">
        <w:rPr>
          <w:rFonts w:ascii="Times New Roman" w:eastAsia="Times New Roman" w:hAnsi="Times New Roman" w:cs="Times New Roman"/>
          <w:bCs/>
          <w:sz w:val="24"/>
          <w:szCs w:val="24"/>
          <w:lang w:eastAsia="ru-RU"/>
        </w:rPr>
        <w:t>ед. от реального сектора экономики.</w:t>
      </w:r>
    </w:p>
    <w:p w14:paraId="0D0CA599" w14:textId="6E03C623" w:rsidR="002D2751" w:rsidRPr="00703C1C" w:rsidRDefault="002D3739" w:rsidP="00703C1C">
      <w:pPr>
        <w:spacing w:after="0" w:line="240" w:lineRule="auto"/>
        <w:ind w:left="-567"/>
        <w:contextualSpacing/>
        <w:jc w:val="both"/>
        <w:rPr>
          <w:rFonts w:ascii="Times New Roman" w:eastAsia="Times New Roman" w:hAnsi="Times New Roman" w:cs="Times New Roman"/>
          <w:bCs/>
          <w:color w:val="00B050"/>
          <w:sz w:val="24"/>
          <w:szCs w:val="24"/>
          <w:lang w:eastAsia="ru-RU"/>
        </w:rPr>
      </w:pPr>
      <w:r w:rsidRPr="00703C1C">
        <w:rPr>
          <w:noProof/>
          <w:lang w:eastAsia="ru-RU"/>
        </w:rPr>
        <w:lastRenderedPageBreak/>
        <w:drawing>
          <wp:inline distT="0" distB="0" distL="0" distR="0" wp14:anchorId="4A37A450" wp14:editId="72520BC8">
            <wp:extent cx="6934200" cy="43815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39A4A4" w14:textId="77777777" w:rsidR="002D2751" w:rsidRPr="00703C1C" w:rsidRDefault="002D2751" w:rsidP="00703C1C">
      <w:pPr>
        <w:spacing w:after="0" w:line="240" w:lineRule="auto"/>
        <w:ind w:firstLine="709"/>
        <w:contextualSpacing/>
        <w:jc w:val="both"/>
        <w:rPr>
          <w:rFonts w:ascii="Times New Roman" w:eastAsia="Times New Roman" w:hAnsi="Times New Roman" w:cs="Times New Roman"/>
          <w:bCs/>
          <w:color w:val="00B050"/>
          <w:sz w:val="24"/>
          <w:szCs w:val="24"/>
          <w:lang w:eastAsia="ru-RU"/>
        </w:rPr>
      </w:pPr>
    </w:p>
    <w:p w14:paraId="79ECF6DF" w14:textId="6E225DA4" w:rsidR="0015072A" w:rsidRPr="00703C1C" w:rsidRDefault="0015072A" w:rsidP="00703C1C">
      <w:pPr>
        <w:spacing w:after="0" w:line="240" w:lineRule="auto"/>
        <w:ind w:firstLine="709"/>
        <w:contextualSpacing/>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Наибольшую потребность в кадрах испытывали сферы: </w:t>
      </w:r>
      <w:r w:rsidR="003211B2" w:rsidRPr="00703C1C">
        <w:rPr>
          <w:rFonts w:ascii="Times New Roman" w:eastAsia="Times New Roman" w:hAnsi="Times New Roman" w:cs="Times New Roman"/>
          <w:bCs/>
          <w:sz w:val="24"/>
          <w:szCs w:val="24"/>
          <w:lang w:eastAsia="ru-RU"/>
        </w:rPr>
        <w:t>строительство, обрабатывающие производства, государственное управление и обеспечение военной безопасности; социальное обеспечение, сельское, лесное хозяйство, охота, рыболовство и рыбоводство, деятельность в области здравоохранения и социальных услуг</w:t>
      </w:r>
      <w:r w:rsidRPr="00703C1C">
        <w:rPr>
          <w:rFonts w:ascii="Times New Roman" w:eastAsia="Times New Roman" w:hAnsi="Times New Roman" w:cs="Times New Roman"/>
          <w:bCs/>
          <w:sz w:val="24"/>
          <w:szCs w:val="24"/>
          <w:lang w:eastAsia="ru-RU"/>
        </w:rPr>
        <w:t>.</w:t>
      </w:r>
      <w:r w:rsidR="00DF7A3B" w:rsidRPr="00703C1C">
        <w:rPr>
          <w:rFonts w:ascii="Times New Roman" w:eastAsia="Times New Roman" w:hAnsi="Times New Roman" w:cs="Times New Roman"/>
          <w:bCs/>
          <w:sz w:val="24"/>
          <w:szCs w:val="24"/>
          <w:lang w:eastAsia="ru-RU"/>
        </w:rPr>
        <w:t xml:space="preserve"> </w:t>
      </w:r>
    </w:p>
    <w:p w14:paraId="28A117C8" w14:textId="4B2C54F3" w:rsidR="0046263A" w:rsidRPr="00703C1C" w:rsidRDefault="0015072A" w:rsidP="00703C1C">
      <w:pPr>
        <w:spacing w:after="0" w:line="240" w:lineRule="auto"/>
        <w:ind w:firstLine="709"/>
        <w:contextualSpacing/>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Текущий спрос на рабочую силу по сравнению с началом года увеличился в следующих сферах:</w:t>
      </w:r>
      <w:r w:rsidR="00DA50D1" w:rsidRPr="00703C1C">
        <w:rPr>
          <w:rFonts w:ascii="Times New Roman" w:eastAsia="Times New Roman" w:hAnsi="Times New Roman" w:cs="Times New Roman"/>
          <w:bCs/>
          <w:sz w:val="24"/>
          <w:szCs w:val="24"/>
          <w:lang w:eastAsia="ru-RU"/>
        </w:rPr>
        <w:t xml:space="preserve"> </w:t>
      </w:r>
      <w:r w:rsidR="00DB4278" w:rsidRPr="00703C1C">
        <w:rPr>
          <w:rFonts w:ascii="Times New Roman" w:eastAsia="Times New Roman" w:hAnsi="Times New Roman" w:cs="Times New Roman"/>
          <w:bCs/>
          <w:sz w:val="24"/>
          <w:szCs w:val="24"/>
          <w:lang w:eastAsia="ru-RU"/>
        </w:rPr>
        <w:t xml:space="preserve"> </w:t>
      </w:r>
      <w:r w:rsidR="00E21F1B" w:rsidRPr="00703C1C">
        <w:rPr>
          <w:rFonts w:ascii="Times New Roman" w:eastAsia="Times New Roman" w:hAnsi="Times New Roman" w:cs="Times New Roman"/>
          <w:bCs/>
          <w:sz w:val="24"/>
          <w:szCs w:val="24"/>
          <w:lang w:eastAsia="ru-RU"/>
        </w:rPr>
        <w:t>строительство (+48 562); деятельность профессиональная, научная и техническая (+638); сельское, лесное хозяйство, охота, рыболовство и рыбоводство (+601); обеспечение электрической энергией, газом и паром; кондиционирование воздуха (+280); торговля оптовая и розничная; ремонт автотранспортных средств и мотоциклов (+244); деятельность в области здравоохранения и социальных услуг (+46); деятельность в области информации и связи (+41).</w:t>
      </w:r>
    </w:p>
    <w:p w14:paraId="54FBBEEF" w14:textId="6FE912DD" w:rsidR="00D248AB" w:rsidRPr="00703C1C" w:rsidRDefault="00706031" w:rsidP="00703C1C">
      <w:pPr>
        <w:spacing w:after="0" w:line="240" w:lineRule="auto"/>
        <w:ind w:firstLine="709"/>
        <w:contextualSpacing/>
        <w:jc w:val="both"/>
        <w:rPr>
          <w:rFonts w:ascii="Times New Roman" w:eastAsia="Times New Roman" w:hAnsi="Times New Roman" w:cs="Times New Roman"/>
          <w:bCs/>
          <w:sz w:val="24"/>
          <w:szCs w:val="24"/>
          <w:lang w:eastAsia="ru-RU"/>
        </w:rPr>
      </w:pPr>
      <w:proofErr w:type="gramStart"/>
      <w:r w:rsidRPr="00703C1C">
        <w:rPr>
          <w:rFonts w:ascii="Times New Roman" w:eastAsia="Times New Roman" w:hAnsi="Times New Roman" w:cs="Times New Roman"/>
          <w:bCs/>
          <w:sz w:val="24"/>
          <w:szCs w:val="24"/>
          <w:lang w:eastAsia="ru-RU"/>
        </w:rPr>
        <w:t>Спрос на рабочую силу по сравнению с началом текущего года сократился в следующих сферах деятельности:</w:t>
      </w:r>
      <w:r w:rsidR="00E21F1B" w:rsidRPr="00703C1C">
        <w:t xml:space="preserve"> </w:t>
      </w:r>
      <w:r w:rsidR="00E21F1B" w:rsidRPr="00703C1C">
        <w:rPr>
          <w:rFonts w:ascii="Times New Roman" w:eastAsia="Times New Roman" w:hAnsi="Times New Roman" w:cs="Times New Roman"/>
          <w:bCs/>
          <w:sz w:val="24"/>
          <w:szCs w:val="24"/>
          <w:lang w:eastAsia="ru-RU"/>
        </w:rPr>
        <w:t>обрабатывающие производства (-3194); транспорт и хранение (-1108); деятельность административная и сопутствующие дополнительные услуги (-763); образование       (-374); водоснабжение; водоотведение, организация сбора и утилизации отходов, деятельность по ликвидации загрязнений (-214); государственное управление и обеспечение военной безопасности; социальное обеспечение (-169);</w:t>
      </w:r>
      <w:proofErr w:type="gramEnd"/>
      <w:r w:rsidR="00E21F1B" w:rsidRPr="00703C1C">
        <w:rPr>
          <w:rFonts w:ascii="Times New Roman" w:eastAsia="Times New Roman" w:hAnsi="Times New Roman" w:cs="Times New Roman"/>
          <w:bCs/>
          <w:sz w:val="24"/>
          <w:szCs w:val="24"/>
          <w:lang w:eastAsia="ru-RU"/>
        </w:rPr>
        <w:t xml:space="preserve"> деятельность по операциям с недвижимым имуществом (-160); деятельность гостиниц и предприятий общественного питания (-149); деятельность финансовая и страховая (-107); деятельность в области культуры, спорта, организации досуга и развлечений      (-96); добыча полезных ископаемых (-45); предоставление прочих видов услуг (-30)</w:t>
      </w:r>
      <w:r w:rsidR="003A4B54" w:rsidRPr="00703C1C">
        <w:rPr>
          <w:rFonts w:ascii="Times New Roman" w:eastAsia="Times New Roman" w:hAnsi="Times New Roman" w:cs="Times New Roman"/>
          <w:bCs/>
          <w:sz w:val="24"/>
          <w:szCs w:val="24"/>
          <w:lang w:eastAsia="ru-RU"/>
        </w:rPr>
        <w:t>.</w:t>
      </w:r>
    </w:p>
    <w:p w14:paraId="293635AA" w14:textId="77777777" w:rsidR="00165A69" w:rsidRPr="00703C1C" w:rsidRDefault="00165A69" w:rsidP="00703C1C">
      <w:pPr>
        <w:spacing w:after="0" w:line="240" w:lineRule="auto"/>
        <w:ind w:firstLine="709"/>
        <w:contextualSpacing/>
        <w:jc w:val="both"/>
        <w:rPr>
          <w:rFonts w:ascii="Times New Roman" w:eastAsia="Times New Roman" w:hAnsi="Times New Roman" w:cs="Times New Roman"/>
          <w:bCs/>
          <w:sz w:val="24"/>
          <w:szCs w:val="24"/>
          <w:lang w:eastAsia="ru-RU"/>
        </w:rPr>
      </w:pPr>
      <w:proofErr w:type="gramStart"/>
      <w:r w:rsidRPr="00703C1C">
        <w:rPr>
          <w:rFonts w:ascii="Times New Roman" w:eastAsia="Times New Roman" w:hAnsi="Times New Roman" w:cs="Times New Roman"/>
          <w:bCs/>
          <w:sz w:val="24"/>
          <w:szCs w:val="24"/>
          <w:lang w:eastAsia="ru-RU"/>
        </w:rPr>
        <w:t>Наиболее востребованные рабочие профессии: монтажник технологических трубопроводов – 1559, электромонтажник по вторичным цепям – 1200 ед., электросварщик ручной сварки – 1069 ед., водитель автомобиля – 656 ед., электрогазосварщик – 448 ед., электромонтер по ремонту и обслуживанию электрооборудования – 385 ед., уборщик производственных и служебных помещений – 384 ед., подсобный рабочий – 311 ед., слесарь-ремонтник – 311 ед., слесарь-ремонтник – 311 ед., грузчик – 179 ед., оператор технологических установок – 175 ед.</w:t>
      </w:r>
      <w:proofErr w:type="gramEnd"/>
    </w:p>
    <w:p w14:paraId="73A2A8C2" w14:textId="12E50D5B" w:rsidR="00B44512" w:rsidRPr="00703C1C" w:rsidRDefault="00165A69" w:rsidP="00703C1C">
      <w:pPr>
        <w:spacing w:after="0" w:line="240" w:lineRule="auto"/>
        <w:ind w:firstLine="709"/>
        <w:contextualSpacing/>
        <w:jc w:val="both"/>
        <w:rPr>
          <w:rFonts w:ascii="Times New Roman" w:eastAsia="Times New Roman" w:hAnsi="Times New Roman" w:cs="Times New Roman"/>
          <w:bCs/>
          <w:sz w:val="24"/>
          <w:szCs w:val="24"/>
          <w:lang w:eastAsia="ru-RU"/>
        </w:rPr>
      </w:pPr>
      <w:proofErr w:type="gramStart"/>
      <w:r w:rsidRPr="00703C1C">
        <w:rPr>
          <w:rFonts w:ascii="Times New Roman" w:eastAsia="Times New Roman" w:hAnsi="Times New Roman" w:cs="Times New Roman"/>
          <w:bCs/>
          <w:sz w:val="24"/>
          <w:szCs w:val="24"/>
          <w:lang w:eastAsia="ru-RU"/>
        </w:rPr>
        <w:lastRenderedPageBreak/>
        <w:t>Наиболее востребованные должности инженерно-технических работников и служащих: инженеры различной специализации – 827 ед.,  врач – 744 ед., медицинская сестра – 510 ед., учитель (преподаватель, педагог) – 509 ед., воспитатель – 290 ед., бухгалтер – 107 ед.</w:t>
      </w:r>
      <w:proofErr w:type="gramEnd"/>
    </w:p>
    <w:p w14:paraId="11413676" w14:textId="628EFE8A" w:rsidR="00DB4278" w:rsidRPr="00703C1C" w:rsidRDefault="00B44512" w:rsidP="00703C1C">
      <w:pPr>
        <w:spacing w:after="0" w:line="240" w:lineRule="auto"/>
        <w:ind w:firstLine="709"/>
        <w:contextualSpacing/>
        <w:jc w:val="both"/>
        <w:rPr>
          <w:rFonts w:ascii="Times New Roman" w:eastAsia="Times New Roman" w:hAnsi="Times New Roman" w:cs="Times New Roman"/>
          <w:bCs/>
          <w:sz w:val="24"/>
          <w:szCs w:val="24"/>
          <w:lang w:eastAsia="ru-RU"/>
        </w:rPr>
      </w:pPr>
      <w:proofErr w:type="gramStart"/>
      <w:r w:rsidRPr="00703C1C">
        <w:rPr>
          <w:rFonts w:ascii="Times New Roman" w:eastAsia="Times New Roman" w:hAnsi="Times New Roman" w:cs="Times New Roman"/>
          <w:bCs/>
          <w:sz w:val="24"/>
          <w:szCs w:val="24"/>
          <w:lang w:eastAsia="ru-RU"/>
        </w:rPr>
        <w:t>Сохранялся высокий спрос на неквалифицированных работников, востребованными остаются рабочие  (включая подсобных рабочих, кухонных рабочих, дорожных рабочих), уборщик,  дворник, грузчик, сторож (вахтер).</w:t>
      </w:r>
      <w:proofErr w:type="gramEnd"/>
    </w:p>
    <w:p w14:paraId="11F1E551" w14:textId="77777777" w:rsidR="00593083" w:rsidRPr="00703C1C" w:rsidRDefault="001716E4" w:rsidP="00703C1C">
      <w:pPr>
        <w:spacing w:after="0" w:line="240" w:lineRule="auto"/>
        <w:ind w:firstLine="709"/>
        <w:contextualSpacing/>
        <w:jc w:val="both"/>
        <w:rPr>
          <w:rFonts w:ascii="Times New Roman" w:eastAsia="Times New Roman" w:hAnsi="Times New Roman" w:cs="Times New Roman"/>
          <w:b/>
          <w:color w:val="002060"/>
          <w:sz w:val="24"/>
          <w:szCs w:val="24"/>
          <w:u w:val="single"/>
          <w:lang w:eastAsia="ru-RU"/>
        </w:rPr>
      </w:pPr>
      <w:r w:rsidRPr="00703C1C">
        <w:rPr>
          <w:rFonts w:ascii="Times New Roman" w:eastAsia="Times New Roman" w:hAnsi="Times New Roman" w:cs="Times New Roman"/>
          <w:b/>
          <w:color w:val="002060"/>
          <w:sz w:val="24"/>
          <w:szCs w:val="24"/>
          <w:u w:val="single"/>
          <w:lang w:eastAsia="ru-RU"/>
        </w:rPr>
        <w:t>Заработная плата</w:t>
      </w:r>
    </w:p>
    <w:p w14:paraId="49ABECDD" w14:textId="3C45BA3F" w:rsidR="00CF1D03" w:rsidRPr="00703C1C" w:rsidRDefault="00BD5C80" w:rsidP="00703C1C">
      <w:pPr>
        <w:spacing w:after="0" w:line="240" w:lineRule="auto"/>
        <w:ind w:firstLine="709"/>
        <w:contextualSpacing/>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Средняя заработная плата по заявленным </w:t>
      </w:r>
      <w:r w:rsidR="00CF1D03" w:rsidRPr="00703C1C">
        <w:rPr>
          <w:rFonts w:ascii="Times New Roman" w:eastAsia="Times New Roman" w:hAnsi="Times New Roman" w:cs="Times New Roman"/>
          <w:bCs/>
          <w:sz w:val="24"/>
          <w:szCs w:val="24"/>
          <w:lang w:eastAsia="ru-RU"/>
        </w:rPr>
        <w:t xml:space="preserve">в </w:t>
      </w:r>
      <w:r w:rsidR="005819F0" w:rsidRPr="00703C1C">
        <w:rPr>
          <w:rFonts w:ascii="Times New Roman" w:eastAsia="Times New Roman" w:hAnsi="Times New Roman" w:cs="Times New Roman"/>
          <w:bCs/>
          <w:sz w:val="24"/>
          <w:szCs w:val="24"/>
          <w:lang w:eastAsia="ru-RU"/>
        </w:rPr>
        <w:t>2025 году</w:t>
      </w:r>
      <w:r w:rsidR="00CF1D03" w:rsidRPr="00703C1C">
        <w:rPr>
          <w:rFonts w:ascii="Times New Roman" w:eastAsia="Times New Roman" w:hAnsi="Times New Roman" w:cs="Times New Roman"/>
          <w:bCs/>
          <w:sz w:val="24"/>
          <w:szCs w:val="24"/>
          <w:lang w:eastAsia="ru-RU"/>
        </w:rPr>
        <w:t xml:space="preserve"> профессиям сост</w:t>
      </w:r>
      <w:r w:rsidRPr="00703C1C">
        <w:rPr>
          <w:rFonts w:ascii="Times New Roman" w:eastAsia="Times New Roman" w:hAnsi="Times New Roman" w:cs="Times New Roman"/>
          <w:bCs/>
          <w:sz w:val="24"/>
          <w:szCs w:val="24"/>
          <w:lang w:eastAsia="ru-RU"/>
        </w:rPr>
        <w:t xml:space="preserve">авила  </w:t>
      </w:r>
      <w:r w:rsidR="005819F0" w:rsidRPr="00703C1C">
        <w:rPr>
          <w:rFonts w:ascii="Times New Roman" w:eastAsia="Times New Roman" w:hAnsi="Times New Roman" w:cs="Times New Roman"/>
          <w:bCs/>
          <w:sz w:val="24"/>
          <w:szCs w:val="24"/>
          <w:lang w:eastAsia="ru-RU"/>
        </w:rPr>
        <w:t>59</w:t>
      </w:r>
      <w:r w:rsidR="00CF1D03" w:rsidRPr="00703C1C">
        <w:rPr>
          <w:rFonts w:ascii="Times New Roman" w:eastAsia="Times New Roman" w:hAnsi="Times New Roman" w:cs="Times New Roman"/>
          <w:bCs/>
          <w:sz w:val="24"/>
          <w:szCs w:val="24"/>
          <w:lang w:eastAsia="ru-RU"/>
        </w:rPr>
        <w:t>,</w:t>
      </w:r>
      <w:r w:rsidR="005819F0" w:rsidRPr="00703C1C">
        <w:rPr>
          <w:rFonts w:ascii="Times New Roman" w:eastAsia="Times New Roman" w:hAnsi="Times New Roman" w:cs="Times New Roman"/>
          <w:bCs/>
          <w:sz w:val="24"/>
          <w:szCs w:val="24"/>
          <w:lang w:eastAsia="ru-RU"/>
        </w:rPr>
        <w:t>2</w:t>
      </w:r>
      <w:r w:rsidR="00CF1D03" w:rsidRPr="00703C1C">
        <w:rPr>
          <w:rFonts w:ascii="Times New Roman" w:eastAsia="Times New Roman" w:hAnsi="Times New Roman" w:cs="Times New Roman"/>
          <w:bCs/>
          <w:sz w:val="24"/>
          <w:szCs w:val="24"/>
          <w:lang w:eastAsia="ru-RU"/>
        </w:rPr>
        <w:t xml:space="preserve"> тыс. рублей (по рабочим профессиям </w:t>
      </w:r>
      <w:r w:rsidR="005819F0" w:rsidRPr="00703C1C">
        <w:rPr>
          <w:rFonts w:ascii="Times New Roman" w:eastAsia="Times New Roman" w:hAnsi="Times New Roman" w:cs="Times New Roman"/>
          <w:bCs/>
          <w:sz w:val="24"/>
          <w:szCs w:val="24"/>
          <w:lang w:eastAsia="ru-RU"/>
        </w:rPr>
        <w:t>56</w:t>
      </w:r>
      <w:r w:rsidR="00CF1D03" w:rsidRPr="00703C1C">
        <w:rPr>
          <w:rFonts w:ascii="Times New Roman" w:eastAsia="Times New Roman" w:hAnsi="Times New Roman" w:cs="Times New Roman"/>
          <w:bCs/>
          <w:sz w:val="24"/>
          <w:szCs w:val="24"/>
          <w:lang w:eastAsia="ru-RU"/>
        </w:rPr>
        <w:t xml:space="preserve"> тыс. рублей, по специальностям инженерно-технических работников и профессиям служащих – </w:t>
      </w:r>
      <w:r w:rsidR="00B3054E" w:rsidRPr="00703C1C">
        <w:rPr>
          <w:rFonts w:ascii="Times New Roman" w:eastAsia="Times New Roman" w:hAnsi="Times New Roman" w:cs="Times New Roman"/>
          <w:bCs/>
          <w:sz w:val="24"/>
          <w:szCs w:val="24"/>
          <w:lang w:eastAsia="ru-RU"/>
        </w:rPr>
        <w:t>6</w:t>
      </w:r>
      <w:r w:rsidR="005819F0" w:rsidRPr="00703C1C">
        <w:rPr>
          <w:rFonts w:ascii="Times New Roman" w:eastAsia="Times New Roman" w:hAnsi="Times New Roman" w:cs="Times New Roman"/>
          <w:bCs/>
          <w:sz w:val="24"/>
          <w:szCs w:val="24"/>
          <w:lang w:eastAsia="ru-RU"/>
        </w:rPr>
        <w:t>2</w:t>
      </w:r>
      <w:r w:rsidR="00CF1D03" w:rsidRPr="00703C1C">
        <w:rPr>
          <w:rFonts w:ascii="Times New Roman" w:eastAsia="Times New Roman" w:hAnsi="Times New Roman" w:cs="Times New Roman"/>
          <w:bCs/>
          <w:sz w:val="24"/>
          <w:szCs w:val="24"/>
          <w:lang w:eastAsia="ru-RU"/>
        </w:rPr>
        <w:t>,</w:t>
      </w:r>
      <w:r w:rsidR="005819F0" w:rsidRPr="00703C1C">
        <w:rPr>
          <w:rFonts w:ascii="Times New Roman" w:eastAsia="Times New Roman" w:hAnsi="Times New Roman" w:cs="Times New Roman"/>
          <w:bCs/>
          <w:sz w:val="24"/>
          <w:szCs w:val="24"/>
          <w:lang w:eastAsia="ru-RU"/>
        </w:rPr>
        <w:t>9</w:t>
      </w:r>
      <w:r w:rsidR="00CF1D03" w:rsidRPr="00703C1C">
        <w:rPr>
          <w:rFonts w:ascii="Times New Roman" w:eastAsia="Times New Roman" w:hAnsi="Times New Roman" w:cs="Times New Roman"/>
          <w:bCs/>
          <w:sz w:val="24"/>
          <w:szCs w:val="24"/>
          <w:lang w:eastAsia="ru-RU"/>
        </w:rPr>
        <w:t xml:space="preserve"> тыс. рублей).</w:t>
      </w:r>
    </w:p>
    <w:p w14:paraId="26B60255" w14:textId="77777777" w:rsidR="00CF1D03" w:rsidRPr="00703C1C" w:rsidRDefault="00CF1D03" w:rsidP="00703C1C">
      <w:pPr>
        <w:spacing w:after="0" w:line="240" w:lineRule="auto"/>
        <w:ind w:firstLine="709"/>
        <w:contextualSpacing/>
        <w:jc w:val="both"/>
        <w:rPr>
          <w:rFonts w:ascii="Times New Roman" w:eastAsia="Times New Roman" w:hAnsi="Times New Roman" w:cs="Times New Roman"/>
          <w:bCs/>
          <w:sz w:val="24"/>
          <w:szCs w:val="24"/>
          <w:lang w:eastAsia="ru-RU"/>
        </w:rPr>
      </w:pPr>
    </w:p>
    <w:p w14:paraId="0AAF3EE9" w14:textId="2E2955F8" w:rsidR="003F32EB" w:rsidRPr="00703C1C" w:rsidRDefault="003F32EB" w:rsidP="00703C1C">
      <w:pPr>
        <w:keepNext/>
        <w:spacing w:after="0" w:line="240" w:lineRule="auto"/>
        <w:ind w:firstLine="709"/>
        <w:jc w:val="center"/>
        <w:outlineLvl w:val="4"/>
        <w:rPr>
          <w:rFonts w:ascii="Times New Roman" w:eastAsia="Times New Roman" w:hAnsi="Times New Roman" w:cs="Times New Roman"/>
          <w:b/>
          <w:color w:val="002060"/>
          <w:sz w:val="24"/>
          <w:szCs w:val="24"/>
          <w:lang w:eastAsia="ru-RU"/>
        </w:rPr>
      </w:pPr>
      <w:r w:rsidRPr="00703C1C">
        <w:rPr>
          <w:rFonts w:ascii="Times New Roman" w:eastAsia="Times New Roman" w:hAnsi="Times New Roman" w:cs="Times New Roman"/>
          <w:b/>
          <w:color w:val="002060"/>
          <w:sz w:val="24"/>
          <w:szCs w:val="24"/>
          <w:lang w:eastAsia="ru-RU"/>
        </w:rPr>
        <w:t>Временное трудоустройство различных категорий населения</w:t>
      </w:r>
    </w:p>
    <w:p w14:paraId="000D20FA" w14:textId="77777777" w:rsidR="003F32EB" w:rsidRPr="00703C1C" w:rsidRDefault="003F32EB" w:rsidP="00703C1C">
      <w:pPr>
        <w:keepNext/>
        <w:spacing w:after="0" w:line="240" w:lineRule="auto"/>
        <w:ind w:firstLine="709"/>
        <w:jc w:val="center"/>
        <w:outlineLvl w:val="4"/>
        <w:rPr>
          <w:rFonts w:ascii="Times New Roman" w:eastAsia="Times New Roman" w:hAnsi="Times New Roman" w:cs="Times New Roman"/>
          <w:b/>
          <w:sz w:val="10"/>
          <w:szCs w:val="10"/>
          <w:lang w:eastAsia="ru-RU"/>
        </w:rPr>
      </w:pPr>
    </w:p>
    <w:p w14:paraId="0A646CD0" w14:textId="611488B1" w:rsidR="003F32EB" w:rsidRPr="00703C1C" w:rsidRDefault="003F32EB" w:rsidP="00703C1C">
      <w:pPr>
        <w:keepNext/>
        <w:spacing w:after="0" w:line="240" w:lineRule="auto"/>
        <w:ind w:firstLine="709"/>
        <w:jc w:val="center"/>
        <w:outlineLvl w:val="4"/>
        <w:rPr>
          <w:rFonts w:ascii="Times New Roman" w:eastAsia="Times New Roman" w:hAnsi="Times New Roman" w:cs="Times New Roman"/>
          <w:b/>
          <w:i/>
          <w:color w:val="002060"/>
          <w:sz w:val="24"/>
          <w:szCs w:val="24"/>
          <w:lang w:eastAsia="ru-RU"/>
        </w:rPr>
      </w:pPr>
      <w:r w:rsidRPr="00703C1C">
        <w:rPr>
          <w:rFonts w:ascii="Times New Roman" w:eastAsia="Times New Roman" w:hAnsi="Times New Roman" w:cs="Times New Roman"/>
          <w:b/>
          <w:i/>
          <w:color w:val="002060"/>
          <w:sz w:val="24"/>
          <w:szCs w:val="24"/>
          <w:lang w:eastAsia="ru-RU"/>
        </w:rPr>
        <w:t xml:space="preserve"> Безработные граждане, испытывающие трудности в поиске работы</w:t>
      </w:r>
    </w:p>
    <w:p w14:paraId="3246640C" w14:textId="7DED5979" w:rsidR="00B53018" w:rsidRPr="00703C1C" w:rsidRDefault="00B53018"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На временные работы трудоустроено </w:t>
      </w:r>
      <w:r w:rsidR="002C5085" w:rsidRPr="00703C1C">
        <w:rPr>
          <w:rFonts w:ascii="Times New Roman" w:eastAsia="Times New Roman" w:hAnsi="Times New Roman" w:cs="Times New Roman"/>
          <w:sz w:val="24"/>
          <w:szCs w:val="24"/>
          <w:lang w:eastAsia="ru-RU"/>
        </w:rPr>
        <w:t>60</w:t>
      </w:r>
      <w:r w:rsidRPr="00703C1C">
        <w:rPr>
          <w:rFonts w:ascii="Times New Roman" w:eastAsia="Times New Roman" w:hAnsi="Times New Roman" w:cs="Times New Roman"/>
          <w:sz w:val="24"/>
          <w:szCs w:val="24"/>
          <w:lang w:eastAsia="ru-RU"/>
        </w:rPr>
        <w:t xml:space="preserve"> безработных гражданина, испытывающих трудности в поиске работы, из них: 30 – инвалиды; 2</w:t>
      </w:r>
      <w:r w:rsidR="002C5085" w:rsidRPr="00703C1C">
        <w:rPr>
          <w:rFonts w:ascii="Times New Roman" w:eastAsia="Times New Roman" w:hAnsi="Times New Roman" w:cs="Times New Roman"/>
          <w:sz w:val="24"/>
          <w:szCs w:val="24"/>
          <w:lang w:eastAsia="ru-RU"/>
        </w:rPr>
        <w:t>2</w:t>
      </w:r>
      <w:r w:rsidRPr="00703C1C">
        <w:rPr>
          <w:rFonts w:ascii="Times New Roman" w:eastAsia="Times New Roman" w:hAnsi="Times New Roman" w:cs="Times New Roman"/>
          <w:sz w:val="24"/>
          <w:szCs w:val="24"/>
          <w:lang w:eastAsia="ru-RU"/>
        </w:rPr>
        <w:t xml:space="preserve"> - граждан</w:t>
      </w:r>
      <w:r w:rsidR="00540A97" w:rsidRPr="00703C1C">
        <w:rPr>
          <w:rFonts w:ascii="Times New Roman" w:eastAsia="Times New Roman" w:hAnsi="Times New Roman" w:cs="Times New Roman"/>
          <w:sz w:val="24"/>
          <w:szCs w:val="24"/>
          <w:lang w:eastAsia="ru-RU"/>
        </w:rPr>
        <w:t>ина</w:t>
      </w:r>
      <w:r w:rsidRPr="00703C1C">
        <w:rPr>
          <w:rFonts w:ascii="Times New Roman" w:eastAsia="Times New Roman" w:hAnsi="Times New Roman" w:cs="Times New Roman"/>
          <w:sz w:val="24"/>
          <w:szCs w:val="24"/>
          <w:lang w:eastAsia="ru-RU"/>
        </w:rPr>
        <w:t xml:space="preserve"> предпенсионного возраста;                  5 - граждане, освобождённые из учреждений, исполняющих наказание в виде лишения свободы;             1 -</w:t>
      </w:r>
      <w:r w:rsidRPr="00703C1C">
        <w:t xml:space="preserve"> </w:t>
      </w:r>
      <w:r w:rsidRPr="00703C1C">
        <w:rPr>
          <w:rFonts w:ascii="Times New Roman" w:eastAsia="Times New Roman" w:hAnsi="Times New Roman" w:cs="Times New Roman"/>
          <w:sz w:val="24"/>
          <w:szCs w:val="24"/>
          <w:lang w:eastAsia="ru-RU"/>
        </w:rPr>
        <w:t xml:space="preserve">безработный гражданин в возрасте от 18 до 25 лет, имеющий среднее профессиональное или высшее образование, ищущий работу в течение года с даты выдачи им документа об образовании </w:t>
      </w:r>
      <w:proofErr w:type="gramStart"/>
      <w:r w:rsidRPr="00703C1C">
        <w:rPr>
          <w:rFonts w:ascii="Times New Roman" w:eastAsia="Times New Roman" w:hAnsi="Times New Roman" w:cs="Times New Roman"/>
          <w:sz w:val="24"/>
          <w:szCs w:val="24"/>
          <w:lang w:eastAsia="ru-RU"/>
        </w:rPr>
        <w:t>и</w:t>
      </w:r>
      <w:proofErr w:type="gramEnd"/>
      <w:r w:rsidRPr="00703C1C">
        <w:rPr>
          <w:rFonts w:ascii="Times New Roman" w:eastAsia="Times New Roman" w:hAnsi="Times New Roman" w:cs="Times New Roman"/>
          <w:sz w:val="24"/>
          <w:szCs w:val="24"/>
          <w:lang w:eastAsia="ru-RU"/>
        </w:rPr>
        <w:t xml:space="preserve"> о квалификации. </w:t>
      </w:r>
    </w:p>
    <w:p w14:paraId="5178DFBF" w14:textId="07D722C0" w:rsidR="00B53018" w:rsidRPr="00703C1C" w:rsidRDefault="00B53018"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В числе трудоустроенных: городских жителей – 4</w:t>
      </w:r>
      <w:r w:rsidR="00540A97" w:rsidRPr="00703C1C">
        <w:rPr>
          <w:rFonts w:ascii="Times New Roman" w:eastAsia="Times New Roman" w:hAnsi="Times New Roman" w:cs="Times New Roman"/>
          <w:sz w:val="24"/>
          <w:szCs w:val="24"/>
          <w:lang w:eastAsia="ru-RU"/>
        </w:rPr>
        <w:t>5</w:t>
      </w:r>
      <w:r w:rsidRPr="00703C1C">
        <w:rPr>
          <w:rFonts w:ascii="Times New Roman" w:eastAsia="Times New Roman" w:hAnsi="Times New Roman" w:cs="Times New Roman"/>
          <w:sz w:val="24"/>
          <w:szCs w:val="24"/>
          <w:lang w:eastAsia="ru-RU"/>
        </w:rPr>
        <w:t xml:space="preserve"> человек; сельских жителей – 15 человек; проживающих в </w:t>
      </w:r>
      <w:proofErr w:type="spellStart"/>
      <w:r w:rsidRPr="00703C1C">
        <w:rPr>
          <w:rFonts w:ascii="Times New Roman" w:eastAsia="Times New Roman" w:hAnsi="Times New Roman" w:cs="Times New Roman"/>
          <w:sz w:val="24"/>
          <w:szCs w:val="24"/>
          <w:lang w:eastAsia="ru-RU"/>
        </w:rPr>
        <w:t>монопрофильных</w:t>
      </w:r>
      <w:proofErr w:type="spellEnd"/>
      <w:r w:rsidRPr="00703C1C">
        <w:rPr>
          <w:rFonts w:ascii="Times New Roman" w:eastAsia="Times New Roman" w:hAnsi="Times New Roman" w:cs="Times New Roman"/>
          <w:sz w:val="24"/>
          <w:szCs w:val="24"/>
          <w:lang w:eastAsia="ru-RU"/>
        </w:rPr>
        <w:t xml:space="preserve"> городах – 9 человек.</w:t>
      </w:r>
    </w:p>
    <w:p w14:paraId="7CF986B4" w14:textId="77777777" w:rsidR="00647093" w:rsidRPr="00703C1C" w:rsidRDefault="00647093" w:rsidP="00703C1C">
      <w:pPr>
        <w:keepNext/>
        <w:spacing w:after="0" w:line="240" w:lineRule="auto"/>
        <w:ind w:firstLine="709"/>
        <w:jc w:val="center"/>
        <w:outlineLvl w:val="4"/>
        <w:rPr>
          <w:rFonts w:ascii="Times New Roman" w:eastAsia="Times New Roman" w:hAnsi="Times New Roman" w:cs="Times New Roman"/>
          <w:b/>
          <w:i/>
          <w:color w:val="002060"/>
          <w:sz w:val="24"/>
          <w:szCs w:val="24"/>
          <w:lang w:eastAsia="ru-RU"/>
        </w:rPr>
      </w:pPr>
    </w:p>
    <w:p w14:paraId="0977FC4E" w14:textId="77777777" w:rsidR="006C4302" w:rsidRPr="00703C1C" w:rsidRDefault="006C4302" w:rsidP="00703C1C">
      <w:pPr>
        <w:keepNext/>
        <w:spacing w:after="0" w:line="240" w:lineRule="auto"/>
        <w:ind w:firstLine="709"/>
        <w:jc w:val="center"/>
        <w:outlineLvl w:val="4"/>
        <w:rPr>
          <w:rFonts w:ascii="Times New Roman" w:eastAsia="Times New Roman" w:hAnsi="Times New Roman" w:cs="Times New Roman"/>
          <w:b/>
          <w:i/>
          <w:color w:val="002060"/>
          <w:sz w:val="24"/>
          <w:szCs w:val="24"/>
          <w:lang w:eastAsia="ru-RU"/>
        </w:rPr>
      </w:pPr>
      <w:r w:rsidRPr="00703C1C">
        <w:rPr>
          <w:rFonts w:ascii="Times New Roman" w:eastAsia="Times New Roman" w:hAnsi="Times New Roman" w:cs="Times New Roman"/>
          <w:b/>
          <w:i/>
          <w:color w:val="002060"/>
          <w:sz w:val="24"/>
          <w:szCs w:val="24"/>
          <w:lang w:eastAsia="ru-RU"/>
        </w:rPr>
        <w:t xml:space="preserve">Несовершеннолетние граждане в возрасте от 14 до 18 лет </w:t>
      </w:r>
    </w:p>
    <w:p w14:paraId="5B16F2D3" w14:textId="77492571" w:rsidR="006C4302" w:rsidRPr="00703C1C" w:rsidRDefault="006C4302"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На временные работы трудоустроены </w:t>
      </w:r>
      <w:r w:rsidR="00540A97" w:rsidRPr="00703C1C">
        <w:rPr>
          <w:rFonts w:ascii="Times New Roman" w:eastAsia="Times New Roman" w:hAnsi="Times New Roman" w:cs="Times New Roman"/>
          <w:sz w:val="24"/>
          <w:szCs w:val="24"/>
          <w:lang w:eastAsia="ru-RU"/>
        </w:rPr>
        <w:t>10</w:t>
      </w:r>
      <w:r w:rsidR="008B56C6" w:rsidRPr="00703C1C">
        <w:rPr>
          <w:rFonts w:ascii="Times New Roman" w:eastAsia="Times New Roman" w:hAnsi="Times New Roman" w:cs="Times New Roman"/>
          <w:sz w:val="24"/>
          <w:szCs w:val="24"/>
          <w:lang w:eastAsia="ru-RU"/>
        </w:rPr>
        <w:t xml:space="preserve"> </w:t>
      </w:r>
      <w:r w:rsidR="00540A97" w:rsidRPr="00703C1C">
        <w:rPr>
          <w:rFonts w:ascii="Times New Roman" w:eastAsia="Times New Roman" w:hAnsi="Times New Roman" w:cs="Times New Roman"/>
          <w:sz w:val="24"/>
          <w:szCs w:val="24"/>
          <w:lang w:eastAsia="ru-RU"/>
        </w:rPr>
        <w:t>299</w:t>
      </w:r>
      <w:r w:rsidRPr="00703C1C">
        <w:rPr>
          <w:rFonts w:ascii="Times New Roman" w:eastAsia="Times New Roman" w:hAnsi="Times New Roman" w:cs="Times New Roman"/>
          <w:sz w:val="24"/>
          <w:szCs w:val="24"/>
          <w:lang w:eastAsia="ru-RU"/>
        </w:rPr>
        <w:t xml:space="preserve"> несовершеннолетних граждан в возрасте                     от 14 до 18 лет в свободное от учебы время, в том числе:</w:t>
      </w:r>
    </w:p>
    <w:p w14:paraId="1A6E6C0A" w14:textId="4FE101C0" w:rsidR="006C4302" w:rsidRPr="00703C1C" w:rsidRDefault="00540A97"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8</w:t>
      </w:r>
      <w:r w:rsidR="00B115A6" w:rsidRPr="00703C1C">
        <w:rPr>
          <w:rFonts w:ascii="Times New Roman" w:eastAsia="Times New Roman" w:hAnsi="Times New Roman" w:cs="Times New Roman"/>
          <w:bCs/>
          <w:sz w:val="24"/>
          <w:szCs w:val="24"/>
          <w:lang w:eastAsia="ru-RU"/>
        </w:rPr>
        <w:t xml:space="preserve"> </w:t>
      </w:r>
      <w:r w:rsidRPr="00703C1C">
        <w:rPr>
          <w:rFonts w:ascii="Times New Roman" w:eastAsia="Times New Roman" w:hAnsi="Times New Roman" w:cs="Times New Roman"/>
          <w:bCs/>
          <w:sz w:val="24"/>
          <w:szCs w:val="24"/>
          <w:lang w:eastAsia="ru-RU"/>
        </w:rPr>
        <w:t>282</w:t>
      </w:r>
      <w:r w:rsidR="006C4302" w:rsidRPr="00703C1C">
        <w:rPr>
          <w:rFonts w:ascii="Times New Roman" w:eastAsia="Times New Roman" w:hAnsi="Times New Roman" w:cs="Times New Roman"/>
          <w:bCs/>
          <w:sz w:val="24"/>
          <w:szCs w:val="24"/>
          <w:lang w:eastAsia="ru-RU"/>
        </w:rPr>
        <w:t xml:space="preserve"> подрост</w:t>
      </w:r>
      <w:r w:rsidR="008242F5" w:rsidRPr="00703C1C">
        <w:rPr>
          <w:rFonts w:ascii="Times New Roman" w:eastAsia="Times New Roman" w:hAnsi="Times New Roman" w:cs="Times New Roman"/>
          <w:bCs/>
          <w:sz w:val="24"/>
          <w:szCs w:val="24"/>
          <w:lang w:eastAsia="ru-RU"/>
        </w:rPr>
        <w:t>к</w:t>
      </w:r>
      <w:r w:rsidRPr="00703C1C">
        <w:rPr>
          <w:rFonts w:ascii="Times New Roman" w:eastAsia="Times New Roman" w:hAnsi="Times New Roman" w:cs="Times New Roman"/>
          <w:bCs/>
          <w:sz w:val="24"/>
          <w:szCs w:val="24"/>
          <w:lang w:eastAsia="ru-RU"/>
        </w:rPr>
        <w:t>а</w:t>
      </w:r>
      <w:r w:rsidR="006C4302" w:rsidRPr="00703C1C">
        <w:rPr>
          <w:rFonts w:ascii="Times New Roman" w:eastAsia="Times New Roman" w:hAnsi="Times New Roman" w:cs="Times New Roman"/>
          <w:bCs/>
          <w:sz w:val="24"/>
          <w:szCs w:val="24"/>
          <w:lang w:eastAsia="ru-RU"/>
        </w:rPr>
        <w:t xml:space="preserve"> – городские жители;</w:t>
      </w:r>
    </w:p>
    <w:p w14:paraId="193370FC" w14:textId="10D4E186" w:rsidR="006C4302" w:rsidRPr="00703C1C" w:rsidRDefault="00540A97"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2</w:t>
      </w:r>
      <w:r w:rsidR="00B115A6" w:rsidRPr="00703C1C">
        <w:rPr>
          <w:rFonts w:ascii="Times New Roman" w:eastAsia="Times New Roman" w:hAnsi="Times New Roman" w:cs="Times New Roman"/>
          <w:bCs/>
          <w:sz w:val="24"/>
          <w:szCs w:val="24"/>
          <w:lang w:eastAsia="ru-RU"/>
        </w:rPr>
        <w:t xml:space="preserve"> </w:t>
      </w:r>
      <w:r w:rsidRPr="00703C1C">
        <w:rPr>
          <w:rFonts w:ascii="Times New Roman" w:eastAsia="Times New Roman" w:hAnsi="Times New Roman" w:cs="Times New Roman"/>
          <w:bCs/>
          <w:sz w:val="24"/>
          <w:szCs w:val="24"/>
          <w:lang w:eastAsia="ru-RU"/>
        </w:rPr>
        <w:t>017</w:t>
      </w:r>
      <w:r w:rsidR="006C4302" w:rsidRPr="00703C1C">
        <w:rPr>
          <w:rFonts w:ascii="Times New Roman" w:eastAsia="Times New Roman" w:hAnsi="Times New Roman" w:cs="Times New Roman"/>
          <w:bCs/>
          <w:sz w:val="24"/>
          <w:szCs w:val="24"/>
          <w:lang w:eastAsia="ru-RU"/>
        </w:rPr>
        <w:t xml:space="preserve"> подростк</w:t>
      </w:r>
      <w:r w:rsidRPr="00703C1C">
        <w:rPr>
          <w:rFonts w:ascii="Times New Roman" w:eastAsia="Times New Roman" w:hAnsi="Times New Roman" w:cs="Times New Roman"/>
          <w:bCs/>
          <w:sz w:val="24"/>
          <w:szCs w:val="24"/>
          <w:lang w:eastAsia="ru-RU"/>
        </w:rPr>
        <w:t>ов</w:t>
      </w:r>
      <w:r w:rsidR="006C4302" w:rsidRPr="00703C1C">
        <w:rPr>
          <w:rFonts w:ascii="Times New Roman" w:eastAsia="Times New Roman" w:hAnsi="Times New Roman" w:cs="Times New Roman"/>
          <w:bCs/>
          <w:sz w:val="24"/>
          <w:szCs w:val="24"/>
          <w:lang w:eastAsia="ru-RU"/>
        </w:rPr>
        <w:t xml:space="preserve"> – сельские жители;</w:t>
      </w:r>
    </w:p>
    <w:p w14:paraId="6582339C" w14:textId="040250C8" w:rsidR="006C4302" w:rsidRPr="00703C1C" w:rsidRDefault="00B115A6"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452</w:t>
      </w:r>
      <w:r w:rsidR="006C4302" w:rsidRPr="00703C1C">
        <w:rPr>
          <w:rFonts w:ascii="Times New Roman" w:eastAsia="Times New Roman" w:hAnsi="Times New Roman" w:cs="Times New Roman"/>
          <w:bCs/>
          <w:sz w:val="24"/>
          <w:szCs w:val="24"/>
          <w:lang w:eastAsia="ru-RU"/>
        </w:rPr>
        <w:t xml:space="preserve"> подростк</w:t>
      </w:r>
      <w:r w:rsidR="008242F5" w:rsidRPr="00703C1C">
        <w:rPr>
          <w:rFonts w:ascii="Times New Roman" w:eastAsia="Times New Roman" w:hAnsi="Times New Roman" w:cs="Times New Roman"/>
          <w:bCs/>
          <w:sz w:val="24"/>
          <w:szCs w:val="24"/>
          <w:lang w:eastAsia="ru-RU"/>
        </w:rPr>
        <w:t>а</w:t>
      </w:r>
      <w:r w:rsidR="006C4302" w:rsidRPr="00703C1C">
        <w:rPr>
          <w:rFonts w:ascii="Times New Roman" w:eastAsia="Times New Roman" w:hAnsi="Times New Roman" w:cs="Times New Roman"/>
          <w:bCs/>
          <w:sz w:val="24"/>
          <w:szCs w:val="24"/>
          <w:lang w:eastAsia="ru-RU"/>
        </w:rPr>
        <w:t xml:space="preserve"> – </w:t>
      </w:r>
      <w:proofErr w:type="gramStart"/>
      <w:r w:rsidR="006C4302" w:rsidRPr="00703C1C">
        <w:rPr>
          <w:rFonts w:ascii="Times New Roman" w:eastAsia="Times New Roman" w:hAnsi="Times New Roman" w:cs="Times New Roman"/>
          <w:bCs/>
          <w:sz w:val="24"/>
          <w:szCs w:val="24"/>
          <w:lang w:eastAsia="ru-RU"/>
        </w:rPr>
        <w:t>проживающие</w:t>
      </w:r>
      <w:proofErr w:type="gramEnd"/>
      <w:r w:rsidR="006C4302" w:rsidRPr="00703C1C">
        <w:rPr>
          <w:rFonts w:ascii="Times New Roman" w:eastAsia="Times New Roman" w:hAnsi="Times New Roman" w:cs="Times New Roman"/>
          <w:bCs/>
          <w:sz w:val="24"/>
          <w:szCs w:val="24"/>
          <w:lang w:eastAsia="ru-RU"/>
        </w:rPr>
        <w:t xml:space="preserve"> в </w:t>
      </w:r>
      <w:proofErr w:type="spellStart"/>
      <w:r w:rsidR="006C4302" w:rsidRPr="00703C1C">
        <w:rPr>
          <w:rFonts w:ascii="Times New Roman" w:eastAsia="Times New Roman" w:hAnsi="Times New Roman" w:cs="Times New Roman"/>
          <w:bCs/>
          <w:sz w:val="24"/>
          <w:szCs w:val="24"/>
          <w:lang w:eastAsia="ru-RU"/>
        </w:rPr>
        <w:t>монопрофильных</w:t>
      </w:r>
      <w:proofErr w:type="spellEnd"/>
      <w:r w:rsidR="006C4302" w:rsidRPr="00703C1C">
        <w:rPr>
          <w:rFonts w:ascii="Times New Roman" w:eastAsia="Times New Roman" w:hAnsi="Times New Roman" w:cs="Times New Roman"/>
          <w:bCs/>
          <w:sz w:val="24"/>
          <w:szCs w:val="24"/>
          <w:lang w:eastAsia="ru-RU"/>
        </w:rPr>
        <w:t xml:space="preserve"> городах.</w:t>
      </w:r>
    </w:p>
    <w:p w14:paraId="4F02CD20" w14:textId="5F824AB7" w:rsidR="006C4302" w:rsidRPr="00703C1C" w:rsidRDefault="006C4302"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В числе временно </w:t>
      </w:r>
      <w:proofErr w:type="gramStart"/>
      <w:r w:rsidRPr="00703C1C">
        <w:rPr>
          <w:rFonts w:ascii="Times New Roman" w:eastAsia="Times New Roman" w:hAnsi="Times New Roman" w:cs="Times New Roman"/>
          <w:bCs/>
          <w:sz w:val="24"/>
          <w:szCs w:val="24"/>
          <w:lang w:eastAsia="ru-RU"/>
        </w:rPr>
        <w:t>трудоустроенных</w:t>
      </w:r>
      <w:proofErr w:type="gramEnd"/>
      <w:r w:rsidR="00B5577E" w:rsidRPr="00703C1C">
        <w:rPr>
          <w:rFonts w:ascii="Times New Roman" w:eastAsia="Times New Roman" w:hAnsi="Times New Roman" w:cs="Times New Roman"/>
          <w:bCs/>
          <w:sz w:val="24"/>
          <w:szCs w:val="24"/>
          <w:lang w:eastAsia="ru-RU"/>
        </w:rPr>
        <w:t xml:space="preserve"> 3</w:t>
      </w:r>
      <w:r w:rsidR="00540A97" w:rsidRPr="00703C1C">
        <w:rPr>
          <w:rFonts w:ascii="Times New Roman" w:eastAsia="Times New Roman" w:hAnsi="Times New Roman" w:cs="Times New Roman"/>
          <w:bCs/>
          <w:sz w:val="24"/>
          <w:szCs w:val="24"/>
          <w:lang w:eastAsia="ru-RU"/>
        </w:rPr>
        <w:t>5</w:t>
      </w:r>
      <w:r w:rsidR="00A14900" w:rsidRPr="00703C1C">
        <w:rPr>
          <w:rFonts w:ascii="Times New Roman" w:eastAsia="Times New Roman" w:hAnsi="Times New Roman" w:cs="Times New Roman"/>
          <w:bCs/>
          <w:sz w:val="24"/>
          <w:szCs w:val="24"/>
          <w:lang w:eastAsia="ru-RU"/>
        </w:rPr>
        <w:t xml:space="preserve"> </w:t>
      </w:r>
      <w:r w:rsidR="00540A97" w:rsidRPr="00703C1C">
        <w:rPr>
          <w:rFonts w:ascii="Times New Roman" w:eastAsia="Times New Roman" w:hAnsi="Times New Roman" w:cs="Times New Roman"/>
          <w:bCs/>
          <w:sz w:val="24"/>
          <w:szCs w:val="24"/>
          <w:lang w:eastAsia="ru-RU"/>
        </w:rPr>
        <w:t>ребёнок</w:t>
      </w:r>
      <w:r w:rsidR="00A14900" w:rsidRPr="00703C1C">
        <w:rPr>
          <w:rFonts w:ascii="Times New Roman" w:eastAsia="Times New Roman" w:hAnsi="Times New Roman" w:cs="Times New Roman"/>
          <w:bCs/>
          <w:sz w:val="24"/>
          <w:szCs w:val="24"/>
          <w:lang w:eastAsia="ru-RU"/>
        </w:rPr>
        <w:t>-инвалид</w:t>
      </w:r>
      <w:r w:rsidRPr="00703C1C">
        <w:rPr>
          <w:rFonts w:ascii="Times New Roman" w:eastAsia="Times New Roman" w:hAnsi="Times New Roman" w:cs="Times New Roman"/>
          <w:bCs/>
          <w:sz w:val="24"/>
          <w:szCs w:val="24"/>
          <w:lang w:eastAsia="ru-RU"/>
        </w:rPr>
        <w:t>.</w:t>
      </w:r>
    </w:p>
    <w:p w14:paraId="39841C38" w14:textId="08574353" w:rsidR="006C4302" w:rsidRPr="00703C1C" w:rsidRDefault="006C4302" w:rsidP="00703C1C">
      <w:pPr>
        <w:spacing w:after="0" w:line="240" w:lineRule="auto"/>
        <w:ind w:firstLine="709"/>
        <w:jc w:val="both"/>
        <w:rPr>
          <w:rFonts w:ascii="Times New Roman" w:eastAsia="Times New Roman" w:hAnsi="Times New Roman" w:cs="Times New Roman"/>
          <w:bCs/>
          <w:sz w:val="24"/>
          <w:szCs w:val="24"/>
          <w:lang w:eastAsia="ru-RU"/>
        </w:rPr>
      </w:pPr>
      <w:proofErr w:type="gramStart"/>
      <w:r w:rsidRPr="00703C1C">
        <w:rPr>
          <w:rFonts w:ascii="Times New Roman" w:eastAsia="Times New Roman" w:hAnsi="Times New Roman" w:cs="Times New Roman"/>
          <w:bCs/>
          <w:sz w:val="24"/>
          <w:szCs w:val="24"/>
          <w:lang w:eastAsia="ru-RU"/>
        </w:rPr>
        <w:t xml:space="preserve">Подростки занимались благоустройством территорий муниципальных образований, приводили в порядок пришкольные территории, </w:t>
      </w:r>
      <w:r w:rsidR="00C02EA5" w:rsidRPr="00703C1C">
        <w:rPr>
          <w:rFonts w:ascii="Times New Roman" w:eastAsia="Times New Roman" w:hAnsi="Times New Roman" w:cs="Times New Roman"/>
          <w:bCs/>
          <w:sz w:val="24"/>
          <w:szCs w:val="24"/>
          <w:lang w:eastAsia="ru-RU"/>
        </w:rPr>
        <w:t xml:space="preserve">городские </w:t>
      </w:r>
      <w:r w:rsidRPr="00703C1C">
        <w:rPr>
          <w:rFonts w:ascii="Times New Roman" w:eastAsia="Times New Roman" w:hAnsi="Times New Roman" w:cs="Times New Roman"/>
          <w:bCs/>
          <w:sz w:val="24"/>
          <w:szCs w:val="24"/>
          <w:lang w:eastAsia="ru-RU"/>
        </w:rPr>
        <w:t xml:space="preserve">парки, памятные места, участвовали                                в организации культурно-досуговых мероприятий, работали с библиотечными фондами, оказывали помощь на дому гражданам пожилого возраста, ветеранам и участникам Великой Отечественной войны, изготавливали элементы экипировки для фронта </w:t>
      </w:r>
      <w:r w:rsidR="00C02EA5" w:rsidRPr="00703C1C">
        <w:rPr>
          <w:rFonts w:ascii="Times New Roman" w:eastAsia="Times New Roman" w:hAnsi="Times New Roman" w:cs="Times New Roman"/>
          <w:bCs/>
          <w:sz w:val="24"/>
          <w:szCs w:val="24"/>
          <w:lang w:eastAsia="ru-RU"/>
        </w:rPr>
        <w:t xml:space="preserve">СВО, осваивали азы журналистики, работая </w:t>
      </w:r>
      <w:r w:rsidRPr="00703C1C">
        <w:rPr>
          <w:rFonts w:ascii="Times New Roman" w:eastAsia="Times New Roman" w:hAnsi="Times New Roman" w:cs="Times New Roman"/>
          <w:bCs/>
          <w:sz w:val="24"/>
          <w:szCs w:val="24"/>
          <w:lang w:eastAsia="ru-RU"/>
        </w:rPr>
        <w:t>помощниками корреспондента, фотографа и оператора.</w:t>
      </w:r>
      <w:r w:rsidR="00CB7E22" w:rsidRPr="00703C1C">
        <w:rPr>
          <w:rFonts w:ascii="Times New Roman" w:eastAsia="Times New Roman" w:hAnsi="Times New Roman" w:cs="Times New Roman"/>
          <w:bCs/>
          <w:sz w:val="24"/>
          <w:szCs w:val="24"/>
          <w:lang w:eastAsia="ru-RU"/>
        </w:rPr>
        <w:t xml:space="preserve"> </w:t>
      </w:r>
      <w:proofErr w:type="gramEnd"/>
    </w:p>
    <w:p w14:paraId="1C3B50C9" w14:textId="77777777" w:rsidR="006C4302" w:rsidRPr="00703C1C" w:rsidRDefault="006C4302" w:rsidP="00703C1C">
      <w:pPr>
        <w:spacing w:after="0" w:line="240" w:lineRule="auto"/>
        <w:ind w:firstLine="709"/>
        <w:jc w:val="center"/>
        <w:rPr>
          <w:rFonts w:ascii="Times New Roman" w:eastAsia="Times New Roman" w:hAnsi="Times New Roman" w:cs="Times New Roman"/>
          <w:b/>
          <w:i/>
          <w:color w:val="002060"/>
          <w:sz w:val="16"/>
          <w:szCs w:val="16"/>
          <w:lang w:eastAsia="ru-RU"/>
        </w:rPr>
      </w:pPr>
    </w:p>
    <w:p w14:paraId="2A96EA97" w14:textId="77777777" w:rsidR="006C4302" w:rsidRPr="00703C1C" w:rsidRDefault="006C4302" w:rsidP="00703C1C">
      <w:pPr>
        <w:spacing w:after="0" w:line="240" w:lineRule="auto"/>
        <w:ind w:firstLine="709"/>
        <w:jc w:val="center"/>
        <w:rPr>
          <w:rFonts w:ascii="Times New Roman" w:eastAsia="Times New Roman" w:hAnsi="Times New Roman" w:cs="Times New Roman"/>
          <w:b/>
          <w:i/>
          <w:color w:val="002060"/>
          <w:sz w:val="24"/>
          <w:szCs w:val="24"/>
          <w:lang w:eastAsia="ru-RU"/>
        </w:rPr>
      </w:pPr>
      <w:r w:rsidRPr="00703C1C">
        <w:rPr>
          <w:rFonts w:ascii="Times New Roman" w:eastAsia="Times New Roman" w:hAnsi="Times New Roman" w:cs="Times New Roman"/>
          <w:b/>
          <w:i/>
          <w:color w:val="002060"/>
          <w:sz w:val="24"/>
          <w:szCs w:val="24"/>
          <w:lang w:eastAsia="ru-RU"/>
        </w:rPr>
        <w:t>Общественные работы</w:t>
      </w:r>
    </w:p>
    <w:p w14:paraId="7AB265D7" w14:textId="5B0BF56B" w:rsidR="006C4302" w:rsidRPr="00703C1C" w:rsidRDefault="006C4302"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На общественные работы трудоустроено </w:t>
      </w:r>
      <w:r w:rsidR="00505F79" w:rsidRPr="00703C1C">
        <w:rPr>
          <w:rFonts w:ascii="Times New Roman" w:eastAsia="Times New Roman" w:hAnsi="Times New Roman" w:cs="Times New Roman"/>
          <w:sz w:val="24"/>
          <w:szCs w:val="24"/>
          <w:lang w:eastAsia="ru-RU"/>
        </w:rPr>
        <w:t>1</w:t>
      </w:r>
      <w:r w:rsidR="00540A97" w:rsidRPr="00703C1C">
        <w:rPr>
          <w:rFonts w:ascii="Times New Roman" w:eastAsia="Times New Roman" w:hAnsi="Times New Roman" w:cs="Times New Roman"/>
          <w:sz w:val="24"/>
          <w:szCs w:val="24"/>
          <w:lang w:eastAsia="ru-RU"/>
        </w:rPr>
        <w:t>8</w:t>
      </w:r>
      <w:r w:rsidR="00505F79" w:rsidRPr="00703C1C">
        <w:rPr>
          <w:rFonts w:ascii="Times New Roman" w:eastAsia="Times New Roman" w:hAnsi="Times New Roman" w:cs="Times New Roman"/>
          <w:sz w:val="24"/>
          <w:szCs w:val="24"/>
          <w:lang w:eastAsia="ru-RU"/>
        </w:rPr>
        <w:t>5</w:t>
      </w:r>
      <w:r w:rsidRPr="00703C1C">
        <w:rPr>
          <w:rFonts w:ascii="Times New Roman" w:eastAsia="Times New Roman" w:hAnsi="Times New Roman" w:cs="Times New Roman"/>
          <w:sz w:val="24"/>
          <w:szCs w:val="24"/>
          <w:lang w:eastAsia="ru-RU"/>
        </w:rPr>
        <w:t xml:space="preserve"> человек.</w:t>
      </w:r>
    </w:p>
    <w:p w14:paraId="28F9D1C8" w14:textId="77777777" w:rsidR="006C4302" w:rsidRPr="00703C1C" w:rsidRDefault="006C4302"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Среди </w:t>
      </w:r>
      <w:proofErr w:type="gramStart"/>
      <w:r w:rsidRPr="00703C1C">
        <w:rPr>
          <w:rFonts w:ascii="Times New Roman" w:eastAsia="Times New Roman" w:hAnsi="Times New Roman" w:cs="Times New Roman"/>
          <w:sz w:val="24"/>
          <w:szCs w:val="24"/>
          <w:lang w:eastAsia="ru-RU"/>
        </w:rPr>
        <w:t>приступивших</w:t>
      </w:r>
      <w:proofErr w:type="gramEnd"/>
      <w:r w:rsidRPr="00703C1C">
        <w:rPr>
          <w:rFonts w:ascii="Times New Roman" w:eastAsia="Times New Roman" w:hAnsi="Times New Roman" w:cs="Times New Roman"/>
          <w:sz w:val="24"/>
          <w:szCs w:val="24"/>
          <w:lang w:eastAsia="ru-RU"/>
        </w:rPr>
        <w:t xml:space="preserve"> к оплачиваемым общественным работам: </w:t>
      </w:r>
    </w:p>
    <w:p w14:paraId="2A397A58" w14:textId="1FDFCF3E" w:rsidR="001734AB" w:rsidRPr="00703C1C" w:rsidRDefault="00F80D1A" w:rsidP="00703C1C">
      <w:pPr>
        <w:spacing w:after="0" w:line="240" w:lineRule="auto"/>
        <w:ind w:firstLine="709"/>
        <w:jc w:val="both"/>
        <w:rPr>
          <w:rFonts w:ascii="Calibri" w:eastAsia="Calibri" w:hAnsi="Calibri" w:cs="Times New Roman"/>
        </w:rPr>
      </w:pPr>
      <w:r w:rsidRPr="00703C1C">
        <w:rPr>
          <w:rFonts w:ascii="Times New Roman" w:eastAsia="Times New Roman" w:hAnsi="Times New Roman" w:cs="Times New Roman"/>
          <w:sz w:val="24"/>
          <w:szCs w:val="24"/>
          <w:lang w:eastAsia="ru-RU"/>
        </w:rPr>
        <w:t>1</w:t>
      </w:r>
      <w:r w:rsidR="00540A97" w:rsidRPr="00703C1C">
        <w:rPr>
          <w:rFonts w:ascii="Times New Roman" w:eastAsia="Times New Roman" w:hAnsi="Times New Roman" w:cs="Times New Roman"/>
          <w:sz w:val="24"/>
          <w:szCs w:val="24"/>
          <w:lang w:eastAsia="ru-RU"/>
        </w:rPr>
        <w:t>67</w:t>
      </w:r>
      <w:r w:rsidR="006C4302" w:rsidRPr="00703C1C">
        <w:rPr>
          <w:rFonts w:ascii="Times New Roman" w:eastAsia="Times New Roman" w:hAnsi="Times New Roman" w:cs="Times New Roman"/>
          <w:sz w:val="24"/>
          <w:szCs w:val="24"/>
          <w:lang w:eastAsia="ru-RU"/>
        </w:rPr>
        <w:t xml:space="preserve"> человек – безработные граждане; </w:t>
      </w:r>
      <w:r w:rsidRPr="00703C1C">
        <w:rPr>
          <w:rFonts w:ascii="Times New Roman" w:eastAsia="Times New Roman" w:hAnsi="Times New Roman" w:cs="Times New Roman"/>
          <w:sz w:val="24"/>
          <w:szCs w:val="24"/>
          <w:lang w:eastAsia="ru-RU"/>
        </w:rPr>
        <w:t>1</w:t>
      </w:r>
      <w:r w:rsidR="00540A97" w:rsidRPr="00703C1C">
        <w:rPr>
          <w:rFonts w:ascii="Times New Roman" w:eastAsia="Times New Roman" w:hAnsi="Times New Roman" w:cs="Times New Roman"/>
          <w:sz w:val="24"/>
          <w:szCs w:val="24"/>
          <w:lang w:eastAsia="ru-RU"/>
        </w:rPr>
        <w:t>8</w:t>
      </w:r>
      <w:r w:rsidR="006C4302" w:rsidRPr="00703C1C">
        <w:rPr>
          <w:rFonts w:ascii="Times New Roman" w:eastAsia="Times New Roman" w:hAnsi="Times New Roman" w:cs="Times New Roman"/>
          <w:sz w:val="24"/>
          <w:szCs w:val="24"/>
          <w:lang w:eastAsia="ru-RU"/>
        </w:rPr>
        <w:t xml:space="preserve"> человек – инвалиды; </w:t>
      </w:r>
      <w:r w:rsidR="00A14900" w:rsidRPr="00703C1C">
        <w:rPr>
          <w:rFonts w:ascii="Times New Roman" w:eastAsia="Times New Roman" w:hAnsi="Times New Roman" w:cs="Times New Roman"/>
          <w:sz w:val="24"/>
          <w:szCs w:val="24"/>
          <w:lang w:eastAsia="ru-RU"/>
        </w:rPr>
        <w:t>6</w:t>
      </w:r>
      <w:r w:rsidR="006C4302" w:rsidRPr="00703C1C">
        <w:rPr>
          <w:rFonts w:ascii="Times New Roman" w:eastAsia="Times New Roman" w:hAnsi="Times New Roman" w:cs="Times New Roman"/>
          <w:sz w:val="24"/>
          <w:szCs w:val="24"/>
          <w:lang w:eastAsia="ru-RU"/>
        </w:rPr>
        <w:t xml:space="preserve"> человек – граждане, стремящиеся возобновить трудовую деятельность после длительного (более года) перерыва</w:t>
      </w:r>
      <w:r w:rsidR="00C539B1" w:rsidRPr="00703C1C">
        <w:rPr>
          <w:rFonts w:ascii="Times New Roman" w:eastAsia="Times New Roman" w:hAnsi="Times New Roman" w:cs="Times New Roman"/>
          <w:sz w:val="24"/>
          <w:szCs w:val="24"/>
          <w:lang w:eastAsia="ru-RU"/>
        </w:rPr>
        <w:t>.</w:t>
      </w:r>
    </w:p>
    <w:p w14:paraId="12F1B60F" w14:textId="1BBA4269" w:rsidR="006C4302" w:rsidRPr="00703C1C" w:rsidRDefault="006C4302"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В числе </w:t>
      </w:r>
      <w:r w:rsidR="00B4746A" w:rsidRPr="00703C1C">
        <w:rPr>
          <w:rFonts w:ascii="Times New Roman" w:eastAsia="Times New Roman" w:hAnsi="Times New Roman" w:cs="Times New Roman"/>
          <w:sz w:val="24"/>
          <w:szCs w:val="24"/>
          <w:lang w:eastAsia="ru-RU"/>
        </w:rPr>
        <w:t>трудоустроенных</w:t>
      </w:r>
      <w:r w:rsidRPr="00703C1C">
        <w:rPr>
          <w:rFonts w:ascii="Times New Roman" w:eastAsia="Times New Roman" w:hAnsi="Times New Roman" w:cs="Times New Roman"/>
          <w:sz w:val="24"/>
          <w:szCs w:val="24"/>
          <w:lang w:eastAsia="ru-RU"/>
        </w:rPr>
        <w:t xml:space="preserve">: городских жителей – </w:t>
      </w:r>
      <w:r w:rsidR="00540A97" w:rsidRPr="00703C1C">
        <w:rPr>
          <w:rFonts w:ascii="Times New Roman" w:eastAsia="Times New Roman" w:hAnsi="Times New Roman" w:cs="Times New Roman"/>
          <w:sz w:val="24"/>
          <w:szCs w:val="24"/>
          <w:lang w:eastAsia="ru-RU"/>
        </w:rPr>
        <w:t>131</w:t>
      </w:r>
      <w:r w:rsidRPr="00703C1C">
        <w:rPr>
          <w:rFonts w:ascii="Times New Roman" w:eastAsia="Times New Roman" w:hAnsi="Times New Roman" w:cs="Times New Roman"/>
          <w:sz w:val="24"/>
          <w:szCs w:val="24"/>
          <w:lang w:eastAsia="ru-RU"/>
        </w:rPr>
        <w:t xml:space="preserve"> человек; сельских жителей – </w:t>
      </w:r>
      <w:r w:rsidR="00505F79" w:rsidRPr="00703C1C">
        <w:rPr>
          <w:rFonts w:ascii="Times New Roman" w:eastAsia="Times New Roman" w:hAnsi="Times New Roman" w:cs="Times New Roman"/>
          <w:sz w:val="24"/>
          <w:szCs w:val="24"/>
          <w:lang w:eastAsia="ru-RU"/>
        </w:rPr>
        <w:t>5</w:t>
      </w:r>
      <w:r w:rsidR="00540A97" w:rsidRPr="00703C1C">
        <w:rPr>
          <w:rFonts w:ascii="Times New Roman" w:eastAsia="Times New Roman" w:hAnsi="Times New Roman" w:cs="Times New Roman"/>
          <w:sz w:val="24"/>
          <w:szCs w:val="24"/>
          <w:lang w:eastAsia="ru-RU"/>
        </w:rPr>
        <w:t>4</w:t>
      </w:r>
      <w:r w:rsidRPr="00703C1C">
        <w:rPr>
          <w:rFonts w:ascii="Times New Roman" w:eastAsia="Times New Roman" w:hAnsi="Times New Roman" w:cs="Times New Roman"/>
          <w:sz w:val="24"/>
          <w:szCs w:val="24"/>
          <w:lang w:eastAsia="ru-RU"/>
        </w:rPr>
        <w:t xml:space="preserve"> человек</w:t>
      </w:r>
      <w:r w:rsidR="00505F79" w:rsidRPr="00703C1C">
        <w:rPr>
          <w:rFonts w:ascii="Times New Roman" w:eastAsia="Times New Roman" w:hAnsi="Times New Roman" w:cs="Times New Roman"/>
          <w:sz w:val="24"/>
          <w:szCs w:val="24"/>
          <w:lang w:eastAsia="ru-RU"/>
        </w:rPr>
        <w:t>а</w:t>
      </w:r>
      <w:r w:rsidRPr="00703C1C">
        <w:rPr>
          <w:rFonts w:ascii="Times New Roman" w:eastAsia="Times New Roman" w:hAnsi="Times New Roman" w:cs="Times New Roman"/>
          <w:sz w:val="24"/>
          <w:szCs w:val="24"/>
          <w:lang w:eastAsia="ru-RU"/>
        </w:rPr>
        <w:t xml:space="preserve">; проживающих в </w:t>
      </w:r>
      <w:proofErr w:type="spellStart"/>
      <w:r w:rsidRPr="00703C1C">
        <w:rPr>
          <w:rFonts w:ascii="Times New Roman" w:eastAsia="Times New Roman" w:hAnsi="Times New Roman" w:cs="Times New Roman"/>
          <w:sz w:val="24"/>
          <w:szCs w:val="24"/>
          <w:lang w:eastAsia="ru-RU"/>
        </w:rPr>
        <w:t>монопрофильных</w:t>
      </w:r>
      <w:proofErr w:type="spellEnd"/>
      <w:r w:rsidRPr="00703C1C">
        <w:rPr>
          <w:rFonts w:ascii="Times New Roman" w:eastAsia="Times New Roman" w:hAnsi="Times New Roman" w:cs="Times New Roman"/>
          <w:sz w:val="24"/>
          <w:szCs w:val="24"/>
          <w:lang w:eastAsia="ru-RU"/>
        </w:rPr>
        <w:t xml:space="preserve"> городах – </w:t>
      </w:r>
      <w:r w:rsidR="00505F79" w:rsidRPr="00703C1C">
        <w:rPr>
          <w:rFonts w:ascii="Times New Roman" w:eastAsia="Times New Roman" w:hAnsi="Times New Roman" w:cs="Times New Roman"/>
          <w:sz w:val="24"/>
          <w:szCs w:val="24"/>
          <w:lang w:eastAsia="ru-RU"/>
        </w:rPr>
        <w:t>23</w:t>
      </w:r>
      <w:r w:rsidRPr="00703C1C">
        <w:rPr>
          <w:rFonts w:ascii="Times New Roman" w:eastAsia="Times New Roman" w:hAnsi="Times New Roman" w:cs="Times New Roman"/>
          <w:sz w:val="24"/>
          <w:szCs w:val="24"/>
          <w:lang w:eastAsia="ru-RU"/>
        </w:rPr>
        <w:t xml:space="preserve"> человек</w:t>
      </w:r>
      <w:r w:rsidR="00C539B1" w:rsidRPr="00703C1C">
        <w:rPr>
          <w:rFonts w:ascii="Times New Roman" w:eastAsia="Times New Roman" w:hAnsi="Times New Roman" w:cs="Times New Roman"/>
          <w:sz w:val="24"/>
          <w:szCs w:val="24"/>
          <w:lang w:eastAsia="ru-RU"/>
        </w:rPr>
        <w:t>а</w:t>
      </w:r>
      <w:r w:rsidRPr="00703C1C">
        <w:rPr>
          <w:rFonts w:ascii="Times New Roman" w:eastAsia="Times New Roman" w:hAnsi="Times New Roman" w:cs="Times New Roman"/>
          <w:sz w:val="24"/>
          <w:szCs w:val="24"/>
          <w:lang w:eastAsia="ru-RU"/>
        </w:rPr>
        <w:t>.</w:t>
      </w:r>
    </w:p>
    <w:p w14:paraId="62C0D69C" w14:textId="77777777" w:rsidR="0038251F" w:rsidRPr="00703C1C" w:rsidRDefault="0038251F" w:rsidP="00703C1C">
      <w:pPr>
        <w:keepNext/>
        <w:spacing w:after="0" w:line="240" w:lineRule="auto"/>
        <w:ind w:firstLine="709"/>
        <w:jc w:val="center"/>
        <w:outlineLvl w:val="4"/>
        <w:rPr>
          <w:rFonts w:ascii="Times New Roman" w:eastAsia="Times New Roman" w:hAnsi="Times New Roman" w:cs="Times New Roman"/>
          <w:b/>
          <w:color w:val="002060"/>
          <w:sz w:val="24"/>
          <w:szCs w:val="24"/>
          <w:lang w:eastAsia="ru-RU"/>
        </w:rPr>
      </w:pPr>
    </w:p>
    <w:p w14:paraId="441D8C5D" w14:textId="77777777" w:rsidR="006C4302" w:rsidRPr="00703C1C" w:rsidRDefault="006C4302" w:rsidP="00703C1C">
      <w:pPr>
        <w:keepNext/>
        <w:spacing w:after="0" w:line="240" w:lineRule="auto"/>
        <w:ind w:firstLine="709"/>
        <w:jc w:val="center"/>
        <w:outlineLvl w:val="4"/>
        <w:rPr>
          <w:rFonts w:ascii="Times New Roman" w:eastAsia="Times New Roman" w:hAnsi="Times New Roman" w:cs="Times New Roman"/>
          <w:b/>
          <w:color w:val="002060"/>
          <w:sz w:val="24"/>
          <w:szCs w:val="24"/>
          <w:lang w:eastAsia="ru-RU"/>
        </w:rPr>
      </w:pPr>
      <w:r w:rsidRPr="00703C1C">
        <w:rPr>
          <w:rFonts w:ascii="Times New Roman" w:eastAsia="Times New Roman" w:hAnsi="Times New Roman" w:cs="Times New Roman"/>
          <w:b/>
          <w:color w:val="002060"/>
          <w:sz w:val="24"/>
          <w:szCs w:val="24"/>
          <w:lang w:eastAsia="ru-RU"/>
        </w:rPr>
        <w:t>Самозанятость безработных граждан</w:t>
      </w:r>
    </w:p>
    <w:p w14:paraId="3C9EB788" w14:textId="77777777" w:rsidR="006C4302" w:rsidRPr="00703C1C" w:rsidRDefault="006C4302" w:rsidP="00703C1C">
      <w:pPr>
        <w:spacing w:after="0" w:line="240" w:lineRule="auto"/>
        <w:ind w:firstLine="709"/>
        <w:rPr>
          <w:rFonts w:ascii="Times New Roman" w:eastAsia="Times New Roman" w:hAnsi="Times New Roman" w:cs="Times New Roman"/>
          <w:b/>
          <w:color w:val="0070C0"/>
          <w:sz w:val="16"/>
          <w:szCs w:val="16"/>
          <w:lang w:eastAsia="ru-RU"/>
        </w:rPr>
      </w:pPr>
    </w:p>
    <w:p w14:paraId="77848BDF" w14:textId="77777777" w:rsidR="00401F45" w:rsidRPr="00703C1C" w:rsidRDefault="00401F45"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Проводится работа по оказанию помощи безработным гражданам: в определении приоритетных направлений организации собственного дела, важных для развития социально-экономической инфраструктуры муниципальных образований; в направлении безработных граждан на обучение основам предпринимательства.</w:t>
      </w:r>
    </w:p>
    <w:p w14:paraId="32F6D755" w14:textId="0106CC4B" w:rsidR="00401F45" w:rsidRPr="00703C1C" w:rsidRDefault="00401F45"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В 2025 году меры государственной поддержки по содействию началу осуществления предпринимательской деятельности безработных граждан получили </w:t>
      </w:r>
      <w:r w:rsidR="000A6B1D" w:rsidRPr="00703C1C">
        <w:rPr>
          <w:rFonts w:ascii="Times New Roman" w:eastAsia="Times New Roman" w:hAnsi="Times New Roman" w:cs="Times New Roman"/>
          <w:sz w:val="24"/>
          <w:szCs w:val="24"/>
          <w:lang w:eastAsia="ru-RU"/>
        </w:rPr>
        <w:t>147</w:t>
      </w:r>
      <w:r w:rsidRPr="00703C1C">
        <w:rPr>
          <w:rFonts w:ascii="Times New Roman" w:eastAsia="Times New Roman" w:hAnsi="Times New Roman" w:cs="Times New Roman"/>
          <w:sz w:val="24"/>
          <w:szCs w:val="24"/>
          <w:lang w:eastAsia="ru-RU"/>
        </w:rPr>
        <w:t xml:space="preserve"> безработных граждан.</w:t>
      </w:r>
    </w:p>
    <w:p w14:paraId="42AFB251" w14:textId="20098F9B" w:rsidR="00401F45" w:rsidRPr="00703C1C" w:rsidRDefault="00401F45"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Зарегистрировали предпринимательскую деятельность 1</w:t>
      </w:r>
      <w:r w:rsidR="000A6B1D" w:rsidRPr="00703C1C">
        <w:rPr>
          <w:rFonts w:ascii="Times New Roman" w:eastAsia="Times New Roman" w:hAnsi="Times New Roman" w:cs="Times New Roman"/>
          <w:sz w:val="24"/>
          <w:szCs w:val="24"/>
          <w:lang w:eastAsia="ru-RU"/>
        </w:rPr>
        <w:t>31</w:t>
      </w:r>
      <w:r w:rsidRPr="00703C1C">
        <w:rPr>
          <w:rFonts w:ascii="Times New Roman" w:eastAsia="Times New Roman" w:hAnsi="Times New Roman" w:cs="Times New Roman"/>
          <w:sz w:val="24"/>
          <w:szCs w:val="24"/>
          <w:lang w:eastAsia="ru-RU"/>
        </w:rPr>
        <w:t xml:space="preserve"> человек, в том числе:</w:t>
      </w:r>
    </w:p>
    <w:p w14:paraId="6958B07B" w14:textId="580BE869" w:rsidR="00401F45" w:rsidRPr="00703C1C" w:rsidRDefault="00401F45"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в качестве плательщиков налога на профессиональный доход </w:t>
      </w:r>
      <w:r w:rsidR="000A6B1D" w:rsidRPr="00703C1C">
        <w:rPr>
          <w:rFonts w:ascii="Times New Roman" w:eastAsia="Times New Roman" w:hAnsi="Times New Roman" w:cs="Times New Roman"/>
          <w:sz w:val="24"/>
          <w:szCs w:val="24"/>
          <w:lang w:eastAsia="ru-RU"/>
        </w:rPr>
        <w:t>106</w:t>
      </w:r>
      <w:r w:rsidRPr="00703C1C">
        <w:rPr>
          <w:rFonts w:ascii="Times New Roman" w:eastAsia="Times New Roman" w:hAnsi="Times New Roman" w:cs="Times New Roman"/>
          <w:sz w:val="24"/>
          <w:szCs w:val="24"/>
          <w:lang w:eastAsia="ru-RU"/>
        </w:rPr>
        <w:t xml:space="preserve"> человек;</w:t>
      </w:r>
    </w:p>
    <w:p w14:paraId="0A773D79" w14:textId="5BDFE7DF" w:rsidR="00401F45" w:rsidRPr="00703C1C" w:rsidRDefault="00401F45"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lastRenderedPageBreak/>
        <w:t>зарегистрировались в качестве индивидуального предпринимателя 24 человек</w:t>
      </w:r>
      <w:r w:rsidR="000A6B1D" w:rsidRPr="00703C1C">
        <w:rPr>
          <w:rFonts w:ascii="Times New Roman" w:eastAsia="Times New Roman" w:hAnsi="Times New Roman" w:cs="Times New Roman"/>
          <w:sz w:val="24"/>
          <w:szCs w:val="24"/>
          <w:lang w:eastAsia="ru-RU"/>
        </w:rPr>
        <w:t>а</w:t>
      </w:r>
      <w:r w:rsidRPr="00703C1C">
        <w:rPr>
          <w:rFonts w:ascii="Times New Roman" w:eastAsia="Times New Roman" w:hAnsi="Times New Roman" w:cs="Times New Roman"/>
          <w:sz w:val="24"/>
          <w:szCs w:val="24"/>
          <w:lang w:eastAsia="ru-RU"/>
        </w:rPr>
        <w:t xml:space="preserve">; </w:t>
      </w:r>
    </w:p>
    <w:p w14:paraId="1B7DF5D2" w14:textId="77777777" w:rsidR="00401F45" w:rsidRPr="00703C1C" w:rsidRDefault="00401F45"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зарегистрировался в качестве юридического лица 1 человек. </w:t>
      </w:r>
    </w:p>
    <w:p w14:paraId="4A4C28DE" w14:textId="23AB95C9" w:rsidR="00401F45" w:rsidRPr="00703C1C" w:rsidRDefault="00401F45"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Оказана единовременная финансовая помощь при государственной регистрации предпринимательской деятельности </w:t>
      </w:r>
      <w:r w:rsidR="000A6B1D" w:rsidRPr="00703C1C">
        <w:rPr>
          <w:rFonts w:ascii="Times New Roman" w:eastAsia="Times New Roman" w:hAnsi="Times New Roman" w:cs="Times New Roman"/>
          <w:sz w:val="24"/>
          <w:szCs w:val="24"/>
          <w:lang w:eastAsia="ru-RU"/>
        </w:rPr>
        <w:t>112</w:t>
      </w:r>
      <w:r w:rsidRPr="00703C1C">
        <w:rPr>
          <w:rFonts w:ascii="Times New Roman" w:eastAsia="Times New Roman" w:hAnsi="Times New Roman" w:cs="Times New Roman"/>
          <w:sz w:val="24"/>
          <w:szCs w:val="24"/>
          <w:lang w:eastAsia="ru-RU"/>
        </w:rPr>
        <w:t xml:space="preserve"> безработным гражданам.</w:t>
      </w:r>
    </w:p>
    <w:p w14:paraId="1CEA77CF" w14:textId="77777777" w:rsidR="006C4302" w:rsidRPr="00703C1C" w:rsidRDefault="006C4302" w:rsidP="00703C1C">
      <w:pPr>
        <w:spacing w:after="0" w:line="240" w:lineRule="auto"/>
        <w:ind w:firstLine="708"/>
        <w:jc w:val="both"/>
        <w:rPr>
          <w:rFonts w:ascii="Times New Roman" w:eastAsia="Times New Roman" w:hAnsi="Times New Roman" w:cs="Times New Roman"/>
          <w:color w:val="0070C0"/>
          <w:sz w:val="24"/>
          <w:szCs w:val="24"/>
          <w:lang w:eastAsia="ru-RU"/>
        </w:rPr>
      </w:pPr>
    </w:p>
    <w:p w14:paraId="4C6C708A" w14:textId="77777777" w:rsidR="00AB4A3D" w:rsidRPr="00703C1C" w:rsidRDefault="00AB4A3D" w:rsidP="00703C1C">
      <w:pPr>
        <w:keepNext/>
        <w:spacing w:after="0" w:line="240" w:lineRule="auto"/>
        <w:jc w:val="center"/>
        <w:outlineLvl w:val="4"/>
        <w:rPr>
          <w:rFonts w:ascii="Times New Roman" w:eastAsia="Times New Roman" w:hAnsi="Times New Roman" w:cs="Times New Roman"/>
          <w:b/>
          <w:bCs/>
          <w:color w:val="002060"/>
          <w:sz w:val="24"/>
          <w:szCs w:val="24"/>
          <w:lang w:eastAsia="ru-RU"/>
        </w:rPr>
      </w:pPr>
      <w:r w:rsidRPr="00703C1C">
        <w:rPr>
          <w:rFonts w:ascii="Times New Roman" w:eastAsia="Times New Roman" w:hAnsi="Times New Roman" w:cs="Times New Roman"/>
          <w:b/>
          <w:bCs/>
          <w:color w:val="002060"/>
          <w:sz w:val="24"/>
          <w:szCs w:val="24"/>
          <w:lang w:eastAsia="ru-RU"/>
        </w:rPr>
        <w:t>Содействие занятости молодежи</w:t>
      </w:r>
    </w:p>
    <w:p w14:paraId="495DB7C4" w14:textId="77777777" w:rsidR="006C4302" w:rsidRPr="00703C1C" w:rsidRDefault="006C4302" w:rsidP="00703C1C">
      <w:pPr>
        <w:keepNext/>
        <w:spacing w:after="0" w:line="240" w:lineRule="auto"/>
        <w:jc w:val="center"/>
        <w:outlineLvl w:val="4"/>
        <w:rPr>
          <w:rFonts w:ascii="Times New Roman" w:eastAsia="Times New Roman" w:hAnsi="Times New Roman" w:cs="Times New Roman"/>
          <w:b/>
          <w:sz w:val="16"/>
          <w:szCs w:val="16"/>
          <w:lang w:eastAsia="ru-RU"/>
        </w:rPr>
      </w:pPr>
    </w:p>
    <w:p w14:paraId="77883A24" w14:textId="4657157E" w:rsidR="00AB1949" w:rsidRPr="00703C1C" w:rsidRDefault="00AB1949"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В службу занятости обратились в целях поиска подходящей работы </w:t>
      </w:r>
      <w:r w:rsidR="008D3392" w:rsidRPr="00703C1C">
        <w:rPr>
          <w:rFonts w:ascii="Times New Roman" w:eastAsia="Times New Roman" w:hAnsi="Times New Roman" w:cs="Times New Roman"/>
          <w:sz w:val="24"/>
          <w:szCs w:val="24"/>
          <w:lang w:eastAsia="ru-RU"/>
        </w:rPr>
        <w:t>6 037</w:t>
      </w:r>
      <w:r w:rsidR="00791B0E" w:rsidRPr="00703C1C">
        <w:rPr>
          <w:rFonts w:ascii="Times New Roman" w:eastAsia="Times New Roman" w:hAnsi="Times New Roman" w:cs="Times New Roman"/>
          <w:sz w:val="24"/>
          <w:szCs w:val="24"/>
          <w:lang w:eastAsia="ru-RU"/>
        </w:rPr>
        <w:t xml:space="preserve"> </w:t>
      </w:r>
      <w:r w:rsidRPr="00703C1C">
        <w:rPr>
          <w:rFonts w:ascii="Times New Roman" w:eastAsia="Times New Roman" w:hAnsi="Times New Roman" w:cs="Times New Roman"/>
          <w:sz w:val="24"/>
          <w:szCs w:val="24"/>
          <w:lang w:eastAsia="ru-RU"/>
        </w:rPr>
        <w:t xml:space="preserve">человек в возрасте 14-29 лет, из них: трудоустроены </w:t>
      </w:r>
      <w:r w:rsidR="00980BC6" w:rsidRPr="00703C1C">
        <w:rPr>
          <w:rFonts w:ascii="Times New Roman" w:eastAsia="Times New Roman" w:hAnsi="Times New Roman" w:cs="Times New Roman"/>
          <w:sz w:val="24"/>
          <w:szCs w:val="24"/>
          <w:lang w:eastAsia="ru-RU"/>
        </w:rPr>
        <w:t>4512</w:t>
      </w:r>
      <w:r w:rsidR="00791B0E" w:rsidRPr="00703C1C">
        <w:rPr>
          <w:rFonts w:ascii="Times New Roman" w:eastAsia="Times New Roman" w:hAnsi="Times New Roman" w:cs="Times New Roman"/>
          <w:sz w:val="24"/>
          <w:szCs w:val="24"/>
          <w:lang w:eastAsia="ru-RU"/>
        </w:rPr>
        <w:t xml:space="preserve"> </w:t>
      </w:r>
      <w:r w:rsidRPr="00703C1C">
        <w:rPr>
          <w:rFonts w:ascii="Times New Roman" w:eastAsia="Times New Roman" w:hAnsi="Times New Roman" w:cs="Times New Roman"/>
          <w:sz w:val="24"/>
          <w:szCs w:val="24"/>
          <w:lang w:eastAsia="ru-RU"/>
        </w:rPr>
        <w:t>человек (</w:t>
      </w:r>
      <w:r w:rsidR="00885954" w:rsidRPr="00703C1C">
        <w:rPr>
          <w:rFonts w:ascii="Times New Roman" w:eastAsia="Times New Roman" w:hAnsi="Times New Roman" w:cs="Times New Roman"/>
          <w:sz w:val="24"/>
          <w:szCs w:val="24"/>
          <w:lang w:eastAsia="ru-RU"/>
        </w:rPr>
        <w:t>7</w:t>
      </w:r>
      <w:r w:rsidR="00980BC6" w:rsidRPr="00703C1C">
        <w:rPr>
          <w:rFonts w:ascii="Times New Roman" w:eastAsia="Times New Roman" w:hAnsi="Times New Roman" w:cs="Times New Roman"/>
          <w:sz w:val="24"/>
          <w:szCs w:val="24"/>
          <w:lang w:eastAsia="ru-RU"/>
        </w:rPr>
        <w:t>4,7</w:t>
      </w:r>
      <w:r w:rsidRPr="00703C1C">
        <w:rPr>
          <w:rFonts w:ascii="Times New Roman" w:eastAsia="Times New Roman" w:hAnsi="Times New Roman" w:cs="Times New Roman"/>
          <w:sz w:val="24"/>
          <w:szCs w:val="24"/>
          <w:lang w:eastAsia="ru-RU"/>
        </w:rPr>
        <w:t xml:space="preserve">%). </w:t>
      </w:r>
    </w:p>
    <w:p w14:paraId="402B7C73" w14:textId="191B74B8" w:rsidR="00AB1949" w:rsidRPr="00703C1C" w:rsidRDefault="00AB1949"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Молодые граждане получили комплекс </w:t>
      </w:r>
      <w:r w:rsidR="00687770" w:rsidRPr="00703C1C">
        <w:rPr>
          <w:rFonts w:ascii="Times New Roman" w:eastAsia="Times New Roman" w:hAnsi="Times New Roman" w:cs="Times New Roman"/>
          <w:sz w:val="24"/>
          <w:szCs w:val="24"/>
          <w:lang w:eastAsia="ru-RU"/>
        </w:rPr>
        <w:t>мер поддержки в сфере занятости</w:t>
      </w:r>
      <w:r w:rsidRPr="00703C1C">
        <w:rPr>
          <w:rFonts w:ascii="Times New Roman" w:eastAsia="Times New Roman" w:hAnsi="Times New Roman" w:cs="Times New Roman"/>
          <w:sz w:val="24"/>
          <w:szCs w:val="24"/>
          <w:lang w:eastAsia="ru-RU"/>
        </w:rPr>
        <w:t>:</w:t>
      </w:r>
    </w:p>
    <w:p w14:paraId="44388E12" w14:textId="7D5F5178" w:rsidR="00082D9C" w:rsidRPr="00703C1C" w:rsidRDefault="00082D9C"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по</w:t>
      </w:r>
      <w:r w:rsidR="008D3392" w:rsidRPr="00703C1C">
        <w:rPr>
          <w:rFonts w:ascii="Times New Roman" w:eastAsia="Times New Roman" w:hAnsi="Times New Roman" w:cs="Times New Roman"/>
          <w:sz w:val="24"/>
          <w:szCs w:val="24"/>
          <w:lang w:eastAsia="ru-RU"/>
        </w:rPr>
        <w:t xml:space="preserve"> профессиональной ориентации – 6762</w:t>
      </w:r>
      <w:r w:rsidRPr="00703C1C">
        <w:rPr>
          <w:rFonts w:ascii="Times New Roman" w:eastAsia="Times New Roman" w:hAnsi="Times New Roman" w:cs="Times New Roman"/>
          <w:sz w:val="24"/>
          <w:szCs w:val="24"/>
          <w:lang w:eastAsia="ru-RU"/>
        </w:rPr>
        <w:t xml:space="preserve"> человек</w:t>
      </w:r>
      <w:r w:rsidR="00980BC6" w:rsidRPr="00703C1C">
        <w:rPr>
          <w:rFonts w:ascii="Times New Roman" w:eastAsia="Times New Roman" w:hAnsi="Times New Roman" w:cs="Times New Roman"/>
          <w:sz w:val="24"/>
          <w:szCs w:val="24"/>
          <w:lang w:eastAsia="ru-RU"/>
        </w:rPr>
        <w:t>а</w:t>
      </w:r>
      <w:r w:rsidRPr="00703C1C">
        <w:rPr>
          <w:rFonts w:ascii="Times New Roman" w:eastAsia="Times New Roman" w:hAnsi="Times New Roman" w:cs="Times New Roman"/>
          <w:sz w:val="24"/>
          <w:szCs w:val="24"/>
          <w:lang w:eastAsia="ru-RU"/>
        </w:rPr>
        <w:t xml:space="preserve"> в возрасте от 16-29 лет;</w:t>
      </w:r>
    </w:p>
    <w:p w14:paraId="48AF2B25" w14:textId="745A129A" w:rsidR="00082D9C" w:rsidRPr="00703C1C" w:rsidRDefault="00082D9C"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по психологической поддержке – </w:t>
      </w:r>
      <w:r w:rsidR="008D3392" w:rsidRPr="00703C1C">
        <w:rPr>
          <w:rFonts w:ascii="Times New Roman" w:eastAsia="Times New Roman" w:hAnsi="Times New Roman" w:cs="Times New Roman"/>
          <w:sz w:val="24"/>
          <w:szCs w:val="24"/>
          <w:lang w:eastAsia="ru-RU"/>
        </w:rPr>
        <w:t>4</w:t>
      </w:r>
      <w:r w:rsidRPr="00703C1C">
        <w:rPr>
          <w:rFonts w:ascii="Times New Roman" w:eastAsia="Times New Roman" w:hAnsi="Times New Roman" w:cs="Times New Roman"/>
          <w:sz w:val="24"/>
          <w:szCs w:val="24"/>
          <w:lang w:eastAsia="ru-RU"/>
        </w:rPr>
        <w:t>97 человек от 16-29 лет;</w:t>
      </w:r>
    </w:p>
    <w:p w14:paraId="031705C8" w14:textId="6CFE9321" w:rsidR="00082D9C" w:rsidRPr="00703C1C" w:rsidRDefault="00082D9C"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по профессиональному обучению – 1</w:t>
      </w:r>
      <w:r w:rsidR="00980BC6" w:rsidRPr="00703C1C">
        <w:rPr>
          <w:rFonts w:ascii="Times New Roman" w:eastAsia="Times New Roman" w:hAnsi="Times New Roman" w:cs="Times New Roman"/>
          <w:sz w:val="24"/>
          <w:szCs w:val="24"/>
          <w:lang w:eastAsia="ru-RU"/>
        </w:rPr>
        <w:t>56</w:t>
      </w:r>
      <w:r w:rsidRPr="00703C1C">
        <w:rPr>
          <w:rFonts w:ascii="Times New Roman" w:eastAsia="Times New Roman" w:hAnsi="Times New Roman" w:cs="Times New Roman"/>
          <w:sz w:val="24"/>
          <w:szCs w:val="24"/>
          <w:lang w:eastAsia="ru-RU"/>
        </w:rPr>
        <w:t xml:space="preserve"> человек в возрасте 16-29 лет;  </w:t>
      </w:r>
    </w:p>
    <w:p w14:paraId="25458D3E" w14:textId="7B239B7F" w:rsidR="00082D9C" w:rsidRPr="00703C1C" w:rsidRDefault="00082D9C" w:rsidP="00703C1C">
      <w:pPr>
        <w:spacing w:after="0" w:line="240" w:lineRule="auto"/>
        <w:ind w:firstLine="708"/>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по социальной адаптации безработных и ищущих работу граждан – </w:t>
      </w:r>
      <w:r w:rsidR="00684FBD" w:rsidRPr="00703C1C">
        <w:rPr>
          <w:rFonts w:ascii="Times New Roman" w:eastAsia="Times New Roman" w:hAnsi="Times New Roman" w:cs="Times New Roman"/>
          <w:sz w:val="24"/>
          <w:szCs w:val="24"/>
          <w:lang w:eastAsia="ru-RU"/>
        </w:rPr>
        <w:t>721</w:t>
      </w:r>
      <w:r w:rsidRPr="00703C1C">
        <w:rPr>
          <w:rFonts w:ascii="Times New Roman" w:eastAsia="Times New Roman" w:hAnsi="Times New Roman" w:cs="Times New Roman"/>
          <w:sz w:val="24"/>
          <w:szCs w:val="24"/>
          <w:lang w:eastAsia="ru-RU"/>
        </w:rPr>
        <w:t xml:space="preserve"> человек в возрасте от 16-29 лет;</w:t>
      </w:r>
    </w:p>
    <w:p w14:paraId="027DEB36" w14:textId="731E179E" w:rsidR="006C4302" w:rsidRPr="00703C1C" w:rsidRDefault="00600E20" w:rsidP="00703C1C">
      <w:pPr>
        <w:spacing w:after="0" w:line="240" w:lineRule="auto"/>
        <w:ind w:firstLine="708"/>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меры государственной поддержки по </w:t>
      </w:r>
      <w:r w:rsidR="0041286E" w:rsidRPr="00703C1C">
        <w:rPr>
          <w:rFonts w:ascii="Times New Roman" w:eastAsia="Times New Roman" w:hAnsi="Times New Roman" w:cs="Times New Roman"/>
          <w:sz w:val="24"/>
          <w:szCs w:val="24"/>
          <w:lang w:eastAsia="ru-RU"/>
        </w:rPr>
        <w:t xml:space="preserve">содействию </w:t>
      </w:r>
      <w:r w:rsidRPr="00703C1C">
        <w:rPr>
          <w:rFonts w:ascii="Times New Roman" w:eastAsia="Times New Roman" w:hAnsi="Times New Roman" w:cs="Times New Roman"/>
          <w:sz w:val="24"/>
          <w:szCs w:val="24"/>
          <w:lang w:eastAsia="ru-RU"/>
        </w:rPr>
        <w:t>началу осуществления предпринимательской деятельност</w:t>
      </w:r>
      <w:r w:rsidR="00401F45" w:rsidRPr="00703C1C">
        <w:rPr>
          <w:rFonts w:ascii="Times New Roman" w:eastAsia="Times New Roman" w:hAnsi="Times New Roman" w:cs="Times New Roman"/>
          <w:sz w:val="24"/>
          <w:szCs w:val="24"/>
          <w:lang w:eastAsia="ru-RU"/>
        </w:rPr>
        <w:t>и безработных граждан получил</w:t>
      </w:r>
      <w:r w:rsidR="00684FBD" w:rsidRPr="00703C1C">
        <w:rPr>
          <w:rFonts w:ascii="Times New Roman" w:eastAsia="Times New Roman" w:hAnsi="Times New Roman" w:cs="Times New Roman"/>
          <w:sz w:val="24"/>
          <w:szCs w:val="24"/>
          <w:lang w:eastAsia="ru-RU"/>
        </w:rPr>
        <w:t>и</w:t>
      </w:r>
      <w:r w:rsidR="00401F45" w:rsidRPr="00703C1C">
        <w:rPr>
          <w:rFonts w:ascii="Times New Roman" w:eastAsia="Times New Roman" w:hAnsi="Times New Roman" w:cs="Times New Roman"/>
          <w:sz w:val="24"/>
          <w:szCs w:val="24"/>
          <w:lang w:eastAsia="ru-RU"/>
        </w:rPr>
        <w:t xml:space="preserve"> 2</w:t>
      </w:r>
      <w:r w:rsidR="00684FBD" w:rsidRPr="00703C1C">
        <w:rPr>
          <w:rFonts w:ascii="Times New Roman" w:eastAsia="Times New Roman" w:hAnsi="Times New Roman" w:cs="Times New Roman"/>
          <w:sz w:val="24"/>
          <w:szCs w:val="24"/>
          <w:lang w:eastAsia="ru-RU"/>
        </w:rPr>
        <w:t>7</w:t>
      </w:r>
      <w:r w:rsidRPr="00703C1C">
        <w:rPr>
          <w:rFonts w:ascii="Times New Roman" w:eastAsia="Times New Roman" w:hAnsi="Times New Roman" w:cs="Times New Roman"/>
          <w:sz w:val="24"/>
          <w:szCs w:val="24"/>
          <w:lang w:eastAsia="ru-RU"/>
        </w:rPr>
        <w:t xml:space="preserve"> граждан</w:t>
      </w:r>
      <w:r w:rsidR="006C4302" w:rsidRPr="00703C1C">
        <w:rPr>
          <w:rFonts w:ascii="Times New Roman" w:eastAsia="Times New Roman" w:hAnsi="Times New Roman" w:cs="Times New Roman"/>
          <w:sz w:val="24"/>
          <w:szCs w:val="24"/>
          <w:lang w:eastAsia="ru-RU"/>
        </w:rPr>
        <w:t xml:space="preserve"> в возрасте </w:t>
      </w:r>
      <w:r w:rsidR="004A3716" w:rsidRPr="00703C1C">
        <w:rPr>
          <w:rFonts w:ascii="Times New Roman" w:eastAsia="Times New Roman" w:hAnsi="Times New Roman" w:cs="Times New Roman"/>
          <w:sz w:val="24"/>
          <w:szCs w:val="24"/>
          <w:lang w:eastAsia="ru-RU"/>
        </w:rPr>
        <w:t xml:space="preserve">               </w:t>
      </w:r>
      <w:r w:rsidR="006C4302" w:rsidRPr="00703C1C">
        <w:rPr>
          <w:rFonts w:ascii="Times New Roman" w:eastAsia="Times New Roman" w:hAnsi="Times New Roman" w:cs="Times New Roman"/>
          <w:sz w:val="24"/>
          <w:szCs w:val="24"/>
          <w:lang w:eastAsia="ru-RU"/>
        </w:rPr>
        <w:t>18-29 лет.</w:t>
      </w:r>
    </w:p>
    <w:p w14:paraId="7A2D26F9" w14:textId="77777777" w:rsidR="005949F5" w:rsidRPr="00703C1C" w:rsidRDefault="005949F5"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Для учащихся общеобразовательных организаций проведено 5 ярмарок профессий, учебных мест и вакансий с целью оказания профориентационных услуг по выбору сферы деятельности, профессии, образовательной организации.</w:t>
      </w:r>
    </w:p>
    <w:p w14:paraId="313D21F5" w14:textId="07B0510B" w:rsidR="005949F5" w:rsidRPr="00703C1C" w:rsidRDefault="005949F5"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В ярмарках участвовали 886 школьников и 38 профессиональных образовательных организаций Ленинградской области и Санкт-Петербурга.</w:t>
      </w:r>
    </w:p>
    <w:p w14:paraId="114C8574" w14:textId="77777777" w:rsidR="005949F5" w:rsidRPr="00703C1C" w:rsidRDefault="005949F5"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Проводилась работа по реализации мероприятия «Содействие трудоустройству граждан, нуждающихся в дополнительной поддержке», в части возмещения за счет средств областного бюджета Ленинградской области 50% затрат работодателей на выплату заработной платы,  трудоустроенным несовершеннолетним гражданам в возрасте от 14 до 18 лет и трудоустроенным выпускникам образовательных организаций, не имеющим опыта работы по полученной специальности, в течение трех лет после окончания образовательных организаций высшего или среднего профессионального образования.</w:t>
      </w:r>
    </w:p>
    <w:p w14:paraId="22997650" w14:textId="77777777" w:rsidR="003E6DE7" w:rsidRPr="00703C1C" w:rsidRDefault="003E6DE7" w:rsidP="00703C1C">
      <w:pPr>
        <w:spacing w:after="0" w:line="240" w:lineRule="auto"/>
        <w:ind w:firstLine="709"/>
        <w:jc w:val="center"/>
        <w:rPr>
          <w:rFonts w:ascii="Times New Roman" w:eastAsia="Times New Roman" w:hAnsi="Times New Roman" w:cs="Times New Roman"/>
          <w:b/>
          <w:bCs/>
          <w:sz w:val="24"/>
          <w:szCs w:val="24"/>
          <w:lang w:eastAsia="ru-RU"/>
        </w:rPr>
      </w:pPr>
    </w:p>
    <w:p w14:paraId="52F15218" w14:textId="77777777" w:rsidR="00AB4A3D" w:rsidRPr="00703C1C" w:rsidRDefault="00AB4A3D" w:rsidP="00703C1C">
      <w:pPr>
        <w:spacing w:after="0" w:line="240" w:lineRule="auto"/>
        <w:ind w:firstLine="709"/>
        <w:jc w:val="center"/>
        <w:rPr>
          <w:rFonts w:ascii="Times New Roman" w:eastAsia="Times New Roman" w:hAnsi="Times New Roman" w:cs="Times New Roman"/>
          <w:b/>
          <w:bCs/>
          <w:color w:val="002060"/>
          <w:sz w:val="24"/>
          <w:szCs w:val="24"/>
          <w:lang w:eastAsia="ru-RU"/>
        </w:rPr>
      </w:pPr>
      <w:r w:rsidRPr="00703C1C">
        <w:rPr>
          <w:rFonts w:ascii="Times New Roman" w:eastAsia="Times New Roman" w:hAnsi="Times New Roman" w:cs="Times New Roman"/>
          <w:b/>
          <w:bCs/>
          <w:color w:val="002060"/>
          <w:sz w:val="24"/>
          <w:szCs w:val="24"/>
          <w:lang w:eastAsia="ru-RU"/>
        </w:rPr>
        <w:t>Предоставление социальных гарантий гражданам – одиноким, многодетным родителям, а также родителям, воспитывающим детей-инвалидов.</w:t>
      </w:r>
    </w:p>
    <w:p w14:paraId="0EE743C1" w14:textId="218BA55A" w:rsidR="00AB4A3D" w:rsidRPr="00703C1C" w:rsidRDefault="00AB4A3D" w:rsidP="00703C1C">
      <w:pPr>
        <w:spacing w:after="0" w:line="240" w:lineRule="auto"/>
        <w:ind w:firstLine="709"/>
        <w:jc w:val="center"/>
        <w:rPr>
          <w:rFonts w:ascii="Times New Roman" w:eastAsia="Times New Roman" w:hAnsi="Times New Roman" w:cs="Times New Roman"/>
          <w:b/>
          <w:bCs/>
          <w:color w:val="002060"/>
          <w:sz w:val="24"/>
          <w:szCs w:val="24"/>
          <w:lang w:eastAsia="ru-RU"/>
        </w:rPr>
      </w:pPr>
      <w:r w:rsidRPr="00703C1C">
        <w:rPr>
          <w:rFonts w:ascii="Times New Roman" w:eastAsia="Times New Roman" w:hAnsi="Times New Roman" w:cs="Times New Roman"/>
          <w:b/>
          <w:bCs/>
          <w:color w:val="002060"/>
          <w:sz w:val="24"/>
          <w:szCs w:val="24"/>
          <w:lang w:eastAsia="ru-RU"/>
        </w:rPr>
        <w:t xml:space="preserve">Реализация мероприятий по содействию занятости женщин, воспитывающих несовершеннолетних детей, в том числе находящихся в отпуске по уходу за ребенком             до достижения им </w:t>
      </w:r>
      <w:r w:rsidR="005D2988" w:rsidRPr="00703C1C">
        <w:rPr>
          <w:rFonts w:ascii="Times New Roman" w:eastAsia="Times New Roman" w:hAnsi="Times New Roman" w:cs="Times New Roman"/>
          <w:b/>
          <w:bCs/>
          <w:color w:val="002060"/>
          <w:sz w:val="24"/>
          <w:szCs w:val="24"/>
          <w:lang w:eastAsia="ru-RU"/>
        </w:rPr>
        <w:t xml:space="preserve">возраста </w:t>
      </w:r>
      <w:r w:rsidRPr="00703C1C">
        <w:rPr>
          <w:rFonts w:ascii="Times New Roman" w:eastAsia="Times New Roman" w:hAnsi="Times New Roman" w:cs="Times New Roman"/>
          <w:b/>
          <w:bCs/>
          <w:color w:val="002060"/>
          <w:sz w:val="24"/>
          <w:szCs w:val="24"/>
          <w:lang w:eastAsia="ru-RU"/>
        </w:rPr>
        <w:t>трех лет</w:t>
      </w:r>
    </w:p>
    <w:p w14:paraId="591EFF34" w14:textId="77777777" w:rsidR="00AB4A3D" w:rsidRPr="00703C1C" w:rsidRDefault="00AB4A3D" w:rsidP="00703C1C">
      <w:pPr>
        <w:spacing w:after="0" w:line="240" w:lineRule="auto"/>
        <w:ind w:firstLine="709"/>
        <w:jc w:val="center"/>
        <w:rPr>
          <w:rFonts w:ascii="Times New Roman" w:eastAsia="Times New Roman" w:hAnsi="Times New Roman" w:cs="Times New Roman"/>
          <w:b/>
          <w:bCs/>
          <w:sz w:val="16"/>
          <w:szCs w:val="16"/>
          <w:lang w:eastAsia="ru-RU"/>
        </w:rPr>
      </w:pPr>
    </w:p>
    <w:p w14:paraId="024CC661" w14:textId="746EE2A4" w:rsidR="002E72AD" w:rsidRPr="00703C1C" w:rsidRDefault="002E72AD"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За содействием в поиске подходящей работы в службу занятости обратил</w:t>
      </w:r>
      <w:r w:rsidR="00684FBD" w:rsidRPr="00703C1C">
        <w:rPr>
          <w:rFonts w:ascii="Times New Roman" w:eastAsia="Times New Roman" w:hAnsi="Times New Roman" w:cs="Times New Roman"/>
          <w:bCs/>
          <w:sz w:val="24"/>
          <w:szCs w:val="24"/>
          <w:lang w:eastAsia="ru-RU"/>
        </w:rPr>
        <w:t>ись</w:t>
      </w:r>
      <w:r w:rsidRPr="00703C1C">
        <w:rPr>
          <w:rFonts w:ascii="Times New Roman" w:eastAsia="Times New Roman" w:hAnsi="Times New Roman" w:cs="Times New Roman"/>
          <w:bCs/>
          <w:sz w:val="24"/>
          <w:szCs w:val="24"/>
          <w:lang w:eastAsia="ru-RU"/>
        </w:rPr>
        <w:t xml:space="preserve"> </w:t>
      </w:r>
      <w:r w:rsidR="00684FBD" w:rsidRPr="00703C1C">
        <w:rPr>
          <w:rFonts w:ascii="Times New Roman" w:eastAsia="Times New Roman" w:hAnsi="Times New Roman" w:cs="Times New Roman"/>
          <w:bCs/>
          <w:sz w:val="24"/>
          <w:szCs w:val="24"/>
          <w:lang w:eastAsia="ru-RU"/>
        </w:rPr>
        <w:t>1 817</w:t>
      </w:r>
      <w:r w:rsidRPr="00703C1C">
        <w:rPr>
          <w:rFonts w:ascii="Times New Roman" w:eastAsia="Times New Roman" w:hAnsi="Times New Roman" w:cs="Times New Roman"/>
          <w:bCs/>
          <w:sz w:val="24"/>
          <w:szCs w:val="24"/>
          <w:lang w:eastAsia="ru-RU"/>
        </w:rPr>
        <w:t xml:space="preserve"> - родители, имеющие несовершеннолетних детей, из них: многодетные родители – </w:t>
      </w:r>
      <w:r w:rsidR="00684FBD" w:rsidRPr="00703C1C">
        <w:rPr>
          <w:rFonts w:ascii="Times New Roman" w:eastAsia="Times New Roman" w:hAnsi="Times New Roman" w:cs="Times New Roman"/>
          <w:bCs/>
          <w:sz w:val="24"/>
          <w:szCs w:val="24"/>
          <w:lang w:eastAsia="ru-RU"/>
        </w:rPr>
        <w:t>181</w:t>
      </w:r>
      <w:r w:rsidRPr="00703C1C">
        <w:rPr>
          <w:rFonts w:ascii="Times New Roman" w:eastAsia="Times New Roman" w:hAnsi="Times New Roman" w:cs="Times New Roman"/>
          <w:bCs/>
          <w:sz w:val="24"/>
          <w:szCs w:val="24"/>
          <w:lang w:eastAsia="ru-RU"/>
        </w:rPr>
        <w:t xml:space="preserve"> человек; одинокие родители – </w:t>
      </w:r>
      <w:r w:rsidR="00684FBD" w:rsidRPr="00703C1C">
        <w:rPr>
          <w:rFonts w:ascii="Times New Roman" w:eastAsia="Times New Roman" w:hAnsi="Times New Roman" w:cs="Times New Roman"/>
          <w:bCs/>
          <w:sz w:val="24"/>
          <w:szCs w:val="24"/>
          <w:lang w:eastAsia="ru-RU"/>
        </w:rPr>
        <w:t>7</w:t>
      </w:r>
      <w:r w:rsidRPr="00703C1C">
        <w:rPr>
          <w:rFonts w:ascii="Times New Roman" w:eastAsia="Times New Roman" w:hAnsi="Times New Roman" w:cs="Times New Roman"/>
          <w:bCs/>
          <w:sz w:val="24"/>
          <w:szCs w:val="24"/>
          <w:lang w:eastAsia="ru-RU"/>
        </w:rPr>
        <w:t>0 человек; 3 - родители, имеющие детей-инвалидов.</w:t>
      </w:r>
    </w:p>
    <w:p w14:paraId="1ADB941A" w14:textId="101FCFBF" w:rsidR="005B7892" w:rsidRPr="00703C1C" w:rsidRDefault="005B7892" w:rsidP="00703C1C">
      <w:pPr>
        <w:spacing w:after="0" w:line="240" w:lineRule="auto"/>
        <w:ind w:firstLine="709"/>
        <w:jc w:val="both"/>
        <w:rPr>
          <w:rFonts w:ascii="Times New Roman" w:eastAsia="Times New Roman" w:hAnsi="Times New Roman" w:cs="Times New Roman"/>
          <w:bCs/>
          <w:sz w:val="24"/>
          <w:szCs w:val="24"/>
          <w:lang w:eastAsia="ru-RU"/>
        </w:rPr>
      </w:pPr>
      <w:proofErr w:type="gramStart"/>
      <w:r w:rsidRPr="00703C1C">
        <w:rPr>
          <w:rFonts w:ascii="Times New Roman" w:eastAsia="Times New Roman" w:hAnsi="Times New Roman" w:cs="Times New Roman"/>
          <w:bCs/>
          <w:sz w:val="24"/>
          <w:szCs w:val="24"/>
          <w:lang w:eastAsia="ru-RU"/>
        </w:rPr>
        <w:t xml:space="preserve">Трудоустроено </w:t>
      </w:r>
      <w:r w:rsidR="00D87ACB" w:rsidRPr="00703C1C">
        <w:rPr>
          <w:rFonts w:ascii="Times New Roman" w:eastAsia="Times New Roman" w:hAnsi="Times New Roman" w:cs="Times New Roman"/>
          <w:bCs/>
          <w:sz w:val="24"/>
          <w:szCs w:val="24"/>
          <w:lang w:eastAsia="ru-RU"/>
        </w:rPr>
        <w:t>9</w:t>
      </w:r>
      <w:r w:rsidR="00DF0700" w:rsidRPr="00703C1C">
        <w:rPr>
          <w:rFonts w:ascii="Times New Roman" w:eastAsia="Times New Roman" w:hAnsi="Times New Roman" w:cs="Times New Roman"/>
          <w:bCs/>
          <w:sz w:val="24"/>
          <w:szCs w:val="24"/>
          <w:lang w:eastAsia="ru-RU"/>
        </w:rPr>
        <w:t>4</w:t>
      </w:r>
      <w:r w:rsidR="003514FC" w:rsidRPr="00703C1C">
        <w:rPr>
          <w:rFonts w:ascii="Times New Roman" w:eastAsia="Times New Roman" w:hAnsi="Times New Roman" w:cs="Times New Roman"/>
          <w:bCs/>
          <w:sz w:val="24"/>
          <w:szCs w:val="24"/>
          <w:lang w:eastAsia="ru-RU"/>
        </w:rPr>
        <w:t>5</w:t>
      </w:r>
      <w:r w:rsidR="00CB7E22" w:rsidRPr="00703C1C">
        <w:rPr>
          <w:rFonts w:ascii="Times New Roman" w:eastAsia="Times New Roman" w:hAnsi="Times New Roman" w:cs="Times New Roman"/>
          <w:bCs/>
          <w:sz w:val="24"/>
          <w:szCs w:val="24"/>
          <w:lang w:eastAsia="ru-RU"/>
        </w:rPr>
        <w:t xml:space="preserve"> человек - </w:t>
      </w:r>
      <w:r w:rsidRPr="00703C1C">
        <w:rPr>
          <w:rFonts w:ascii="Times New Roman" w:eastAsia="Times New Roman" w:hAnsi="Times New Roman" w:cs="Times New Roman"/>
          <w:bCs/>
          <w:sz w:val="24"/>
          <w:szCs w:val="24"/>
          <w:lang w:eastAsia="ru-RU"/>
        </w:rPr>
        <w:t xml:space="preserve">родители, имеющие несовершеннолетних детей, из них: многодетные родители – </w:t>
      </w:r>
      <w:r w:rsidR="00D87ACB" w:rsidRPr="00703C1C">
        <w:rPr>
          <w:rFonts w:ascii="Times New Roman" w:eastAsia="Times New Roman" w:hAnsi="Times New Roman" w:cs="Times New Roman"/>
          <w:bCs/>
          <w:sz w:val="24"/>
          <w:szCs w:val="24"/>
          <w:lang w:eastAsia="ru-RU"/>
        </w:rPr>
        <w:t>86</w:t>
      </w:r>
      <w:r w:rsidRPr="00703C1C">
        <w:rPr>
          <w:rFonts w:ascii="Times New Roman" w:eastAsia="Times New Roman" w:hAnsi="Times New Roman" w:cs="Times New Roman"/>
          <w:bCs/>
          <w:sz w:val="24"/>
          <w:szCs w:val="24"/>
          <w:lang w:eastAsia="ru-RU"/>
        </w:rPr>
        <w:t xml:space="preserve"> человек; одинокие родители – </w:t>
      </w:r>
      <w:r w:rsidR="001C70D2" w:rsidRPr="00703C1C">
        <w:rPr>
          <w:rFonts w:ascii="Times New Roman" w:eastAsia="Times New Roman" w:hAnsi="Times New Roman" w:cs="Times New Roman"/>
          <w:bCs/>
          <w:sz w:val="24"/>
          <w:szCs w:val="24"/>
          <w:lang w:eastAsia="ru-RU"/>
        </w:rPr>
        <w:t>39</w:t>
      </w:r>
      <w:r w:rsidRPr="00703C1C">
        <w:rPr>
          <w:rFonts w:ascii="Times New Roman" w:eastAsia="Times New Roman" w:hAnsi="Times New Roman" w:cs="Times New Roman"/>
          <w:bCs/>
          <w:sz w:val="24"/>
          <w:szCs w:val="24"/>
          <w:lang w:eastAsia="ru-RU"/>
        </w:rPr>
        <w:t xml:space="preserve"> человек</w:t>
      </w:r>
      <w:r w:rsidR="00DF0700" w:rsidRPr="00703C1C">
        <w:rPr>
          <w:rFonts w:ascii="Times New Roman" w:eastAsia="Times New Roman" w:hAnsi="Times New Roman" w:cs="Times New Roman"/>
          <w:bCs/>
          <w:sz w:val="24"/>
          <w:szCs w:val="24"/>
          <w:lang w:eastAsia="ru-RU"/>
        </w:rPr>
        <w:t>, 2</w:t>
      </w:r>
      <w:r w:rsidR="00E72711" w:rsidRPr="00703C1C">
        <w:rPr>
          <w:rFonts w:ascii="Times New Roman" w:eastAsia="Times New Roman" w:hAnsi="Times New Roman" w:cs="Times New Roman"/>
          <w:bCs/>
          <w:sz w:val="24"/>
          <w:szCs w:val="24"/>
          <w:lang w:eastAsia="ru-RU"/>
        </w:rPr>
        <w:t xml:space="preserve"> - родители, имеющие детей-инвалидов</w:t>
      </w:r>
      <w:r w:rsidRPr="00703C1C">
        <w:rPr>
          <w:rFonts w:ascii="Times New Roman" w:eastAsia="Times New Roman" w:hAnsi="Times New Roman" w:cs="Times New Roman"/>
          <w:bCs/>
          <w:sz w:val="24"/>
          <w:szCs w:val="24"/>
          <w:lang w:eastAsia="ru-RU"/>
        </w:rPr>
        <w:t>.</w:t>
      </w:r>
      <w:proofErr w:type="gramEnd"/>
    </w:p>
    <w:p w14:paraId="7385B714" w14:textId="5225EF18" w:rsidR="005B65CD" w:rsidRPr="00703C1C" w:rsidRDefault="005B65CD"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Прошли профессиональное обучение и получили дополнительное профессиональное образование по направлению службы занятости населения: многодетные родители – </w:t>
      </w:r>
      <w:r w:rsidR="00C46736" w:rsidRPr="00703C1C">
        <w:rPr>
          <w:rFonts w:ascii="Times New Roman" w:eastAsia="Times New Roman" w:hAnsi="Times New Roman" w:cs="Times New Roman"/>
          <w:sz w:val="24"/>
          <w:szCs w:val="24"/>
          <w:lang w:eastAsia="ru-RU"/>
        </w:rPr>
        <w:t>43</w:t>
      </w:r>
      <w:r w:rsidRPr="00703C1C">
        <w:rPr>
          <w:rFonts w:ascii="Times New Roman" w:eastAsia="Times New Roman" w:hAnsi="Times New Roman" w:cs="Times New Roman"/>
          <w:sz w:val="24"/>
          <w:szCs w:val="24"/>
          <w:lang w:eastAsia="ru-RU"/>
        </w:rPr>
        <w:t xml:space="preserve"> человек</w:t>
      </w:r>
      <w:r w:rsidR="00C46736" w:rsidRPr="00703C1C">
        <w:rPr>
          <w:rFonts w:ascii="Times New Roman" w:eastAsia="Times New Roman" w:hAnsi="Times New Roman" w:cs="Times New Roman"/>
          <w:sz w:val="24"/>
          <w:szCs w:val="24"/>
          <w:lang w:eastAsia="ru-RU"/>
        </w:rPr>
        <w:t>а</w:t>
      </w:r>
      <w:r w:rsidRPr="00703C1C">
        <w:rPr>
          <w:rFonts w:ascii="Times New Roman" w:eastAsia="Times New Roman" w:hAnsi="Times New Roman" w:cs="Times New Roman"/>
          <w:sz w:val="24"/>
          <w:szCs w:val="24"/>
          <w:lang w:eastAsia="ru-RU"/>
        </w:rPr>
        <w:t xml:space="preserve">             (в рамках специальных мер поддержки многодетных родителей).</w:t>
      </w:r>
    </w:p>
    <w:p w14:paraId="3CEBF0C2" w14:textId="403E94D1" w:rsidR="002E72AD" w:rsidRPr="00703C1C" w:rsidRDefault="002E72AD"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bCs/>
          <w:sz w:val="24"/>
          <w:szCs w:val="24"/>
          <w:lang w:eastAsia="ru-RU"/>
        </w:rPr>
        <w:t>За содействием в поиске подходящей работы обратил</w:t>
      </w:r>
      <w:r w:rsidR="004C7920" w:rsidRPr="00703C1C">
        <w:rPr>
          <w:rFonts w:ascii="Times New Roman" w:eastAsia="Times New Roman" w:hAnsi="Times New Roman" w:cs="Times New Roman"/>
          <w:bCs/>
          <w:sz w:val="24"/>
          <w:szCs w:val="24"/>
          <w:lang w:eastAsia="ru-RU"/>
        </w:rPr>
        <w:t>и</w:t>
      </w:r>
      <w:r w:rsidRPr="00703C1C">
        <w:rPr>
          <w:rFonts w:ascii="Times New Roman" w:eastAsia="Times New Roman" w:hAnsi="Times New Roman" w:cs="Times New Roman"/>
          <w:bCs/>
          <w:sz w:val="24"/>
          <w:szCs w:val="24"/>
          <w:lang w:eastAsia="ru-RU"/>
        </w:rPr>
        <w:t xml:space="preserve">сь </w:t>
      </w:r>
      <w:r w:rsidR="004C7920" w:rsidRPr="00703C1C">
        <w:rPr>
          <w:rFonts w:ascii="Times New Roman" w:eastAsia="Times New Roman" w:hAnsi="Times New Roman" w:cs="Times New Roman"/>
          <w:bCs/>
          <w:sz w:val="24"/>
          <w:szCs w:val="24"/>
          <w:lang w:eastAsia="ru-RU"/>
        </w:rPr>
        <w:t>1 466</w:t>
      </w:r>
      <w:r w:rsidRPr="00703C1C">
        <w:rPr>
          <w:rFonts w:ascii="Times New Roman" w:eastAsia="Times New Roman" w:hAnsi="Times New Roman" w:cs="Times New Roman"/>
          <w:bCs/>
          <w:sz w:val="24"/>
          <w:szCs w:val="24"/>
          <w:lang w:eastAsia="ru-RU"/>
        </w:rPr>
        <w:t xml:space="preserve"> женщин, имеющие несовершеннолетних детей (</w:t>
      </w:r>
      <w:r w:rsidR="004C7920" w:rsidRPr="00703C1C">
        <w:rPr>
          <w:rFonts w:ascii="Times New Roman" w:eastAsia="Times New Roman" w:hAnsi="Times New Roman" w:cs="Times New Roman"/>
          <w:bCs/>
          <w:sz w:val="24"/>
          <w:szCs w:val="24"/>
          <w:lang w:eastAsia="ru-RU"/>
        </w:rPr>
        <w:t>80</w:t>
      </w:r>
      <w:r w:rsidRPr="00703C1C">
        <w:rPr>
          <w:rFonts w:ascii="Times New Roman" w:eastAsia="Times New Roman" w:hAnsi="Times New Roman" w:cs="Times New Roman"/>
          <w:bCs/>
          <w:sz w:val="24"/>
          <w:szCs w:val="24"/>
          <w:lang w:eastAsia="ru-RU"/>
        </w:rPr>
        <w:t>,</w:t>
      </w:r>
      <w:r w:rsidR="004C7920" w:rsidRPr="00703C1C">
        <w:rPr>
          <w:rFonts w:ascii="Times New Roman" w:eastAsia="Times New Roman" w:hAnsi="Times New Roman" w:cs="Times New Roman"/>
          <w:bCs/>
          <w:sz w:val="24"/>
          <w:szCs w:val="24"/>
          <w:lang w:eastAsia="ru-RU"/>
        </w:rPr>
        <w:t>6</w:t>
      </w:r>
      <w:r w:rsidRPr="00703C1C">
        <w:rPr>
          <w:rFonts w:ascii="Times New Roman" w:eastAsia="Times New Roman" w:hAnsi="Times New Roman" w:cs="Times New Roman"/>
          <w:bCs/>
          <w:sz w:val="24"/>
          <w:szCs w:val="24"/>
          <w:lang w:eastAsia="ru-RU"/>
        </w:rPr>
        <w:t xml:space="preserve">% от числа обратившихся родителей, имеющих несовершеннолетних детей). </w:t>
      </w:r>
    </w:p>
    <w:p w14:paraId="42801379" w14:textId="68C1E3D6" w:rsidR="002E72AD" w:rsidRPr="00703C1C" w:rsidRDefault="002E72AD"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Трудоустроено </w:t>
      </w:r>
      <w:r w:rsidR="004C7920" w:rsidRPr="00703C1C">
        <w:rPr>
          <w:rFonts w:ascii="Times New Roman" w:eastAsia="Times New Roman" w:hAnsi="Times New Roman" w:cs="Times New Roman"/>
          <w:bCs/>
          <w:sz w:val="24"/>
          <w:szCs w:val="24"/>
          <w:lang w:eastAsia="ru-RU"/>
        </w:rPr>
        <w:t>762</w:t>
      </w:r>
      <w:r w:rsidRPr="00703C1C">
        <w:rPr>
          <w:rFonts w:ascii="Times New Roman" w:eastAsia="Times New Roman" w:hAnsi="Times New Roman" w:cs="Times New Roman"/>
          <w:bCs/>
          <w:sz w:val="24"/>
          <w:szCs w:val="24"/>
          <w:lang w:eastAsia="ru-RU"/>
        </w:rPr>
        <w:t xml:space="preserve"> женщин</w:t>
      </w:r>
      <w:r w:rsidR="004C7920" w:rsidRPr="00703C1C">
        <w:rPr>
          <w:rFonts w:ascii="Times New Roman" w:eastAsia="Times New Roman" w:hAnsi="Times New Roman" w:cs="Times New Roman"/>
          <w:bCs/>
          <w:sz w:val="24"/>
          <w:szCs w:val="24"/>
          <w:lang w:eastAsia="ru-RU"/>
        </w:rPr>
        <w:t>ы</w:t>
      </w:r>
      <w:r w:rsidRPr="00703C1C">
        <w:rPr>
          <w:rFonts w:ascii="Times New Roman" w:eastAsia="Times New Roman" w:hAnsi="Times New Roman" w:cs="Times New Roman"/>
          <w:bCs/>
          <w:sz w:val="24"/>
          <w:szCs w:val="24"/>
          <w:lang w:eastAsia="ru-RU"/>
        </w:rPr>
        <w:t>, имеющ</w:t>
      </w:r>
      <w:r w:rsidR="004C7920" w:rsidRPr="00703C1C">
        <w:rPr>
          <w:rFonts w:ascii="Times New Roman" w:eastAsia="Times New Roman" w:hAnsi="Times New Roman" w:cs="Times New Roman"/>
          <w:bCs/>
          <w:sz w:val="24"/>
          <w:szCs w:val="24"/>
          <w:lang w:eastAsia="ru-RU"/>
        </w:rPr>
        <w:t>ие</w:t>
      </w:r>
      <w:r w:rsidRPr="00703C1C">
        <w:rPr>
          <w:rFonts w:ascii="Times New Roman" w:eastAsia="Times New Roman" w:hAnsi="Times New Roman" w:cs="Times New Roman"/>
          <w:bCs/>
          <w:sz w:val="24"/>
          <w:szCs w:val="24"/>
          <w:lang w:eastAsia="ru-RU"/>
        </w:rPr>
        <w:t xml:space="preserve"> несовершеннолетних детей (</w:t>
      </w:r>
      <w:r w:rsidR="004C7920" w:rsidRPr="00703C1C">
        <w:rPr>
          <w:rFonts w:ascii="Times New Roman" w:eastAsia="Times New Roman" w:hAnsi="Times New Roman" w:cs="Times New Roman"/>
          <w:bCs/>
          <w:sz w:val="24"/>
          <w:szCs w:val="24"/>
          <w:lang w:eastAsia="ru-RU"/>
        </w:rPr>
        <w:t>5</w:t>
      </w:r>
      <w:r w:rsidRPr="00703C1C">
        <w:rPr>
          <w:rFonts w:ascii="Times New Roman" w:eastAsia="Times New Roman" w:hAnsi="Times New Roman" w:cs="Times New Roman"/>
          <w:bCs/>
          <w:sz w:val="24"/>
          <w:szCs w:val="24"/>
          <w:lang w:eastAsia="ru-RU"/>
        </w:rPr>
        <w:t>1,</w:t>
      </w:r>
      <w:r w:rsidR="004C7920" w:rsidRPr="00703C1C">
        <w:rPr>
          <w:rFonts w:ascii="Times New Roman" w:eastAsia="Times New Roman" w:hAnsi="Times New Roman" w:cs="Times New Roman"/>
          <w:bCs/>
          <w:sz w:val="24"/>
          <w:szCs w:val="24"/>
          <w:lang w:eastAsia="ru-RU"/>
        </w:rPr>
        <w:t>9</w:t>
      </w:r>
      <w:r w:rsidRPr="00703C1C">
        <w:rPr>
          <w:rFonts w:ascii="Times New Roman" w:eastAsia="Times New Roman" w:hAnsi="Times New Roman" w:cs="Times New Roman"/>
          <w:bCs/>
          <w:sz w:val="24"/>
          <w:szCs w:val="24"/>
          <w:lang w:eastAsia="ru-RU"/>
        </w:rPr>
        <w:t>% от количества женщин, имеющих несовершеннолетних детей, обратившихся за содействием в поиске подходящей работы).</w:t>
      </w:r>
    </w:p>
    <w:p w14:paraId="4EEB8AE4" w14:textId="77777777" w:rsidR="00FE49CC" w:rsidRPr="00703C1C" w:rsidRDefault="00FE49CC" w:rsidP="00703C1C">
      <w:pPr>
        <w:spacing w:after="0" w:line="240" w:lineRule="auto"/>
        <w:ind w:firstLine="709"/>
        <w:jc w:val="center"/>
        <w:rPr>
          <w:rFonts w:ascii="Times New Roman" w:eastAsia="Times New Roman" w:hAnsi="Times New Roman" w:cs="Times New Roman"/>
          <w:b/>
          <w:bCs/>
          <w:color w:val="002060"/>
          <w:sz w:val="24"/>
          <w:szCs w:val="24"/>
          <w:lang w:eastAsia="ru-RU"/>
        </w:rPr>
      </w:pPr>
    </w:p>
    <w:p w14:paraId="3D3C3C19" w14:textId="77777777" w:rsidR="00FE49CC" w:rsidRPr="00703C1C" w:rsidRDefault="00FE49CC" w:rsidP="00703C1C">
      <w:pPr>
        <w:spacing w:after="0" w:line="240" w:lineRule="auto"/>
        <w:ind w:firstLine="709"/>
        <w:jc w:val="center"/>
        <w:rPr>
          <w:rFonts w:ascii="Times New Roman" w:eastAsia="Times New Roman" w:hAnsi="Times New Roman" w:cs="Times New Roman"/>
          <w:b/>
          <w:bCs/>
          <w:color w:val="002060"/>
          <w:sz w:val="24"/>
          <w:szCs w:val="24"/>
          <w:lang w:eastAsia="ru-RU"/>
        </w:rPr>
      </w:pPr>
    </w:p>
    <w:p w14:paraId="6A1DAEF2" w14:textId="77777777" w:rsidR="00AB4A3D" w:rsidRPr="00703C1C" w:rsidRDefault="00AB4A3D" w:rsidP="00703C1C">
      <w:pPr>
        <w:spacing w:after="0" w:line="240" w:lineRule="auto"/>
        <w:ind w:firstLine="709"/>
        <w:jc w:val="center"/>
        <w:rPr>
          <w:rFonts w:ascii="Times New Roman" w:eastAsia="Times New Roman" w:hAnsi="Times New Roman" w:cs="Times New Roman"/>
          <w:b/>
          <w:bCs/>
          <w:color w:val="002060"/>
          <w:sz w:val="24"/>
          <w:szCs w:val="24"/>
          <w:lang w:eastAsia="ru-RU"/>
        </w:rPr>
      </w:pPr>
      <w:r w:rsidRPr="00703C1C">
        <w:rPr>
          <w:rFonts w:ascii="Times New Roman" w:eastAsia="Times New Roman" w:hAnsi="Times New Roman" w:cs="Times New Roman"/>
          <w:b/>
          <w:bCs/>
          <w:color w:val="002060"/>
          <w:sz w:val="24"/>
          <w:szCs w:val="24"/>
          <w:lang w:eastAsia="ru-RU"/>
        </w:rPr>
        <w:lastRenderedPageBreak/>
        <w:t>Трудоустройство инвалидов</w:t>
      </w:r>
    </w:p>
    <w:p w14:paraId="255A4545" w14:textId="77777777" w:rsidR="001734AB" w:rsidRPr="00703C1C" w:rsidRDefault="001734AB" w:rsidP="00703C1C">
      <w:pPr>
        <w:spacing w:after="0" w:line="240" w:lineRule="auto"/>
        <w:ind w:firstLine="709"/>
        <w:jc w:val="center"/>
        <w:rPr>
          <w:rFonts w:ascii="Times New Roman" w:eastAsia="Times New Roman" w:hAnsi="Times New Roman" w:cs="Times New Roman"/>
          <w:b/>
          <w:bCs/>
          <w:color w:val="002060"/>
          <w:sz w:val="16"/>
          <w:szCs w:val="16"/>
          <w:lang w:eastAsia="ru-RU"/>
        </w:rPr>
      </w:pPr>
    </w:p>
    <w:p w14:paraId="06143C4A" w14:textId="6E588488" w:rsidR="005B7892" w:rsidRPr="00703C1C" w:rsidRDefault="0059692A"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В службу занятости обратился</w:t>
      </w:r>
      <w:r w:rsidR="005B7892" w:rsidRPr="00703C1C">
        <w:rPr>
          <w:rFonts w:ascii="Times New Roman" w:eastAsia="Times New Roman" w:hAnsi="Times New Roman" w:cs="Times New Roman"/>
          <w:bCs/>
          <w:sz w:val="24"/>
          <w:szCs w:val="24"/>
          <w:lang w:eastAsia="ru-RU"/>
        </w:rPr>
        <w:t xml:space="preserve"> за содействием в поиске подходящей работы </w:t>
      </w:r>
      <w:r w:rsidR="00540A97" w:rsidRPr="00703C1C">
        <w:rPr>
          <w:rFonts w:ascii="Times New Roman" w:eastAsia="Times New Roman" w:hAnsi="Times New Roman" w:cs="Times New Roman"/>
          <w:bCs/>
          <w:sz w:val="24"/>
          <w:szCs w:val="24"/>
          <w:lang w:eastAsia="ru-RU"/>
        </w:rPr>
        <w:t>939</w:t>
      </w:r>
      <w:r w:rsidR="005B7892" w:rsidRPr="00703C1C">
        <w:rPr>
          <w:rFonts w:ascii="Times New Roman" w:eastAsia="Times New Roman" w:hAnsi="Times New Roman" w:cs="Times New Roman"/>
          <w:bCs/>
          <w:sz w:val="24"/>
          <w:szCs w:val="24"/>
          <w:lang w:eastAsia="ru-RU"/>
        </w:rPr>
        <w:t xml:space="preserve"> человек, относя</w:t>
      </w:r>
      <w:r w:rsidR="00DA59F1" w:rsidRPr="00703C1C">
        <w:rPr>
          <w:rFonts w:ascii="Times New Roman" w:eastAsia="Times New Roman" w:hAnsi="Times New Roman" w:cs="Times New Roman"/>
          <w:bCs/>
          <w:sz w:val="24"/>
          <w:szCs w:val="24"/>
          <w:lang w:eastAsia="ru-RU"/>
        </w:rPr>
        <w:t>щихся к категории инвалидов (</w:t>
      </w:r>
      <w:r w:rsidR="009F3E81" w:rsidRPr="00703C1C">
        <w:rPr>
          <w:rFonts w:ascii="Times New Roman" w:eastAsia="Times New Roman" w:hAnsi="Times New Roman" w:cs="Times New Roman"/>
          <w:bCs/>
          <w:sz w:val="24"/>
          <w:szCs w:val="24"/>
          <w:lang w:eastAsia="ru-RU"/>
        </w:rPr>
        <w:t>5</w:t>
      </w:r>
      <w:r w:rsidR="005B7892" w:rsidRPr="00703C1C">
        <w:rPr>
          <w:rFonts w:ascii="Times New Roman" w:eastAsia="Times New Roman" w:hAnsi="Times New Roman" w:cs="Times New Roman"/>
          <w:bCs/>
          <w:sz w:val="24"/>
          <w:szCs w:val="24"/>
          <w:lang w:eastAsia="ru-RU"/>
        </w:rPr>
        <w:t>% от всех обратившихся граждан).</w:t>
      </w:r>
    </w:p>
    <w:p w14:paraId="5159A14C" w14:textId="492BBB0E" w:rsidR="005B7892" w:rsidRPr="00703C1C" w:rsidRDefault="005B7892"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Трудоустроено </w:t>
      </w:r>
      <w:r w:rsidR="00100880" w:rsidRPr="00703C1C">
        <w:rPr>
          <w:rFonts w:ascii="Times New Roman" w:eastAsia="Times New Roman" w:hAnsi="Times New Roman" w:cs="Times New Roman"/>
          <w:bCs/>
          <w:sz w:val="24"/>
          <w:szCs w:val="24"/>
          <w:lang w:eastAsia="ru-RU"/>
        </w:rPr>
        <w:t>448</w:t>
      </w:r>
      <w:r w:rsidRPr="00703C1C">
        <w:rPr>
          <w:rFonts w:ascii="Times New Roman" w:eastAsia="Times New Roman" w:hAnsi="Times New Roman" w:cs="Times New Roman"/>
          <w:bCs/>
          <w:sz w:val="24"/>
          <w:szCs w:val="24"/>
          <w:lang w:eastAsia="ru-RU"/>
        </w:rPr>
        <w:t xml:space="preserve"> граждан, имеющих инвалидность (</w:t>
      </w:r>
      <w:r w:rsidR="009F3E81" w:rsidRPr="00703C1C">
        <w:rPr>
          <w:rFonts w:ascii="Times New Roman" w:eastAsia="Times New Roman" w:hAnsi="Times New Roman" w:cs="Times New Roman"/>
          <w:bCs/>
          <w:sz w:val="24"/>
          <w:szCs w:val="24"/>
          <w:lang w:eastAsia="ru-RU"/>
        </w:rPr>
        <w:t>4</w:t>
      </w:r>
      <w:r w:rsidR="00100880" w:rsidRPr="00703C1C">
        <w:rPr>
          <w:rFonts w:ascii="Times New Roman" w:eastAsia="Times New Roman" w:hAnsi="Times New Roman" w:cs="Times New Roman"/>
          <w:bCs/>
          <w:sz w:val="24"/>
          <w:szCs w:val="24"/>
          <w:lang w:eastAsia="ru-RU"/>
        </w:rPr>
        <w:t>7</w:t>
      </w:r>
      <w:r w:rsidRPr="00703C1C">
        <w:rPr>
          <w:rFonts w:ascii="Times New Roman" w:eastAsia="Times New Roman" w:hAnsi="Times New Roman" w:cs="Times New Roman"/>
          <w:bCs/>
          <w:sz w:val="24"/>
          <w:szCs w:val="24"/>
          <w:lang w:eastAsia="ru-RU"/>
        </w:rPr>
        <w:t>,</w:t>
      </w:r>
      <w:r w:rsidR="009F3E81" w:rsidRPr="00703C1C">
        <w:rPr>
          <w:rFonts w:ascii="Times New Roman" w:eastAsia="Times New Roman" w:hAnsi="Times New Roman" w:cs="Times New Roman"/>
          <w:bCs/>
          <w:sz w:val="24"/>
          <w:szCs w:val="24"/>
          <w:lang w:eastAsia="ru-RU"/>
        </w:rPr>
        <w:t>7</w:t>
      </w:r>
      <w:r w:rsidRPr="00703C1C">
        <w:rPr>
          <w:rFonts w:ascii="Times New Roman" w:eastAsia="Times New Roman" w:hAnsi="Times New Roman" w:cs="Times New Roman"/>
          <w:bCs/>
          <w:sz w:val="24"/>
          <w:szCs w:val="24"/>
          <w:lang w:eastAsia="ru-RU"/>
        </w:rPr>
        <w:t>% от числа обратившихся инвалидов).</w:t>
      </w:r>
    </w:p>
    <w:p w14:paraId="7049A886" w14:textId="65618D01" w:rsidR="009F3E81" w:rsidRPr="00703C1C" w:rsidRDefault="009F3E81"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По истечении 2025 год на учете в службе занятости состояло </w:t>
      </w:r>
      <w:r w:rsidR="00100880" w:rsidRPr="00703C1C">
        <w:rPr>
          <w:rFonts w:ascii="Times New Roman" w:eastAsia="Times New Roman" w:hAnsi="Times New Roman" w:cs="Times New Roman"/>
          <w:bCs/>
          <w:sz w:val="24"/>
          <w:szCs w:val="24"/>
          <w:lang w:eastAsia="ru-RU"/>
        </w:rPr>
        <w:t xml:space="preserve">259 </w:t>
      </w:r>
      <w:r w:rsidRPr="00703C1C">
        <w:rPr>
          <w:rFonts w:ascii="Times New Roman" w:eastAsia="Times New Roman" w:hAnsi="Times New Roman" w:cs="Times New Roman"/>
          <w:bCs/>
          <w:sz w:val="24"/>
          <w:szCs w:val="24"/>
          <w:lang w:eastAsia="ru-RU"/>
        </w:rPr>
        <w:t xml:space="preserve">безработных граждан, относящихся к категории инвалидов. </w:t>
      </w:r>
    </w:p>
    <w:p w14:paraId="37F9EB25" w14:textId="01A30B9B" w:rsidR="005B7892" w:rsidRPr="00703C1C" w:rsidRDefault="005B7892"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Граждане, относящиеся к категории инвалидов, получили следующие </w:t>
      </w:r>
      <w:r w:rsidR="009573CC" w:rsidRPr="00703C1C">
        <w:rPr>
          <w:rFonts w:ascii="Times New Roman" w:eastAsia="Times New Roman" w:hAnsi="Times New Roman" w:cs="Times New Roman"/>
          <w:sz w:val="24"/>
          <w:szCs w:val="24"/>
          <w:lang w:eastAsia="ru-RU"/>
        </w:rPr>
        <w:t>меры поддержки</w:t>
      </w:r>
      <w:r w:rsidRPr="00703C1C">
        <w:rPr>
          <w:rFonts w:ascii="Times New Roman" w:eastAsia="Times New Roman" w:hAnsi="Times New Roman" w:cs="Times New Roman"/>
          <w:sz w:val="24"/>
          <w:szCs w:val="24"/>
          <w:lang w:eastAsia="ru-RU"/>
        </w:rPr>
        <w:t>:</w:t>
      </w:r>
    </w:p>
    <w:p w14:paraId="338963FF" w14:textId="5DF1EA8A" w:rsidR="00355851" w:rsidRPr="00703C1C" w:rsidRDefault="00355851"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по профессиональной ориентации – </w:t>
      </w:r>
      <w:r w:rsidR="00074C2C" w:rsidRPr="00703C1C">
        <w:rPr>
          <w:rFonts w:ascii="Times New Roman" w:eastAsia="Times New Roman" w:hAnsi="Times New Roman" w:cs="Times New Roman"/>
          <w:sz w:val="24"/>
          <w:szCs w:val="24"/>
          <w:lang w:eastAsia="ru-RU"/>
        </w:rPr>
        <w:t>8</w:t>
      </w:r>
      <w:r w:rsidR="00C46736" w:rsidRPr="00703C1C">
        <w:rPr>
          <w:rFonts w:ascii="Times New Roman" w:eastAsia="Times New Roman" w:hAnsi="Times New Roman" w:cs="Times New Roman"/>
          <w:sz w:val="24"/>
          <w:szCs w:val="24"/>
          <w:lang w:eastAsia="ru-RU"/>
        </w:rPr>
        <w:t>28</w:t>
      </w:r>
      <w:r w:rsidRPr="00703C1C">
        <w:rPr>
          <w:rFonts w:ascii="Times New Roman" w:eastAsia="Times New Roman" w:hAnsi="Times New Roman" w:cs="Times New Roman"/>
          <w:sz w:val="24"/>
          <w:szCs w:val="24"/>
          <w:lang w:eastAsia="ru-RU"/>
        </w:rPr>
        <w:t xml:space="preserve"> человек; </w:t>
      </w:r>
    </w:p>
    <w:p w14:paraId="38CE09E0" w14:textId="2FBD8B91" w:rsidR="00355851" w:rsidRPr="00703C1C" w:rsidRDefault="00355851"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по психологической поддержке – </w:t>
      </w:r>
      <w:r w:rsidR="00074C2C" w:rsidRPr="00703C1C">
        <w:rPr>
          <w:rFonts w:ascii="Times New Roman" w:eastAsia="Times New Roman" w:hAnsi="Times New Roman" w:cs="Times New Roman"/>
          <w:sz w:val="24"/>
          <w:szCs w:val="24"/>
          <w:lang w:eastAsia="ru-RU"/>
        </w:rPr>
        <w:t>602</w:t>
      </w:r>
      <w:r w:rsidRPr="00703C1C">
        <w:rPr>
          <w:rFonts w:ascii="Times New Roman" w:eastAsia="Times New Roman" w:hAnsi="Times New Roman" w:cs="Times New Roman"/>
          <w:sz w:val="24"/>
          <w:szCs w:val="24"/>
          <w:lang w:eastAsia="ru-RU"/>
        </w:rPr>
        <w:t xml:space="preserve"> человек</w:t>
      </w:r>
      <w:r w:rsidR="00074C2C" w:rsidRPr="00703C1C">
        <w:rPr>
          <w:rFonts w:ascii="Times New Roman" w:eastAsia="Times New Roman" w:hAnsi="Times New Roman" w:cs="Times New Roman"/>
          <w:sz w:val="24"/>
          <w:szCs w:val="24"/>
          <w:lang w:eastAsia="ru-RU"/>
        </w:rPr>
        <w:t>а</w:t>
      </w:r>
      <w:r w:rsidRPr="00703C1C">
        <w:rPr>
          <w:rFonts w:ascii="Times New Roman" w:eastAsia="Times New Roman" w:hAnsi="Times New Roman" w:cs="Times New Roman"/>
          <w:sz w:val="24"/>
          <w:szCs w:val="24"/>
          <w:lang w:eastAsia="ru-RU"/>
        </w:rPr>
        <w:t>;</w:t>
      </w:r>
    </w:p>
    <w:p w14:paraId="535DA0DA" w14:textId="3094ABD4" w:rsidR="00355851" w:rsidRPr="00703C1C" w:rsidRDefault="00355851"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по социальной адаптации граждан на рынке труда – </w:t>
      </w:r>
      <w:r w:rsidR="00D642FF" w:rsidRPr="00703C1C">
        <w:rPr>
          <w:rFonts w:ascii="Times New Roman" w:eastAsia="Times New Roman" w:hAnsi="Times New Roman" w:cs="Times New Roman"/>
          <w:sz w:val="24"/>
          <w:szCs w:val="24"/>
          <w:lang w:eastAsia="ru-RU"/>
        </w:rPr>
        <w:t>817</w:t>
      </w:r>
      <w:r w:rsidRPr="00703C1C">
        <w:rPr>
          <w:rFonts w:ascii="Times New Roman" w:eastAsia="Times New Roman" w:hAnsi="Times New Roman" w:cs="Times New Roman"/>
          <w:sz w:val="24"/>
          <w:szCs w:val="24"/>
          <w:lang w:eastAsia="ru-RU"/>
        </w:rPr>
        <w:t xml:space="preserve"> человека;</w:t>
      </w:r>
    </w:p>
    <w:p w14:paraId="072607BF" w14:textId="3DE6C181" w:rsidR="002A26FA" w:rsidRPr="00703C1C" w:rsidRDefault="002A26FA" w:rsidP="00703C1C">
      <w:pPr>
        <w:spacing w:after="0" w:line="240" w:lineRule="auto"/>
        <w:ind w:firstLine="708"/>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по организации оплачиваемых общественных работ – </w:t>
      </w:r>
      <w:r w:rsidR="009F3E81" w:rsidRPr="00703C1C">
        <w:rPr>
          <w:rFonts w:ascii="Times New Roman" w:eastAsia="Times New Roman" w:hAnsi="Times New Roman" w:cs="Times New Roman"/>
          <w:bCs/>
          <w:sz w:val="24"/>
          <w:szCs w:val="24"/>
          <w:lang w:eastAsia="ru-RU"/>
        </w:rPr>
        <w:t>1</w:t>
      </w:r>
      <w:r w:rsidR="00D642FF" w:rsidRPr="00703C1C">
        <w:rPr>
          <w:rFonts w:ascii="Times New Roman" w:eastAsia="Times New Roman" w:hAnsi="Times New Roman" w:cs="Times New Roman"/>
          <w:bCs/>
          <w:sz w:val="24"/>
          <w:szCs w:val="24"/>
          <w:lang w:eastAsia="ru-RU"/>
        </w:rPr>
        <w:t>8</w:t>
      </w:r>
      <w:r w:rsidRPr="00703C1C">
        <w:rPr>
          <w:rFonts w:ascii="Times New Roman" w:eastAsia="Times New Roman" w:hAnsi="Times New Roman" w:cs="Times New Roman"/>
          <w:bCs/>
          <w:sz w:val="24"/>
          <w:szCs w:val="24"/>
          <w:lang w:eastAsia="ru-RU"/>
        </w:rPr>
        <w:t xml:space="preserve"> человек</w:t>
      </w:r>
      <w:r w:rsidR="009F3E81" w:rsidRPr="00703C1C">
        <w:rPr>
          <w:rFonts w:ascii="Times New Roman" w:eastAsia="Times New Roman" w:hAnsi="Times New Roman" w:cs="Times New Roman"/>
          <w:bCs/>
          <w:sz w:val="24"/>
          <w:szCs w:val="24"/>
          <w:lang w:eastAsia="ru-RU"/>
        </w:rPr>
        <w:t xml:space="preserve"> (9,</w:t>
      </w:r>
      <w:r w:rsidR="00D642FF" w:rsidRPr="00703C1C">
        <w:rPr>
          <w:rFonts w:ascii="Times New Roman" w:eastAsia="Times New Roman" w:hAnsi="Times New Roman" w:cs="Times New Roman"/>
          <w:bCs/>
          <w:sz w:val="24"/>
          <w:szCs w:val="24"/>
          <w:lang w:eastAsia="ru-RU"/>
        </w:rPr>
        <w:t>7</w:t>
      </w:r>
      <w:r w:rsidRPr="00703C1C">
        <w:rPr>
          <w:rFonts w:ascii="Times New Roman" w:eastAsia="Times New Roman" w:hAnsi="Times New Roman" w:cs="Times New Roman"/>
          <w:bCs/>
          <w:sz w:val="24"/>
          <w:szCs w:val="24"/>
          <w:lang w:eastAsia="ru-RU"/>
        </w:rPr>
        <w:t xml:space="preserve">% от общей численности граждан, получивших </w:t>
      </w:r>
      <w:r w:rsidR="00100880" w:rsidRPr="00703C1C">
        <w:rPr>
          <w:rFonts w:ascii="Times New Roman" w:eastAsia="Times New Roman" w:hAnsi="Times New Roman" w:cs="Times New Roman"/>
          <w:bCs/>
          <w:sz w:val="24"/>
          <w:szCs w:val="24"/>
          <w:lang w:eastAsia="ru-RU"/>
        </w:rPr>
        <w:t>данную  меру поддержки</w:t>
      </w:r>
      <w:r w:rsidRPr="00703C1C">
        <w:rPr>
          <w:rFonts w:ascii="Times New Roman" w:eastAsia="Times New Roman" w:hAnsi="Times New Roman" w:cs="Times New Roman"/>
          <w:bCs/>
          <w:sz w:val="24"/>
          <w:szCs w:val="24"/>
          <w:lang w:eastAsia="ru-RU"/>
        </w:rPr>
        <w:t>);</w:t>
      </w:r>
    </w:p>
    <w:p w14:paraId="0F6DF1F9" w14:textId="15589071" w:rsidR="009F3E81" w:rsidRPr="00703C1C" w:rsidRDefault="009F3E81" w:rsidP="00703C1C">
      <w:pPr>
        <w:spacing w:after="0" w:line="240" w:lineRule="auto"/>
        <w:ind w:firstLine="708"/>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по временному трудоустройству безработных граждан, испытывающих трудности в</w:t>
      </w:r>
      <w:r w:rsidR="00D642FF" w:rsidRPr="00703C1C">
        <w:rPr>
          <w:rFonts w:ascii="Times New Roman" w:eastAsia="Times New Roman" w:hAnsi="Times New Roman" w:cs="Times New Roman"/>
          <w:bCs/>
          <w:sz w:val="24"/>
          <w:szCs w:val="24"/>
          <w:lang w:eastAsia="ru-RU"/>
        </w:rPr>
        <w:t xml:space="preserve"> поиске работы – 30 человек (50 </w:t>
      </w:r>
      <w:r w:rsidRPr="00703C1C">
        <w:rPr>
          <w:rFonts w:ascii="Times New Roman" w:eastAsia="Times New Roman" w:hAnsi="Times New Roman" w:cs="Times New Roman"/>
          <w:bCs/>
          <w:sz w:val="24"/>
          <w:szCs w:val="24"/>
          <w:lang w:eastAsia="ru-RU"/>
        </w:rPr>
        <w:t xml:space="preserve">% от общей численности граждан, получивших данную </w:t>
      </w:r>
      <w:r w:rsidR="00100880" w:rsidRPr="00703C1C">
        <w:rPr>
          <w:rFonts w:ascii="Times New Roman" w:eastAsia="Times New Roman" w:hAnsi="Times New Roman" w:cs="Times New Roman"/>
          <w:bCs/>
          <w:sz w:val="24"/>
          <w:szCs w:val="24"/>
          <w:lang w:eastAsia="ru-RU"/>
        </w:rPr>
        <w:t xml:space="preserve"> меру поддержки</w:t>
      </w:r>
      <w:r w:rsidRPr="00703C1C">
        <w:rPr>
          <w:rFonts w:ascii="Times New Roman" w:eastAsia="Times New Roman" w:hAnsi="Times New Roman" w:cs="Times New Roman"/>
          <w:bCs/>
          <w:sz w:val="24"/>
          <w:szCs w:val="24"/>
          <w:lang w:eastAsia="ru-RU"/>
        </w:rPr>
        <w:t>);</w:t>
      </w:r>
    </w:p>
    <w:p w14:paraId="07E8A28B" w14:textId="4E51939C" w:rsidR="009F3E81" w:rsidRPr="00703C1C" w:rsidRDefault="009F3E81" w:rsidP="00703C1C">
      <w:pPr>
        <w:spacing w:after="0" w:line="240" w:lineRule="auto"/>
        <w:ind w:firstLine="708"/>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меры государственной поддержки по содействию началу осуществления предпринимательской деятельности безработных граждан получили </w:t>
      </w:r>
      <w:r w:rsidR="00074C2C" w:rsidRPr="00703C1C">
        <w:rPr>
          <w:rFonts w:ascii="Times New Roman" w:eastAsia="Times New Roman" w:hAnsi="Times New Roman" w:cs="Times New Roman"/>
          <w:sz w:val="24"/>
          <w:szCs w:val="24"/>
          <w:lang w:eastAsia="ru-RU"/>
        </w:rPr>
        <w:t>10</w:t>
      </w:r>
      <w:r w:rsidRPr="00703C1C">
        <w:rPr>
          <w:rFonts w:ascii="Times New Roman" w:eastAsia="Times New Roman" w:hAnsi="Times New Roman" w:cs="Times New Roman"/>
          <w:sz w:val="24"/>
          <w:szCs w:val="24"/>
          <w:lang w:eastAsia="ru-RU"/>
        </w:rPr>
        <w:t xml:space="preserve"> граждан, имеющих инвалидность.</w:t>
      </w:r>
    </w:p>
    <w:p w14:paraId="63ADFE95" w14:textId="7E72E34A" w:rsidR="00F172D4" w:rsidRPr="00703C1C" w:rsidRDefault="00F172D4"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Прошли профессиональное обучение и получили дополнительное профессиональное образование </w:t>
      </w:r>
      <w:r w:rsidR="00C46736" w:rsidRPr="00703C1C">
        <w:rPr>
          <w:rFonts w:ascii="Times New Roman" w:eastAsia="Times New Roman" w:hAnsi="Times New Roman" w:cs="Times New Roman"/>
          <w:sz w:val="24"/>
          <w:szCs w:val="24"/>
          <w:lang w:eastAsia="ru-RU"/>
        </w:rPr>
        <w:t>54</w:t>
      </w:r>
      <w:r w:rsidRPr="00703C1C">
        <w:rPr>
          <w:rFonts w:ascii="Times New Roman" w:eastAsia="Times New Roman" w:hAnsi="Times New Roman" w:cs="Times New Roman"/>
          <w:sz w:val="24"/>
          <w:szCs w:val="24"/>
          <w:lang w:eastAsia="ru-RU"/>
        </w:rPr>
        <w:t xml:space="preserve"> человек</w:t>
      </w:r>
      <w:r w:rsidR="00C46736" w:rsidRPr="00703C1C">
        <w:rPr>
          <w:rFonts w:ascii="Times New Roman" w:eastAsia="Times New Roman" w:hAnsi="Times New Roman" w:cs="Times New Roman"/>
          <w:sz w:val="24"/>
          <w:szCs w:val="24"/>
          <w:lang w:eastAsia="ru-RU"/>
        </w:rPr>
        <w:t>а</w:t>
      </w:r>
      <w:r w:rsidRPr="00703C1C">
        <w:rPr>
          <w:rFonts w:ascii="Times New Roman" w:eastAsia="Times New Roman" w:hAnsi="Times New Roman" w:cs="Times New Roman"/>
          <w:sz w:val="24"/>
          <w:szCs w:val="24"/>
          <w:lang w:eastAsia="ru-RU"/>
        </w:rPr>
        <w:t xml:space="preserve">, относящихся к категории инвалидов, из числа безработных граждан,               что составило </w:t>
      </w:r>
      <w:r w:rsidR="00C46736" w:rsidRPr="00703C1C">
        <w:rPr>
          <w:rFonts w:ascii="Times New Roman" w:eastAsia="Times New Roman" w:hAnsi="Times New Roman" w:cs="Times New Roman"/>
          <w:sz w:val="24"/>
          <w:szCs w:val="24"/>
          <w:lang w:eastAsia="ru-RU"/>
        </w:rPr>
        <w:t>7</w:t>
      </w:r>
      <w:r w:rsidRPr="00703C1C">
        <w:rPr>
          <w:rFonts w:ascii="Times New Roman" w:eastAsia="Times New Roman" w:hAnsi="Times New Roman" w:cs="Times New Roman"/>
          <w:sz w:val="24"/>
          <w:szCs w:val="24"/>
          <w:lang w:eastAsia="ru-RU"/>
        </w:rPr>
        <w:t>,</w:t>
      </w:r>
      <w:r w:rsidR="00C46736" w:rsidRPr="00703C1C">
        <w:rPr>
          <w:rFonts w:ascii="Times New Roman" w:eastAsia="Times New Roman" w:hAnsi="Times New Roman" w:cs="Times New Roman"/>
          <w:sz w:val="24"/>
          <w:szCs w:val="24"/>
          <w:lang w:eastAsia="ru-RU"/>
        </w:rPr>
        <w:t>7</w:t>
      </w:r>
      <w:r w:rsidRPr="00703C1C">
        <w:rPr>
          <w:rFonts w:ascii="Times New Roman" w:eastAsia="Times New Roman" w:hAnsi="Times New Roman" w:cs="Times New Roman"/>
          <w:sz w:val="24"/>
          <w:szCs w:val="24"/>
          <w:lang w:eastAsia="ru-RU"/>
        </w:rPr>
        <w:t xml:space="preserve"> % от общей численности обучившихся безработных граждан.</w:t>
      </w:r>
    </w:p>
    <w:p w14:paraId="250C73F8" w14:textId="1AEFD11E" w:rsidR="00F172D4" w:rsidRPr="00703C1C" w:rsidRDefault="00C46736"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На отчетный период граждане, из числа инвалидов, выбирали для обучения следующие профессии (специальности), востребованные на рынке труда: «Кладовщик», «Водитель автомобиля», «Водитель погрузчика», «Охранник», «Специалист по закупкам», «Инженер по охране окружающей среды (эколог)», «Специалист по маркетингу», «Аналитик», «Главный дизайнер проекта» и др.</w:t>
      </w:r>
    </w:p>
    <w:p w14:paraId="4532B3EA" w14:textId="7836F1F6" w:rsidR="009F3E81" w:rsidRPr="00703C1C" w:rsidRDefault="009F3E81"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Заявленная работодателями потребность для трудоустройства инвалидов в счет квот                        на 01.</w:t>
      </w:r>
      <w:r w:rsidR="00074C2C" w:rsidRPr="00703C1C">
        <w:rPr>
          <w:rFonts w:ascii="Times New Roman" w:eastAsia="Times New Roman" w:hAnsi="Times New Roman" w:cs="Times New Roman"/>
          <w:bCs/>
          <w:sz w:val="24"/>
          <w:szCs w:val="24"/>
          <w:lang w:eastAsia="ru-RU"/>
        </w:rPr>
        <w:t>01</w:t>
      </w:r>
      <w:r w:rsidRPr="00703C1C">
        <w:rPr>
          <w:rFonts w:ascii="Times New Roman" w:eastAsia="Times New Roman" w:hAnsi="Times New Roman" w:cs="Times New Roman"/>
          <w:bCs/>
          <w:sz w:val="24"/>
          <w:szCs w:val="24"/>
          <w:lang w:eastAsia="ru-RU"/>
        </w:rPr>
        <w:t>.202</w:t>
      </w:r>
      <w:r w:rsidR="00074C2C" w:rsidRPr="00703C1C">
        <w:rPr>
          <w:rFonts w:ascii="Times New Roman" w:eastAsia="Times New Roman" w:hAnsi="Times New Roman" w:cs="Times New Roman"/>
          <w:bCs/>
          <w:sz w:val="24"/>
          <w:szCs w:val="24"/>
          <w:lang w:eastAsia="ru-RU"/>
        </w:rPr>
        <w:t>6</w:t>
      </w:r>
      <w:r w:rsidRPr="00703C1C">
        <w:rPr>
          <w:rFonts w:ascii="Times New Roman" w:eastAsia="Times New Roman" w:hAnsi="Times New Roman" w:cs="Times New Roman"/>
          <w:bCs/>
          <w:sz w:val="24"/>
          <w:szCs w:val="24"/>
          <w:lang w:eastAsia="ru-RU"/>
        </w:rPr>
        <w:t xml:space="preserve"> - </w:t>
      </w:r>
      <w:r w:rsidR="00074C2C" w:rsidRPr="00703C1C">
        <w:rPr>
          <w:rFonts w:ascii="Times New Roman" w:eastAsia="Times New Roman" w:hAnsi="Times New Roman" w:cs="Times New Roman"/>
          <w:bCs/>
          <w:sz w:val="24"/>
          <w:szCs w:val="24"/>
          <w:lang w:eastAsia="ru-RU"/>
        </w:rPr>
        <w:t>554</w:t>
      </w:r>
      <w:r w:rsidRPr="00703C1C">
        <w:rPr>
          <w:rFonts w:ascii="Times New Roman" w:eastAsia="Times New Roman" w:hAnsi="Times New Roman" w:cs="Times New Roman"/>
          <w:bCs/>
          <w:sz w:val="24"/>
          <w:szCs w:val="24"/>
          <w:lang w:eastAsia="ru-RU"/>
        </w:rPr>
        <w:t xml:space="preserve"> ваканси</w:t>
      </w:r>
      <w:r w:rsidR="00074C2C" w:rsidRPr="00703C1C">
        <w:rPr>
          <w:rFonts w:ascii="Times New Roman" w:eastAsia="Times New Roman" w:hAnsi="Times New Roman" w:cs="Times New Roman"/>
          <w:bCs/>
          <w:sz w:val="24"/>
          <w:szCs w:val="24"/>
          <w:lang w:eastAsia="ru-RU"/>
        </w:rPr>
        <w:t>и</w:t>
      </w:r>
      <w:r w:rsidRPr="00703C1C">
        <w:rPr>
          <w:rFonts w:ascii="Times New Roman" w:eastAsia="Times New Roman" w:hAnsi="Times New Roman" w:cs="Times New Roman"/>
          <w:bCs/>
          <w:sz w:val="24"/>
          <w:szCs w:val="24"/>
          <w:lang w:eastAsia="ru-RU"/>
        </w:rPr>
        <w:t>.</w:t>
      </w:r>
    </w:p>
    <w:p w14:paraId="452D0451" w14:textId="77777777" w:rsidR="009F3E81" w:rsidRPr="00703C1C" w:rsidRDefault="009F3E81"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Контроль за приемом на работу инвалидов, в пределах установленной квоты, осуществляется комитетом по труду и занятости населения Ленинградской области (далее </w:t>
      </w:r>
      <w:proofErr w:type="gramStart"/>
      <w:r w:rsidRPr="00703C1C">
        <w:rPr>
          <w:rFonts w:ascii="Times New Roman" w:eastAsia="Times New Roman" w:hAnsi="Times New Roman" w:cs="Times New Roman"/>
          <w:bCs/>
          <w:sz w:val="24"/>
          <w:szCs w:val="24"/>
          <w:lang w:eastAsia="ru-RU"/>
        </w:rPr>
        <w:t>–к</w:t>
      </w:r>
      <w:proofErr w:type="gramEnd"/>
      <w:r w:rsidRPr="00703C1C">
        <w:rPr>
          <w:rFonts w:ascii="Times New Roman" w:eastAsia="Times New Roman" w:hAnsi="Times New Roman" w:cs="Times New Roman"/>
          <w:bCs/>
          <w:sz w:val="24"/>
          <w:szCs w:val="24"/>
          <w:lang w:eastAsia="ru-RU"/>
        </w:rPr>
        <w:t xml:space="preserve">омитет) посредством проведения плановых проверок юридических лиц, индивидуальных предпринимателей. </w:t>
      </w:r>
    </w:p>
    <w:p w14:paraId="6B0B73A9" w14:textId="77777777" w:rsidR="009F3E81" w:rsidRPr="00703C1C" w:rsidRDefault="009F3E81"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В рамках реализации мероприятия госпрограммы «Создание рабочих мест для трудоустройства инвалидов с целью их интеграции в общество» в </w:t>
      </w:r>
      <w:r w:rsidRPr="00703C1C">
        <w:rPr>
          <w:rFonts w:ascii="Times New Roman" w:eastAsia="Times New Roman" w:hAnsi="Times New Roman" w:cs="Times New Roman"/>
          <w:bCs/>
          <w:sz w:val="24"/>
          <w:szCs w:val="24"/>
          <w:lang w:val="en-US" w:eastAsia="ru-RU"/>
        </w:rPr>
        <w:t>III</w:t>
      </w:r>
      <w:r w:rsidRPr="00703C1C">
        <w:rPr>
          <w:rFonts w:ascii="Times New Roman" w:eastAsia="Times New Roman" w:hAnsi="Times New Roman" w:cs="Times New Roman"/>
          <w:bCs/>
          <w:sz w:val="24"/>
          <w:szCs w:val="24"/>
          <w:lang w:eastAsia="ru-RU"/>
        </w:rPr>
        <w:t xml:space="preserve"> квартале 2025 года работодателями Ленинградской области создано 35 рабочих мест для трудоустройства инвалидов.</w:t>
      </w:r>
    </w:p>
    <w:p w14:paraId="31610B3D" w14:textId="77777777" w:rsidR="009F3E81" w:rsidRPr="00703C1C" w:rsidRDefault="009F3E81"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 </w:t>
      </w:r>
      <w:proofErr w:type="gramStart"/>
      <w:r w:rsidRPr="00703C1C">
        <w:rPr>
          <w:rFonts w:ascii="Times New Roman" w:eastAsia="Times New Roman" w:hAnsi="Times New Roman" w:cs="Times New Roman"/>
          <w:bCs/>
          <w:sz w:val="24"/>
          <w:szCs w:val="24"/>
          <w:lang w:eastAsia="ru-RU"/>
        </w:rPr>
        <w:t>В рамках реализации мероприятия «Содействие трудоустройству граждан, нуждающихся    в дополнительной поддержке», в части содействия занятости инвалидов, понимается компенсация расходов работодателей на выплату заработной платы трудоустроенного инвалида и доплату                   за наставничество сотруднику работодателя, на которого возлагаются обязанности                                   по осуществлению контроля за осуществлением трудоустроенным инвалидом трудовой деятельности, по оказанию помощи в исполнении инвалидом его функциональных обязанностей,       а также в получении им необходимых</w:t>
      </w:r>
      <w:proofErr w:type="gramEnd"/>
      <w:r w:rsidRPr="00703C1C">
        <w:rPr>
          <w:rFonts w:ascii="Times New Roman" w:eastAsia="Times New Roman" w:hAnsi="Times New Roman" w:cs="Times New Roman"/>
          <w:bCs/>
          <w:sz w:val="24"/>
          <w:szCs w:val="24"/>
          <w:lang w:eastAsia="ru-RU"/>
        </w:rPr>
        <w:t xml:space="preserve"> профессиональных навыков.</w:t>
      </w:r>
    </w:p>
    <w:p w14:paraId="72F8EBC3" w14:textId="77777777" w:rsidR="009F3E81" w:rsidRPr="00703C1C" w:rsidRDefault="009F3E81"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Ежемесячный размер возмещения затрат работодателя на выплату заработной платы трудоустроенного инвалида, равен 50 процентам от фактических затрат работодателя на выплату заработной платы, но не более размера минимальной заработной платы, установленного региональным соглашением о минимальной заработной плате в Ленинградской области, увеличенного на сумму страховых взносов в государственные внебюджетные фонды.</w:t>
      </w:r>
    </w:p>
    <w:p w14:paraId="5279986A" w14:textId="77777777" w:rsidR="009F3E81" w:rsidRPr="00703C1C" w:rsidRDefault="009F3E81"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 Ежемесячный размер возмещения затрат работодателя на доплату за наставничество наставнику равен фактическим затратам работодателя на доплату за наставничество наставнику, но не более размера минимальной заработной платы, установленного региональным соглашением о минимальной заработной плате в Ленинградской области, увеличенного на сумму страховых взносов в государственные внебюджетные фонды. </w:t>
      </w:r>
    </w:p>
    <w:p w14:paraId="1DD90F06" w14:textId="77777777" w:rsidR="009F3E81" w:rsidRPr="00703C1C" w:rsidRDefault="009F3E81"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lastRenderedPageBreak/>
        <w:t xml:space="preserve">Максимальный срок компенсации расходов работодателей на выплату заработной платы трудоустроенного инвалида – 6 месяцев, на доплату за наставничество – 1 месяц. </w:t>
      </w:r>
    </w:p>
    <w:p w14:paraId="2B221DF7" w14:textId="77777777" w:rsidR="009F3E81" w:rsidRPr="00703C1C" w:rsidRDefault="009F3E81"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В </w:t>
      </w:r>
      <w:r w:rsidRPr="00703C1C">
        <w:rPr>
          <w:rFonts w:ascii="Times New Roman" w:eastAsia="Times New Roman" w:hAnsi="Times New Roman" w:cs="Times New Roman"/>
          <w:bCs/>
          <w:sz w:val="24"/>
          <w:szCs w:val="24"/>
          <w:lang w:val="en-US" w:eastAsia="ru-RU"/>
        </w:rPr>
        <w:t>III</w:t>
      </w:r>
      <w:r w:rsidRPr="00703C1C">
        <w:rPr>
          <w:rFonts w:ascii="Times New Roman" w:eastAsia="Times New Roman" w:hAnsi="Times New Roman" w:cs="Times New Roman"/>
          <w:bCs/>
          <w:sz w:val="24"/>
          <w:szCs w:val="24"/>
          <w:lang w:eastAsia="ru-RU"/>
        </w:rPr>
        <w:t xml:space="preserve"> квартале 2025 года в реализации мероприятия приняли участие 67 человек (62 инвалида и 5 наставников).</w:t>
      </w:r>
    </w:p>
    <w:p w14:paraId="73DBD150" w14:textId="77777777" w:rsidR="00C03D05" w:rsidRPr="00703C1C" w:rsidRDefault="00C03D05" w:rsidP="00703C1C">
      <w:pPr>
        <w:keepNext/>
        <w:spacing w:after="0" w:line="240" w:lineRule="auto"/>
        <w:jc w:val="center"/>
        <w:outlineLvl w:val="0"/>
        <w:rPr>
          <w:rFonts w:ascii="Times New Roman" w:eastAsia="Times New Roman" w:hAnsi="Times New Roman" w:cs="Times New Roman"/>
          <w:bCs/>
          <w:color w:val="002060"/>
          <w:sz w:val="24"/>
          <w:szCs w:val="24"/>
          <w:lang w:eastAsia="ru-RU"/>
        </w:rPr>
      </w:pPr>
    </w:p>
    <w:p w14:paraId="52F9E552" w14:textId="77777777" w:rsidR="00AB4A3D" w:rsidRPr="00703C1C" w:rsidRDefault="00AB4A3D" w:rsidP="00703C1C">
      <w:pPr>
        <w:keepNext/>
        <w:spacing w:after="0" w:line="240" w:lineRule="auto"/>
        <w:jc w:val="center"/>
        <w:outlineLvl w:val="0"/>
        <w:rPr>
          <w:rFonts w:ascii="Times New Roman" w:eastAsia="Times New Roman" w:hAnsi="Times New Roman" w:cs="Times New Roman"/>
          <w:b/>
          <w:bCs/>
          <w:color w:val="002060"/>
          <w:sz w:val="24"/>
          <w:szCs w:val="24"/>
          <w:lang w:eastAsia="ru-RU"/>
        </w:rPr>
      </w:pPr>
      <w:r w:rsidRPr="00703C1C">
        <w:rPr>
          <w:rFonts w:ascii="Times New Roman" w:eastAsia="Times New Roman" w:hAnsi="Times New Roman" w:cs="Times New Roman"/>
          <w:b/>
          <w:bCs/>
          <w:color w:val="002060"/>
          <w:sz w:val="24"/>
          <w:szCs w:val="24"/>
          <w:lang w:eastAsia="ru-RU"/>
        </w:rPr>
        <w:t>Занятость граждан, проживающих в сельской местности</w:t>
      </w:r>
    </w:p>
    <w:p w14:paraId="57DF4CFC" w14:textId="77777777" w:rsidR="00AB4A3D" w:rsidRPr="00703C1C" w:rsidRDefault="00AB4A3D" w:rsidP="00703C1C">
      <w:pPr>
        <w:spacing w:after="0" w:line="240" w:lineRule="auto"/>
        <w:rPr>
          <w:rFonts w:ascii="Times New Roman" w:eastAsia="Times New Roman" w:hAnsi="Times New Roman" w:cs="Times New Roman"/>
          <w:color w:val="00B050"/>
          <w:sz w:val="16"/>
          <w:szCs w:val="16"/>
          <w:lang w:eastAsia="ru-RU"/>
        </w:rPr>
      </w:pPr>
    </w:p>
    <w:p w14:paraId="3CF2B5D7" w14:textId="3D03A3F0" w:rsidR="005B7892" w:rsidRPr="00703C1C" w:rsidRDefault="005B7892" w:rsidP="00703C1C">
      <w:pPr>
        <w:spacing w:after="0" w:line="240" w:lineRule="auto"/>
        <w:ind w:firstLine="567"/>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sz w:val="24"/>
          <w:szCs w:val="24"/>
          <w:lang w:eastAsia="ru-RU"/>
        </w:rPr>
        <w:t xml:space="preserve">В службу занятости обратилось </w:t>
      </w:r>
      <w:r w:rsidR="006F3855" w:rsidRPr="00703C1C">
        <w:rPr>
          <w:rFonts w:ascii="Times New Roman" w:eastAsia="Times New Roman" w:hAnsi="Times New Roman" w:cs="Times New Roman"/>
          <w:sz w:val="24"/>
          <w:szCs w:val="24"/>
          <w:lang w:eastAsia="ru-RU"/>
        </w:rPr>
        <w:t>3413</w:t>
      </w:r>
      <w:r w:rsidR="003307E6" w:rsidRPr="00703C1C">
        <w:rPr>
          <w:rFonts w:ascii="Times New Roman" w:eastAsia="Times New Roman" w:hAnsi="Times New Roman" w:cs="Times New Roman"/>
          <w:sz w:val="24"/>
          <w:szCs w:val="24"/>
          <w:lang w:eastAsia="ru-RU"/>
        </w:rPr>
        <w:t xml:space="preserve"> </w:t>
      </w:r>
      <w:r w:rsidRPr="00703C1C">
        <w:rPr>
          <w:rFonts w:ascii="Times New Roman" w:eastAsia="Times New Roman" w:hAnsi="Times New Roman" w:cs="Times New Roman"/>
          <w:sz w:val="24"/>
          <w:szCs w:val="24"/>
          <w:lang w:eastAsia="ru-RU"/>
        </w:rPr>
        <w:t>сельских жител</w:t>
      </w:r>
      <w:r w:rsidR="006F3855" w:rsidRPr="00703C1C">
        <w:rPr>
          <w:rFonts w:ascii="Times New Roman" w:eastAsia="Times New Roman" w:hAnsi="Times New Roman" w:cs="Times New Roman"/>
          <w:sz w:val="24"/>
          <w:szCs w:val="24"/>
          <w:lang w:eastAsia="ru-RU"/>
        </w:rPr>
        <w:t>ей</w:t>
      </w:r>
      <w:r w:rsidRPr="00703C1C">
        <w:rPr>
          <w:rFonts w:ascii="Times New Roman" w:eastAsia="Times New Roman" w:hAnsi="Times New Roman" w:cs="Times New Roman"/>
          <w:sz w:val="24"/>
          <w:szCs w:val="24"/>
          <w:lang w:eastAsia="ru-RU"/>
        </w:rPr>
        <w:t xml:space="preserve">,  из них: </w:t>
      </w:r>
      <w:r w:rsidRPr="00703C1C">
        <w:rPr>
          <w:rFonts w:ascii="Times New Roman" w:eastAsia="Times New Roman" w:hAnsi="Times New Roman" w:cs="Times New Roman"/>
          <w:bCs/>
          <w:sz w:val="24"/>
          <w:szCs w:val="24"/>
          <w:lang w:eastAsia="ru-RU"/>
        </w:rPr>
        <w:t>трудоустроен</w:t>
      </w:r>
      <w:r w:rsidR="006F3855" w:rsidRPr="00703C1C">
        <w:rPr>
          <w:rFonts w:ascii="Times New Roman" w:eastAsia="Times New Roman" w:hAnsi="Times New Roman" w:cs="Times New Roman"/>
          <w:bCs/>
          <w:sz w:val="24"/>
          <w:szCs w:val="24"/>
          <w:lang w:eastAsia="ru-RU"/>
        </w:rPr>
        <w:t>о</w:t>
      </w:r>
      <w:r w:rsidRPr="00703C1C">
        <w:rPr>
          <w:rFonts w:ascii="Times New Roman" w:eastAsia="Times New Roman" w:hAnsi="Times New Roman" w:cs="Times New Roman"/>
          <w:bCs/>
          <w:sz w:val="24"/>
          <w:szCs w:val="24"/>
          <w:lang w:eastAsia="ru-RU"/>
        </w:rPr>
        <w:t xml:space="preserve"> </w:t>
      </w:r>
      <w:r w:rsidR="006F3855" w:rsidRPr="00703C1C">
        <w:rPr>
          <w:rFonts w:ascii="Times New Roman" w:eastAsia="Times New Roman" w:hAnsi="Times New Roman" w:cs="Times New Roman"/>
          <w:bCs/>
          <w:sz w:val="24"/>
          <w:szCs w:val="24"/>
          <w:lang w:eastAsia="ru-RU"/>
        </w:rPr>
        <w:t>1982</w:t>
      </w:r>
      <w:r w:rsidR="003307E6" w:rsidRPr="00703C1C">
        <w:rPr>
          <w:rFonts w:ascii="Times New Roman" w:eastAsia="Times New Roman" w:hAnsi="Times New Roman" w:cs="Times New Roman"/>
          <w:bCs/>
          <w:sz w:val="24"/>
          <w:szCs w:val="24"/>
          <w:lang w:eastAsia="ru-RU"/>
        </w:rPr>
        <w:t xml:space="preserve"> </w:t>
      </w:r>
      <w:r w:rsidRPr="00703C1C">
        <w:rPr>
          <w:rFonts w:ascii="Times New Roman" w:eastAsia="Times New Roman" w:hAnsi="Times New Roman" w:cs="Times New Roman"/>
          <w:bCs/>
          <w:sz w:val="24"/>
          <w:szCs w:val="24"/>
          <w:lang w:eastAsia="ru-RU"/>
        </w:rPr>
        <w:t>человек</w:t>
      </w:r>
      <w:r w:rsidR="006F3855" w:rsidRPr="00703C1C">
        <w:rPr>
          <w:rFonts w:ascii="Times New Roman" w:eastAsia="Times New Roman" w:hAnsi="Times New Roman" w:cs="Times New Roman"/>
          <w:bCs/>
          <w:sz w:val="24"/>
          <w:szCs w:val="24"/>
          <w:lang w:eastAsia="ru-RU"/>
        </w:rPr>
        <w:t>а</w:t>
      </w:r>
      <w:r w:rsidRPr="00703C1C">
        <w:rPr>
          <w:rFonts w:ascii="Times New Roman" w:eastAsia="Times New Roman" w:hAnsi="Times New Roman" w:cs="Times New Roman"/>
          <w:bCs/>
          <w:sz w:val="24"/>
          <w:szCs w:val="24"/>
          <w:lang w:eastAsia="ru-RU"/>
        </w:rPr>
        <w:t xml:space="preserve"> (</w:t>
      </w:r>
      <w:r w:rsidR="003C4392" w:rsidRPr="00703C1C">
        <w:rPr>
          <w:rFonts w:ascii="Times New Roman" w:eastAsia="Times New Roman" w:hAnsi="Times New Roman" w:cs="Times New Roman"/>
          <w:bCs/>
          <w:sz w:val="24"/>
          <w:szCs w:val="24"/>
          <w:lang w:eastAsia="ru-RU"/>
        </w:rPr>
        <w:t>5</w:t>
      </w:r>
      <w:r w:rsidR="006F3855" w:rsidRPr="00703C1C">
        <w:rPr>
          <w:rFonts w:ascii="Times New Roman" w:eastAsia="Times New Roman" w:hAnsi="Times New Roman" w:cs="Times New Roman"/>
          <w:bCs/>
          <w:sz w:val="24"/>
          <w:szCs w:val="24"/>
          <w:lang w:eastAsia="ru-RU"/>
        </w:rPr>
        <w:t>8</w:t>
      </w:r>
      <w:r w:rsidRPr="00703C1C">
        <w:rPr>
          <w:rFonts w:ascii="Times New Roman" w:eastAsia="Times New Roman" w:hAnsi="Times New Roman" w:cs="Times New Roman"/>
          <w:bCs/>
          <w:sz w:val="24"/>
          <w:szCs w:val="24"/>
          <w:lang w:eastAsia="ru-RU"/>
        </w:rPr>
        <w:t xml:space="preserve">%). </w:t>
      </w:r>
    </w:p>
    <w:p w14:paraId="4636CBE7" w14:textId="77777777" w:rsidR="005B7892" w:rsidRPr="00703C1C" w:rsidRDefault="005B7892" w:rsidP="00703C1C">
      <w:pPr>
        <w:spacing w:after="0" w:line="240" w:lineRule="auto"/>
        <w:ind w:firstLine="708"/>
        <w:jc w:val="both"/>
        <w:rPr>
          <w:rFonts w:ascii="Times New Roman" w:eastAsia="Times New Roman" w:hAnsi="Times New Roman" w:cs="Times New Roman"/>
          <w:bCs/>
          <w:iCs/>
          <w:sz w:val="24"/>
          <w:szCs w:val="24"/>
          <w:lang w:eastAsia="ru-RU"/>
        </w:rPr>
      </w:pPr>
      <w:r w:rsidRPr="00703C1C">
        <w:rPr>
          <w:rFonts w:ascii="Times New Roman" w:eastAsia="Times New Roman" w:hAnsi="Times New Roman" w:cs="Times New Roman"/>
          <w:bCs/>
          <w:iCs/>
          <w:sz w:val="24"/>
          <w:szCs w:val="24"/>
          <w:lang w:eastAsia="ru-RU"/>
        </w:rPr>
        <w:t>Службой занятости использовался комплекс мер, способствовавших повышению конкурентоспособности и трудоустройству жителей сельской местности.</w:t>
      </w:r>
    </w:p>
    <w:p w14:paraId="0FFBE4D0" w14:textId="77777777" w:rsidR="00617087" w:rsidRPr="00703C1C" w:rsidRDefault="00617087" w:rsidP="00703C1C">
      <w:pPr>
        <w:spacing w:after="0" w:line="240" w:lineRule="auto"/>
        <w:ind w:firstLine="705"/>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В отчетный период жители сельской местности дополнительно получили следующие меры поддержки в сфере занятости: </w:t>
      </w:r>
    </w:p>
    <w:p w14:paraId="4D85C7B8" w14:textId="06CA2E30" w:rsidR="00617087" w:rsidRPr="00703C1C" w:rsidRDefault="00617087" w:rsidP="00703C1C">
      <w:pPr>
        <w:spacing w:after="0" w:line="240" w:lineRule="auto"/>
        <w:ind w:firstLine="705"/>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 по профессиональной ориентации – </w:t>
      </w:r>
      <w:r w:rsidR="00AC3CA6" w:rsidRPr="00703C1C">
        <w:rPr>
          <w:rFonts w:ascii="Times New Roman" w:eastAsia="Times New Roman" w:hAnsi="Times New Roman" w:cs="Times New Roman"/>
          <w:sz w:val="24"/>
          <w:szCs w:val="24"/>
          <w:lang w:eastAsia="ru-RU"/>
        </w:rPr>
        <w:t>4 318</w:t>
      </w:r>
      <w:r w:rsidRPr="00703C1C">
        <w:rPr>
          <w:rFonts w:ascii="Times New Roman" w:eastAsia="Times New Roman" w:hAnsi="Times New Roman" w:cs="Times New Roman"/>
          <w:sz w:val="24"/>
          <w:szCs w:val="24"/>
          <w:lang w:eastAsia="ru-RU"/>
        </w:rPr>
        <w:t xml:space="preserve"> человек, из них из числа сельской молодежи  в возрасте от 14 до 35 лет – 2</w:t>
      </w:r>
      <w:r w:rsidR="00AC3CA6" w:rsidRPr="00703C1C">
        <w:rPr>
          <w:rFonts w:ascii="Times New Roman" w:eastAsia="Times New Roman" w:hAnsi="Times New Roman" w:cs="Times New Roman"/>
          <w:sz w:val="24"/>
          <w:szCs w:val="24"/>
          <w:lang w:eastAsia="ru-RU"/>
        </w:rPr>
        <w:t>432</w:t>
      </w:r>
      <w:r w:rsidRPr="00703C1C">
        <w:rPr>
          <w:rFonts w:ascii="Times New Roman" w:eastAsia="Times New Roman" w:hAnsi="Times New Roman" w:cs="Times New Roman"/>
          <w:sz w:val="24"/>
          <w:szCs w:val="24"/>
          <w:lang w:eastAsia="ru-RU"/>
        </w:rPr>
        <w:t xml:space="preserve"> человек</w:t>
      </w:r>
      <w:r w:rsidR="00AC3CA6" w:rsidRPr="00703C1C">
        <w:rPr>
          <w:rFonts w:ascii="Times New Roman" w:eastAsia="Times New Roman" w:hAnsi="Times New Roman" w:cs="Times New Roman"/>
          <w:sz w:val="24"/>
          <w:szCs w:val="24"/>
          <w:lang w:eastAsia="ru-RU"/>
        </w:rPr>
        <w:t>а</w:t>
      </w:r>
      <w:r w:rsidRPr="00703C1C">
        <w:rPr>
          <w:rFonts w:ascii="Times New Roman" w:eastAsia="Times New Roman" w:hAnsi="Times New Roman" w:cs="Times New Roman"/>
          <w:sz w:val="24"/>
          <w:szCs w:val="24"/>
          <w:lang w:eastAsia="ru-RU"/>
        </w:rPr>
        <w:t>;</w:t>
      </w:r>
    </w:p>
    <w:p w14:paraId="204BB49D" w14:textId="7CD6C32A" w:rsidR="00617087" w:rsidRPr="00703C1C" w:rsidRDefault="00617087" w:rsidP="00703C1C">
      <w:pPr>
        <w:spacing w:after="0" w:line="240" w:lineRule="auto"/>
        <w:ind w:firstLine="705"/>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 по социальной адаптации на рынке труда – </w:t>
      </w:r>
      <w:r w:rsidR="00C3102A" w:rsidRPr="00703C1C">
        <w:rPr>
          <w:rFonts w:ascii="Times New Roman" w:eastAsia="Times New Roman" w:hAnsi="Times New Roman" w:cs="Times New Roman"/>
          <w:sz w:val="24"/>
          <w:szCs w:val="24"/>
          <w:lang w:eastAsia="ru-RU"/>
        </w:rPr>
        <w:t>1 113</w:t>
      </w:r>
      <w:r w:rsidRPr="00703C1C">
        <w:rPr>
          <w:rFonts w:ascii="Times New Roman" w:eastAsia="Times New Roman" w:hAnsi="Times New Roman" w:cs="Times New Roman"/>
          <w:sz w:val="24"/>
          <w:szCs w:val="24"/>
          <w:lang w:eastAsia="ru-RU"/>
        </w:rPr>
        <w:t xml:space="preserve"> безработных и ищущих работу граждан; </w:t>
      </w:r>
    </w:p>
    <w:p w14:paraId="135CAB8D" w14:textId="2498C09F" w:rsidR="00617087" w:rsidRPr="00703C1C" w:rsidRDefault="00617087" w:rsidP="00703C1C">
      <w:pPr>
        <w:spacing w:after="0" w:line="240" w:lineRule="auto"/>
        <w:ind w:firstLine="705"/>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 по психологической поддержке – </w:t>
      </w:r>
      <w:r w:rsidR="00AC3CA6" w:rsidRPr="00703C1C">
        <w:rPr>
          <w:rFonts w:ascii="Times New Roman" w:eastAsia="Times New Roman" w:hAnsi="Times New Roman" w:cs="Times New Roman"/>
          <w:sz w:val="24"/>
          <w:szCs w:val="24"/>
          <w:lang w:eastAsia="ru-RU"/>
        </w:rPr>
        <w:t>9</w:t>
      </w:r>
      <w:r w:rsidR="00567271" w:rsidRPr="00703C1C">
        <w:rPr>
          <w:rFonts w:ascii="Times New Roman" w:eastAsia="Times New Roman" w:hAnsi="Times New Roman" w:cs="Times New Roman"/>
          <w:sz w:val="24"/>
          <w:szCs w:val="24"/>
          <w:lang w:eastAsia="ru-RU"/>
        </w:rPr>
        <w:t>50</w:t>
      </w:r>
      <w:r w:rsidRPr="00703C1C">
        <w:rPr>
          <w:rFonts w:ascii="Times New Roman" w:eastAsia="Times New Roman" w:hAnsi="Times New Roman" w:cs="Times New Roman"/>
          <w:sz w:val="24"/>
          <w:szCs w:val="24"/>
          <w:lang w:eastAsia="ru-RU"/>
        </w:rPr>
        <w:t xml:space="preserve"> безработных граждан</w:t>
      </w:r>
      <w:r w:rsidR="00AB7518" w:rsidRPr="00703C1C">
        <w:rPr>
          <w:rFonts w:ascii="Times New Roman" w:eastAsia="Times New Roman" w:hAnsi="Times New Roman" w:cs="Times New Roman"/>
          <w:sz w:val="24"/>
          <w:szCs w:val="24"/>
          <w:lang w:eastAsia="ru-RU"/>
        </w:rPr>
        <w:t>;</w:t>
      </w:r>
    </w:p>
    <w:p w14:paraId="652E02C2" w14:textId="4A2A4CD7" w:rsidR="00617087" w:rsidRPr="00703C1C" w:rsidRDefault="00617087" w:rsidP="00703C1C">
      <w:pPr>
        <w:spacing w:after="0" w:line="240" w:lineRule="auto"/>
        <w:ind w:firstLine="705"/>
        <w:jc w:val="both"/>
        <w:rPr>
          <w:rFonts w:ascii="Times New Roman" w:eastAsia="Times New Roman" w:hAnsi="Times New Roman" w:cs="Times New Roman"/>
          <w:bCs/>
          <w:iCs/>
          <w:sz w:val="24"/>
          <w:szCs w:val="24"/>
          <w:lang w:eastAsia="ru-RU"/>
        </w:rPr>
      </w:pPr>
      <w:r w:rsidRPr="00703C1C">
        <w:rPr>
          <w:rFonts w:ascii="Times New Roman" w:eastAsia="Times New Roman" w:hAnsi="Times New Roman" w:cs="Times New Roman"/>
          <w:bCs/>
          <w:iCs/>
          <w:sz w:val="24"/>
          <w:szCs w:val="24"/>
          <w:lang w:eastAsia="ru-RU"/>
        </w:rPr>
        <w:t xml:space="preserve">- завершили профессиональное обучение </w:t>
      </w:r>
      <w:r w:rsidR="006F1419" w:rsidRPr="00703C1C">
        <w:rPr>
          <w:rFonts w:ascii="Times New Roman" w:eastAsia="Times New Roman" w:hAnsi="Times New Roman" w:cs="Times New Roman"/>
          <w:bCs/>
          <w:iCs/>
          <w:sz w:val="24"/>
          <w:szCs w:val="24"/>
          <w:lang w:eastAsia="ru-RU"/>
        </w:rPr>
        <w:t>1</w:t>
      </w:r>
      <w:r w:rsidR="00567271" w:rsidRPr="00703C1C">
        <w:rPr>
          <w:rFonts w:ascii="Times New Roman" w:eastAsia="Times New Roman" w:hAnsi="Times New Roman" w:cs="Times New Roman"/>
          <w:bCs/>
          <w:iCs/>
          <w:sz w:val="24"/>
          <w:szCs w:val="24"/>
          <w:lang w:eastAsia="ru-RU"/>
        </w:rPr>
        <w:t>4</w:t>
      </w:r>
      <w:r w:rsidR="006F1419" w:rsidRPr="00703C1C">
        <w:rPr>
          <w:rFonts w:ascii="Times New Roman" w:eastAsia="Times New Roman" w:hAnsi="Times New Roman" w:cs="Times New Roman"/>
          <w:bCs/>
          <w:iCs/>
          <w:sz w:val="24"/>
          <w:szCs w:val="24"/>
          <w:lang w:eastAsia="ru-RU"/>
        </w:rPr>
        <w:t>3</w:t>
      </w:r>
      <w:r w:rsidRPr="00703C1C">
        <w:rPr>
          <w:rFonts w:ascii="Times New Roman" w:eastAsia="Times New Roman" w:hAnsi="Times New Roman" w:cs="Times New Roman"/>
          <w:bCs/>
          <w:iCs/>
          <w:sz w:val="24"/>
          <w:szCs w:val="24"/>
          <w:lang w:eastAsia="ru-RU"/>
        </w:rPr>
        <w:t xml:space="preserve"> человек</w:t>
      </w:r>
      <w:r w:rsidR="00567271" w:rsidRPr="00703C1C">
        <w:rPr>
          <w:rFonts w:ascii="Times New Roman" w:eastAsia="Times New Roman" w:hAnsi="Times New Roman" w:cs="Times New Roman"/>
          <w:bCs/>
          <w:iCs/>
          <w:sz w:val="24"/>
          <w:szCs w:val="24"/>
          <w:lang w:eastAsia="ru-RU"/>
        </w:rPr>
        <w:t>а</w:t>
      </w:r>
      <w:r w:rsidRPr="00703C1C">
        <w:rPr>
          <w:rFonts w:ascii="Times New Roman" w:eastAsia="Times New Roman" w:hAnsi="Times New Roman" w:cs="Times New Roman"/>
          <w:bCs/>
          <w:iCs/>
          <w:sz w:val="24"/>
          <w:szCs w:val="24"/>
          <w:lang w:eastAsia="ru-RU"/>
        </w:rPr>
        <w:t>;</w:t>
      </w:r>
    </w:p>
    <w:p w14:paraId="417C7023" w14:textId="3D830529" w:rsidR="00281043" w:rsidRPr="00703C1C" w:rsidRDefault="004A3716" w:rsidP="00703C1C">
      <w:pPr>
        <w:spacing w:after="0" w:line="240" w:lineRule="auto"/>
        <w:ind w:firstLine="708"/>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 </w:t>
      </w:r>
      <w:r w:rsidR="00281043" w:rsidRPr="00703C1C">
        <w:rPr>
          <w:rFonts w:ascii="Times New Roman" w:eastAsia="Times New Roman" w:hAnsi="Times New Roman" w:cs="Times New Roman"/>
          <w:sz w:val="24"/>
          <w:szCs w:val="24"/>
          <w:lang w:eastAsia="ru-RU"/>
        </w:rPr>
        <w:t>мер</w:t>
      </w:r>
      <w:r w:rsidR="00AB7518" w:rsidRPr="00703C1C">
        <w:rPr>
          <w:rFonts w:ascii="Times New Roman" w:eastAsia="Times New Roman" w:hAnsi="Times New Roman" w:cs="Times New Roman"/>
          <w:sz w:val="24"/>
          <w:szCs w:val="24"/>
          <w:lang w:eastAsia="ru-RU"/>
        </w:rPr>
        <w:t>ы</w:t>
      </w:r>
      <w:r w:rsidR="00281043" w:rsidRPr="00703C1C">
        <w:rPr>
          <w:rFonts w:ascii="Times New Roman" w:eastAsia="Times New Roman" w:hAnsi="Times New Roman" w:cs="Times New Roman"/>
          <w:sz w:val="24"/>
          <w:szCs w:val="24"/>
          <w:lang w:eastAsia="ru-RU"/>
        </w:rPr>
        <w:t xml:space="preserve"> государственной поддержки по началу осуществления предпринимательской деятельности безработных граждан получили </w:t>
      </w:r>
      <w:r w:rsidR="00567271" w:rsidRPr="00703C1C">
        <w:rPr>
          <w:rFonts w:ascii="Times New Roman" w:eastAsia="Times New Roman" w:hAnsi="Times New Roman" w:cs="Times New Roman"/>
          <w:sz w:val="24"/>
          <w:szCs w:val="24"/>
          <w:lang w:eastAsia="ru-RU"/>
        </w:rPr>
        <w:t>26</w:t>
      </w:r>
      <w:r w:rsidR="00281043" w:rsidRPr="00703C1C">
        <w:rPr>
          <w:rFonts w:ascii="Times New Roman" w:eastAsia="Times New Roman" w:hAnsi="Times New Roman" w:cs="Times New Roman"/>
          <w:sz w:val="24"/>
          <w:szCs w:val="24"/>
          <w:lang w:eastAsia="ru-RU"/>
        </w:rPr>
        <w:t xml:space="preserve"> чел</w:t>
      </w:r>
      <w:r w:rsidRPr="00703C1C">
        <w:rPr>
          <w:rFonts w:ascii="Times New Roman" w:eastAsia="Times New Roman" w:hAnsi="Times New Roman" w:cs="Times New Roman"/>
          <w:sz w:val="24"/>
          <w:szCs w:val="24"/>
          <w:lang w:eastAsia="ru-RU"/>
        </w:rPr>
        <w:t>овек</w:t>
      </w:r>
      <w:r w:rsidR="00281043" w:rsidRPr="00703C1C">
        <w:rPr>
          <w:rFonts w:ascii="Times New Roman" w:eastAsia="Times New Roman" w:hAnsi="Times New Roman" w:cs="Times New Roman"/>
          <w:sz w:val="24"/>
          <w:szCs w:val="24"/>
          <w:lang w:eastAsia="ru-RU"/>
        </w:rPr>
        <w:t>.</w:t>
      </w:r>
    </w:p>
    <w:p w14:paraId="32C6AA7D" w14:textId="7C99BFDF" w:rsidR="005B7892" w:rsidRPr="00703C1C" w:rsidRDefault="005B7892" w:rsidP="00703C1C">
      <w:pPr>
        <w:spacing w:after="0" w:line="240" w:lineRule="auto"/>
        <w:ind w:firstLine="705"/>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sz w:val="24"/>
          <w:szCs w:val="24"/>
          <w:lang w:eastAsia="ru-RU"/>
        </w:rPr>
        <w:t xml:space="preserve"> </w:t>
      </w:r>
      <w:r w:rsidRPr="00703C1C">
        <w:rPr>
          <w:rFonts w:ascii="Times New Roman" w:eastAsia="Times New Roman" w:hAnsi="Times New Roman" w:cs="Times New Roman"/>
          <w:bCs/>
          <w:sz w:val="24"/>
          <w:szCs w:val="24"/>
          <w:lang w:eastAsia="ru-RU"/>
        </w:rPr>
        <w:t>Для информирования населения о ситуации с занятостью специалисты службы занятости выезжали в сельские поселения, проводили встречи с жителями, в том числе: с молодежью                    в школах, осуществляли приемы граждан, ищущих работу.</w:t>
      </w:r>
    </w:p>
    <w:p w14:paraId="0A873DA1" w14:textId="77777777" w:rsidR="005B7892" w:rsidRPr="00703C1C" w:rsidRDefault="005B7892"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Информирование жителей сельской местности осуществлялось также через средства массовой информации (далее - СМИ).</w:t>
      </w:r>
    </w:p>
    <w:p w14:paraId="0153F028" w14:textId="77777777" w:rsidR="005B7892" w:rsidRPr="00703C1C" w:rsidRDefault="005B7892"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Вовлечение в организуемые службой занятости мероприятия по снижению социальной напряженности на рынке труда сельских поселений, позволило повысить мотивацию сельских жителей к труду и поддержать их материально в период временного отсутствия работы.</w:t>
      </w:r>
    </w:p>
    <w:p w14:paraId="0C30D785" w14:textId="4FD01F6F" w:rsidR="005B7892" w:rsidRPr="00703C1C" w:rsidRDefault="005B7892"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На 01.</w:t>
      </w:r>
      <w:r w:rsidR="006F3855" w:rsidRPr="00703C1C">
        <w:rPr>
          <w:rFonts w:ascii="Times New Roman" w:eastAsia="Times New Roman" w:hAnsi="Times New Roman" w:cs="Times New Roman"/>
          <w:bCs/>
          <w:sz w:val="24"/>
          <w:szCs w:val="24"/>
          <w:lang w:eastAsia="ru-RU"/>
        </w:rPr>
        <w:t>01</w:t>
      </w:r>
      <w:r w:rsidRPr="00703C1C">
        <w:rPr>
          <w:rFonts w:ascii="Times New Roman" w:eastAsia="Times New Roman" w:hAnsi="Times New Roman" w:cs="Times New Roman"/>
          <w:bCs/>
          <w:sz w:val="24"/>
          <w:szCs w:val="24"/>
          <w:lang w:eastAsia="ru-RU"/>
        </w:rPr>
        <w:t>.202</w:t>
      </w:r>
      <w:r w:rsidR="006F3855" w:rsidRPr="00703C1C">
        <w:rPr>
          <w:rFonts w:ascii="Times New Roman" w:eastAsia="Times New Roman" w:hAnsi="Times New Roman" w:cs="Times New Roman"/>
          <w:bCs/>
          <w:sz w:val="24"/>
          <w:szCs w:val="24"/>
          <w:lang w:eastAsia="ru-RU"/>
        </w:rPr>
        <w:t>6</w:t>
      </w:r>
      <w:r w:rsidRPr="00703C1C">
        <w:rPr>
          <w:rFonts w:ascii="Times New Roman" w:eastAsia="Times New Roman" w:hAnsi="Times New Roman" w:cs="Times New Roman"/>
          <w:bCs/>
          <w:sz w:val="24"/>
          <w:szCs w:val="24"/>
          <w:lang w:eastAsia="ru-RU"/>
        </w:rPr>
        <w:t>:</w:t>
      </w:r>
    </w:p>
    <w:p w14:paraId="00538B8E" w14:textId="009BD09E" w:rsidR="00CF3038" w:rsidRPr="00703C1C" w:rsidRDefault="00CF3038"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в «банке» вакансий службы занятости находилось 1</w:t>
      </w:r>
      <w:r w:rsidR="00C04855" w:rsidRPr="00703C1C">
        <w:rPr>
          <w:rFonts w:ascii="Times New Roman" w:eastAsia="Times New Roman" w:hAnsi="Times New Roman" w:cs="Times New Roman"/>
          <w:bCs/>
          <w:sz w:val="24"/>
          <w:szCs w:val="24"/>
          <w:lang w:eastAsia="ru-RU"/>
        </w:rPr>
        <w:t>,</w:t>
      </w:r>
      <w:r w:rsidR="006C1E16" w:rsidRPr="00703C1C">
        <w:rPr>
          <w:rFonts w:ascii="Times New Roman" w:eastAsia="Times New Roman" w:hAnsi="Times New Roman" w:cs="Times New Roman"/>
          <w:bCs/>
          <w:sz w:val="24"/>
          <w:szCs w:val="24"/>
          <w:lang w:eastAsia="ru-RU"/>
        </w:rPr>
        <w:t>5</w:t>
      </w:r>
      <w:r w:rsidR="00C04855" w:rsidRPr="00703C1C">
        <w:rPr>
          <w:rFonts w:ascii="Times New Roman" w:eastAsia="Times New Roman" w:hAnsi="Times New Roman" w:cs="Times New Roman"/>
          <w:bCs/>
          <w:sz w:val="24"/>
          <w:szCs w:val="24"/>
          <w:lang w:eastAsia="ru-RU"/>
        </w:rPr>
        <w:t xml:space="preserve"> тыс. </w:t>
      </w:r>
      <w:r w:rsidRPr="00703C1C">
        <w:rPr>
          <w:rFonts w:ascii="Times New Roman" w:eastAsia="Times New Roman" w:hAnsi="Times New Roman" w:cs="Times New Roman"/>
          <w:bCs/>
          <w:sz w:val="24"/>
          <w:szCs w:val="24"/>
          <w:lang w:eastAsia="ru-RU"/>
        </w:rPr>
        <w:t>ваканси</w:t>
      </w:r>
      <w:r w:rsidR="009D08E7" w:rsidRPr="00703C1C">
        <w:rPr>
          <w:rFonts w:ascii="Times New Roman" w:eastAsia="Times New Roman" w:hAnsi="Times New Roman" w:cs="Times New Roman"/>
          <w:bCs/>
          <w:sz w:val="24"/>
          <w:szCs w:val="24"/>
          <w:lang w:eastAsia="ru-RU"/>
        </w:rPr>
        <w:t>й</w:t>
      </w:r>
      <w:r w:rsidRPr="00703C1C">
        <w:rPr>
          <w:rFonts w:ascii="Times New Roman" w:eastAsia="Times New Roman" w:hAnsi="Times New Roman" w:cs="Times New Roman"/>
          <w:bCs/>
          <w:sz w:val="24"/>
          <w:szCs w:val="24"/>
          <w:lang w:eastAsia="ru-RU"/>
        </w:rPr>
        <w:t xml:space="preserve">, предоставленных предприятиями </w:t>
      </w:r>
      <w:r w:rsidR="00767F80" w:rsidRPr="00703C1C">
        <w:rPr>
          <w:rFonts w:ascii="Times New Roman" w:eastAsia="Times New Roman" w:hAnsi="Times New Roman" w:cs="Times New Roman"/>
          <w:bCs/>
          <w:sz w:val="24"/>
          <w:szCs w:val="24"/>
          <w:lang w:eastAsia="ru-RU"/>
        </w:rPr>
        <w:t>агропромышленного комплекса (</w:t>
      </w:r>
      <w:r w:rsidR="006C1E16" w:rsidRPr="00703C1C">
        <w:rPr>
          <w:rFonts w:ascii="Times New Roman" w:eastAsia="Times New Roman" w:hAnsi="Times New Roman" w:cs="Times New Roman"/>
          <w:bCs/>
          <w:sz w:val="24"/>
          <w:szCs w:val="24"/>
          <w:lang w:eastAsia="ru-RU"/>
        </w:rPr>
        <w:t>1</w:t>
      </w:r>
      <w:r w:rsidR="009D08E7" w:rsidRPr="00703C1C">
        <w:rPr>
          <w:rFonts w:ascii="Times New Roman" w:eastAsia="Times New Roman" w:hAnsi="Times New Roman" w:cs="Times New Roman"/>
          <w:bCs/>
          <w:sz w:val="24"/>
          <w:szCs w:val="24"/>
          <w:lang w:eastAsia="ru-RU"/>
        </w:rPr>
        <w:t>,</w:t>
      </w:r>
      <w:r w:rsidR="006C1E16" w:rsidRPr="00703C1C">
        <w:rPr>
          <w:rFonts w:ascii="Times New Roman" w:eastAsia="Times New Roman" w:hAnsi="Times New Roman" w:cs="Times New Roman"/>
          <w:bCs/>
          <w:sz w:val="24"/>
          <w:szCs w:val="24"/>
          <w:lang w:eastAsia="ru-RU"/>
        </w:rPr>
        <w:t>3</w:t>
      </w:r>
      <w:r w:rsidRPr="00703C1C">
        <w:rPr>
          <w:rFonts w:ascii="Times New Roman" w:eastAsia="Times New Roman" w:hAnsi="Times New Roman" w:cs="Times New Roman"/>
          <w:bCs/>
          <w:sz w:val="24"/>
          <w:szCs w:val="24"/>
          <w:lang w:eastAsia="ru-RU"/>
        </w:rPr>
        <w:t>% от общего количества вакансий);</w:t>
      </w:r>
    </w:p>
    <w:p w14:paraId="5A0D9D40" w14:textId="795A87C6" w:rsidR="005B7892" w:rsidRPr="00703C1C" w:rsidRDefault="005B7892"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на учете состояли </w:t>
      </w:r>
      <w:r w:rsidR="006F3855" w:rsidRPr="00703C1C">
        <w:rPr>
          <w:rFonts w:ascii="Times New Roman" w:eastAsia="Times New Roman" w:hAnsi="Times New Roman" w:cs="Times New Roman"/>
          <w:bCs/>
          <w:sz w:val="24"/>
          <w:szCs w:val="24"/>
          <w:lang w:eastAsia="ru-RU"/>
        </w:rPr>
        <w:t>549</w:t>
      </w:r>
      <w:r w:rsidR="00C04855" w:rsidRPr="00703C1C">
        <w:rPr>
          <w:rFonts w:ascii="Times New Roman" w:eastAsia="Times New Roman" w:hAnsi="Times New Roman" w:cs="Times New Roman"/>
          <w:bCs/>
          <w:sz w:val="24"/>
          <w:szCs w:val="24"/>
          <w:lang w:eastAsia="ru-RU"/>
        </w:rPr>
        <w:t xml:space="preserve"> безработных </w:t>
      </w:r>
      <w:r w:rsidRPr="00703C1C">
        <w:rPr>
          <w:rFonts w:ascii="Times New Roman" w:eastAsia="Times New Roman" w:hAnsi="Times New Roman" w:cs="Times New Roman"/>
          <w:bCs/>
          <w:sz w:val="24"/>
          <w:szCs w:val="24"/>
          <w:lang w:eastAsia="ru-RU"/>
        </w:rPr>
        <w:t>граждан, проживающих в сельской местности                     (</w:t>
      </w:r>
      <w:r w:rsidR="003307E6" w:rsidRPr="00703C1C">
        <w:rPr>
          <w:rFonts w:ascii="Times New Roman" w:eastAsia="Times New Roman" w:hAnsi="Times New Roman" w:cs="Times New Roman"/>
          <w:bCs/>
          <w:sz w:val="24"/>
          <w:szCs w:val="24"/>
          <w:lang w:eastAsia="ru-RU"/>
        </w:rPr>
        <w:t>4</w:t>
      </w:r>
      <w:r w:rsidR="006F3855" w:rsidRPr="00703C1C">
        <w:rPr>
          <w:rFonts w:ascii="Times New Roman" w:eastAsia="Times New Roman" w:hAnsi="Times New Roman" w:cs="Times New Roman"/>
          <w:bCs/>
          <w:sz w:val="24"/>
          <w:szCs w:val="24"/>
          <w:lang w:eastAsia="ru-RU"/>
        </w:rPr>
        <w:t>10</w:t>
      </w:r>
      <w:r w:rsidR="003307E6" w:rsidRPr="00703C1C">
        <w:rPr>
          <w:rFonts w:ascii="Times New Roman" w:eastAsia="Times New Roman" w:hAnsi="Times New Roman" w:cs="Times New Roman"/>
          <w:bCs/>
          <w:sz w:val="24"/>
          <w:szCs w:val="24"/>
          <w:lang w:eastAsia="ru-RU"/>
        </w:rPr>
        <w:t xml:space="preserve"> ч</w:t>
      </w:r>
      <w:r w:rsidRPr="00703C1C">
        <w:rPr>
          <w:rFonts w:ascii="Times New Roman" w:eastAsia="Times New Roman" w:hAnsi="Times New Roman" w:cs="Times New Roman"/>
          <w:bCs/>
          <w:sz w:val="24"/>
          <w:szCs w:val="24"/>
          <w:lang w:eastAsia="ru-RU"/>
        </w:rPr>
        <w:t>еловек</w:t>
      </w:r>
      <w:r w:rsidR="003307E6" w:rsidRPr="00703C1C">
        <w:rPr>
          <w:rFonts w:ascii="Times New Roman" w:eastAsia="Times New Roman" w:hAnsi="Times New Roman" w:cs="Times New Roman"/>
          <w:bCs/>
          <w:sz w:val="24"/>
          <w:szCs w:val="24"/>
          <w:lang w:eastAsia="ru-RU"/>
        </w:rPr>
        <w:t xml:space="preserve"> в </w:t>
      </w:r>
      <w:r w:rsidRPr="00703C1C">
        <w:rPr>
          <w:rFonts w:ascii="Times New Roman" w:eastAsia="Times New Roman" w:hAnsi="Times New Roman" w:cs="Times New Roman"/>
          <w:bCs/>
          <w:sz w:val="24"/>
          <w:szCs w:val="24"/>
          <w:lang w:eastAsia="ru-RU"/>
        </w:rPr>
        <w:t>начале 202</w:t>
      </w:r>
      <w:r w:rsidR="003307E6" w:rsidRPr="00703C1C">
        <w:rPr>
          <w:rFonts w:ascii="Times New Roman" w:eastAsia="Times New Roman" w:hAnsi="Times New Roman" w:cs="Times New Roman"/>
          <w:bCs/>
          <w:sz w:val="24"/>
          <w:szCs w:val="24"/>
          <w:lang w:eastAsia="ru-RU"/>
        </w:rPr>
        <w:t>5</w:t>
      </w:r>
      <w:r w:rsidRPr="00703C1C">
        <w:rPr>
          <w:rFonts w:ascii="Times New Roman" w:eastAsia="Times New Roman" w:hAnsi="Times New Roman" w:cs="Times New Roman"/>
          <w:bCs/>
          <w:sz w:val="24"/>
          <w:szCs w:val="24"/>
          <w:lang w:eastAsia="ru-RU"/>
        </w:rPr>
        <w:t xml:space="preserve"> года).</w:t>
      </w:r>
    </w:p>
    <w:p w14:paraId="4E16363A" w14:textId="77777777" w:rsidR="00DC202C" w:rsidRPr="00703C1C" w:rsidRDefault="00DC202C" w:rsidP="00703C1C">
      <w:pPr>
        <w:spacing w:after="0" w:line="240" w:lineRule="auto"/>
        <w:ind w:firstLine="709"/>
        <w:jc w:val="center"/>
        <w:rPr>
          <w:rFonts w:ascii="Times New Roman" w:eastAsia="Times New Roman" w:hAnsi="Times New Roman" w:cs="Times New Roman"/>
          <w:b/>
          <w:bCs/>
          <w:sz w:val="24"/>
          <w:szCs w:val="24"/>
          <w:lang w:eastAsia="ru-RU"/>
        </w:rPr>
      </w:pPr>
    </w:p>
    <w:p w14:paraId="1EA1F519" w14:textId="77777777" w:rsidR="004118DF" w:rsidRPr="00703C1C" w:rsidRDefault="004118DF" w:rsidP="00703C1C">
      <w:pPr>
        <w:spacing w:after="0" w:line="240" w:lineRule="auto"/>
        <w:ind w:firstLine="709"/>
        <w:jc w:val="center"/>
        <w:rPr>
          <w:rFonts w:ascii="Times New Roman" w:eastAsia="Times New Roman" w:hAnsi="Times New Roman" w:cs="Times New Roman"/>
          <w:b/>
          <w:bCs/>
          <w:color w:val="002060"/>
          <w:sz w:val="24"/>
          <w:szCs w:val="24"/>
          <w:lang w:eastAsia="ru-RU"/>
        </w:rPr>
      </w:pPr>
      <w:r w:rsidRPr="00703C1C">
        <w:rPr>
          <w:rFonts w:ascii="Times New Roman" w:eastAsia="Times New Roman" w:hAnsi="Times New Roman" w:cs="Times New Roman"/>
          <w:b/>
          <w:bCs/>
          <w:color w:val="002060"/>
          <w:sz w:val="24"/>
          <w:szCs w:val="24"/>
          <w:lang w:eastAsia="ru-RU"/>
        </w:rPr>
        <w:t xml:space="preserve">Занятость лиц, освобождённых из учреждений, </w:t>
      </w:r>
    </w:p>
    <w:p w14:paraId="464476A1" w14:textId="77777777" w:rsidR="004118DF" w:rsidRPr="00703C1C" w:rsidRDefault="004118DF" w:rsidP="00703C1C">
      <w:pPr>
        <w:spacing w:after="0" w:line="240" w:lineRule="auto"/>
        <w:ind w:firstLine="709"/>
        <w:jc w:val="center"/>
        <w:rPr>
          <w:rFonts w:ascii="Times New Roman" w:eastAsia="Times New Roman" w:hAnsi="Times New Roman" w:cs="Times New Roman"/>
          <w:b/>
          <w:bCs/>
          <w:color w:val="002060"/>
          <w:sz w:val="24"/>
          <w:szCs w:val="24"/>
          <w:lang w:eastAsia="ru-RU"/>
        </w:rPr>
      </w:pPr>
      <w:proofErr w:type="gramStart"/>
      <w:r w:rsidRPr="00703C1C">
        <w:rPr>
          <w:rFonts w:ascii="Times New Roman" w:eastAsia="Times New Roman" w:hAnsi="Times New Roman" w:cs="Times New Roman"/>
          <w:b/>
          <w:bCs/>
          <w:color w:val="002060"/>
          <w:sz w:val="24"/>
          <w:szCs w:val="24"/>
          <w:lang w:eastAsia="ru-RU"/>
        </w:rPr>
        <w:t>исполняющих</w:t>
      </w:r>
      <w:proofErr w:type="gramEnd"/>
      <w:r w:rsidRPr="00703C1C">
        <w:rPr>
          <w:rFonts w:ascii="Times New Roman" w:eastAsia="Times New Roman" w:hAnsi="Times New Roman" w:cs="Times New Roman"/>
          <w:b/>
          <w:bCs/>
          <w:color w:val="002060"/>
          <w:sz w:val="24"/>
          <w:szCs w:val="24"/>
          <w:lang w:eastAsia="ru-RU"/>
        </w:rPr>
        <w:t xml:space="preserve"> наказание в виде лишения свободы</w:t>
      </w:r>
    </w:p>
    <w:p w14:paraId="7FF39001" w14:textId="77777777" w:rsidR="00EB0249" w:rsidRPr="00703C1C" w:rsidRDefault="00EB0249" w:rsidP="00703C1C">
      <w:pPr>
        <w:spacing w:after="0" w:line="240" w:lineRule="auto"/>
        <w:ind w:firstLine="709"/>
        <w:jc w:val="center"/>
        <w:rPr>
          <w:rFonts w:ascii="Times New Roman" w:eastAsia="Times New Roman" w:hAnsi="Times New Roman" w:cs="Times New Roman"/>
          <w:b/>
          <w:bCs/>
          <w:color w:val="002060"/>
          <w:sz w:val="16"/>
          <w:szCs w:val="16"/>
          <w:lang w:eastAsia="ru-RU"/>
        </w:rPr>
      </w:pPr>
    </w:p>
    <w:p w14:paraId="201CD26E" w14:textId="3DB9B87F" w:rsidR="00DF5635" w:rsidRPr="00703C1C" w:rsidRDefault="00DF5635"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В службу занятости обратились </w:t>
      </w:r>
      <w:r w:rsidR="002830D1" w:rsidRPr="00703C1C">
        <w:rPr>
          <w:rFonts w:ascii="Times New Roman" w:eastAsia="Times New Roman" w:hAnsi="Times New Roman" w:cs="Times New Roman"/>
          <w:bCs/>
          <w:sz w:val="24"/>
          <w:szCs w:val="24"/>
          <w:lang w:eastAsia="ru-RU"/>
        </w:rPr>
        <w:t>66</w:t>
      </w:r>
      <w:r w:rsidRPr="00703C1C">
        <w:rPr>
          <w:rFonts w:ascii="Times New Roman" w:eastAsia="Times New Roman" w:hAnsi="Times New Roman" w:cs="Times New Roman"/>
          <w:bCs/>
          <w:sz w:val="24"/>
          <w:szCs w:val="24"/>
          <w:lang w:eastAsia="ru-RU"/>
        </w:rPr>
        <w:t xml:space="preserve"> человек, освобождённых из учреждений, исполняющих нак</w:t>
      </w:r>
      <w:r w:rsidR="002D0B88" w:rsidRPr="00703C1C">
        <w:rPr>
          <w:rFonts w:ascii="Times New Roman" w:eastAsia="Times New Roman" w:hAnsi="Times New Roman" w:cs="Times New Roman"/>
          <w:bCs/>
          <w:sz w:val="24"/>
          <w:szCs w:val="24"/>
          <w:lang w:eastAsia="ru-RU"/>
        </w:rPr>
        <w:t xml:space="preserve">азание в виде лишения свободы, </w:t>
      </w:r>
      <w:r w:rsidR="002830D1" w:rsidRPr="00703C1C">
        <w:rPr>
          <w:rFonts w:ascii="Times New Roman" w:eastAsia="Times New Roman" w:hAnsi="Times New Roman" w:cs="Times New Roman"/>
          <w:bCs/>
          <w:sz w:val="24"/>
          <w:szCs w:val="24"/>
          <w:lang w:eastAsia="ru-RU"/>
        </w:rPr>
        <w:t>28</w:t>
      </w:r>
      <w:r w:rsidRPr="00703C1C">
        <w:rPr>
          <w:rFonts w:ascii="Times New Roman" w:eastAsia="Times New Roman" w:hAnsi="Times New Roman" w:cs="Times New Roman"/>
          <w:bCs/>
          <w:sz w:val="24"/>
          <w:szCs w:val="24"/>
          <w:lang w:eastAsia="ru-RU"/>
        </w:rPr>
        <w:t xml:space="preserve"> человек трудоустроено, признаны безработными </w:t>
      </w:r>
      <w:r w:rsidR="002830D1" w:rsidRPr="00703C1C">
        <w:rPr>
          <w:rFonts w:ascii="Times New Roman" w:eastAsia="Times New Roman" w:hAnsi="Times New Roman" w:cs="Times New Roman"/>
          <w:bCs/>
          <w:sz w:val="24"/>
          <w:szCs w:val="24"/>
          <w:lang w:eastAsia="ru-RU"/>
        </w:rPr>
        <w:t>3</w:t>
      </w:r>
      <w:r w:rsidR="003577BD" w:rsidRPr="00703C1C">
        <w:rPr>
          <w:rFonts w:ascii="Times New Roman" w:eastAsia="Times New Roman" w:hAnsi="Times New Roman" w:cs="Times New Roman"/>
          <w:bCs/>
          <w:sz w:val="24"/>
          <w:szCs w:val="24"/>
          <w:lang w:eastAsia="ru-RU"/>
        </w:rPr>
        <w:t>9</w:t>
      </w:r>
      <w:r w:rsidRPr="00703C1C">
        <w:rPr>
          <w:rFonts w:ascii="Times New Roman" w:eastAsia="Times New Roman" w:hAnsi="Times New Roman" w:cs="Times New Roman"/>
          <w:bCs/>
          <w:sz w:val="24"/>
          <w:szCs w:val="24"/>
          <w:lang w:eastAsia="ru-RU"/>
        </w:rPr>
        <w:t xml:space="preserve"> человек.</w:t>
      </w:r>
    </w:p>
    <w:p w14:paraId="0CC17DF0" w14:textId="77777777" w:rsidR="00DF5635" w:rsidRPr="00703C1C" w:rsidRDefault="00DF5635"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Работа по содействию трудоустройству лиц, освобождённых из учреждений, исполняющих наказание в виде лишения свободы, службой занятости начинается ещё до их освобождения. Ведётся переписка с администрациями исправительных учреждений, в которых отбывают наказание граждане, имеющие регистрацию в районах Ленинградской области.</w:t>
      </w:r>
    </w:p>
    <w:p w14:paraId="53756740" w14:textId="77777777" w:rsidR="00DF5635" w:rsidRPr="00703C1C" w:rsidRDefault="00DF5635" w:rsidP="00703C1C">
      <w:pPr>
        <w:spacing w:after="0" w:line="240" w:lineRule="auto"/>
        <w:ind w:firstLine="709"/>
        <w:jc w:val="both"/>
        <w:rPr>
          <w:rFonts w:ascii="Times New Roman" w:eastAsia="Times New Roman" w:hAnsi="Times New Roman" w:cs="Times New Roman"/>
          <w:bCs/>
          <w:sz w:val="24"/>
          <w:szCs w:val="24"/>
          <w:lang w:eastAsia="ru-RU"/>
        </w:rPr>
      </w:pPr>
      <w:proofErr w:type="gramStart"/>
      <w:r w:rsidRPr="00703C1C">
        <w:rPr>
          <w:rFonts w:ascii="Times New Roman" w:eastAsia="Times New Roman" w:hAnsi="Times New Roman" w:cs="Times New Roman"/>
          <w:bCs/>
          <w:sz w:val="24"/>
          <w:szCs w:val="24"/>
          <w:lang w:eastAsia="ru-RU"/>
        </w:rPr>
        <w:t>Граждане, из числа освобождённых из учреждений, исполняющих наказание в виде лишения свободы, получили следующие меры поддержки в сфере занятости:</w:t>
      </w:r>
      <w:proofErr w:type="gramEnd"/>
    </w:p>
    <w:p w14:paraId="5A06E707" w14:textId="6EE7F4BF" w:rsidR="00DF5635" w:rsidRPr="00703C1C" w:rsidRDefault="00DF5635"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по организации временного трудоустройства граждан, испытывающ</w:t>
      </w:r>
      <w:r w:rsidR="002D0B88" w:rsidRPr="00703C1C">
        <w:rPr>
          <w:rFonts w:ascii="Times New Roman" w:eastAsia="Times New Roman" w:hAnsi="Times New Roman" w:cs="Times New Roman"/>
          <w:bCs/>
          <w:sz w:val="24"/>
          <w:szCs w:val="24"/>
          <w:lang w:eastAsia="ru-RU"/>
        </w:rPr>
        <w:t>их трудности в поиске работы – 5</w:t>
      </w:r>
      <w:r w:rsidRPr="00703C1C">
        <w:rPr>
          <w:rFonts w:ascii="Times New Roman" w:eastAsia="Times New Roman" w:hAnsi="Times New Roman" w:cs="Times New Roman"/>
          <w:bCs/>
          <w:sz w:val="24"/>
          <w:szCs w:val="24"/>
          <w:lang w:eastAsia="ru-RU"/>
        </w:rPr>
        <w:t xml:space="preserve"> человек;</w:t>
      </w:r>
    </w:p>
    <w:p w14:paraId="0577FEA5" w14:textId="0E23EE7E" w:rsidR="00EF0B56" w:rsidRPr="00703C1C" w:rsidRDefault="00EF0B56"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по психологической поддержке – 2</w:t>
      </w:r>
      <w:r w:rsidR="002830D1" w:rsidRPr="00703C1C">
        <w:rPr>
          <w:rFonts w:ascii="Times New Roman" w:eastAsia="Times New Roman" w:hAnsi="Times New Roman" w:cs="Times New Roman"/>
          <w:bCs/>
          <w:sz w:val="24"/>
          <w:szCs w:val="24"/>
          <w:lang w:eastAsia="ru-RU"/>
        </w:rPr>
        <w:t>6</w:t>
      </w:r>
      <w:r w:rsidRPr="00703C1C">
        <w:rPr>
          <w:rFonts w:ascii="Times New Roman" w:eastAsia="Times New Roman" w:hAnsi="Times New Roman" w:cs="Times New Roman"/>
          <w:bCs/>
          <w:sz w:val="24"/>
          <w:szCs w:val="24"/>
          <w:lang w:eastAsia="ru-RU"/>
        </w:rPr>
        <w:t xml:space="preserve"> человек;</w:t>
      </w:r>
    </w:p>
    <w:p w14:paraId="6770BD28" w14:textId="734C4037" w:rsidR="00EF0B56" w:rsidRPr="00703C1C" w:rsidRDefault="00EF0B56"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по социальной адаптации – </w:t>
      </w:r>
      <w:r w:rsidR="00C46736" w:rsidRPr="00703C1C">
        <w:rPr>
          <w:rFonts w:ascii="Times New Roman" w:eastAsia="Times New Roman" w:hAnsi="Times New Roman" w:cs="Times New Roman"/>
          <w:bCs/>
          <w:sz w:val="24"/>
          <w:szCs w:val="24"/>
          <w:lang w:eastAsia="ru-RU"/>
        </w:rPr>
        <w:t>32</w:t>
      </w:r>
      <w:r w:rsidRPr="00703C1C">
        <w:rPr>
          <w:rFonts w:ascii="Times New Roman" w:eastAsia="Times New Roman" w:hAnsi="Times New Roman" w:cs="Times New Roman"/>
          <w:bCs/>
          <w:sz w:val="24"/>
          <w:szCs w:val="24"/>
          <w:lang w:eastAsia="ru-RU"/>
        </w:rPr>
        <w:t xml:space="preserve"> человек</w:t>
      </w:r>
      <w:r w:rsidR="00C46736" w:rsidRPr="00703C1C">
        <w:rPr>
          <w:rFonts w:ascii="Times New Roman" w:eastAsia="Times New Roman" w:hAnsi="Times New Roman" w:cs="Times New Roman"/>
          <w:bCs/>
          <w:sz w:val="24"/>
          <w:szCs w:val="24"/>
          <w:lang w:eastAsia="ru-RU"/>
        </w:rPr>
        <w:t>а</w:t>
      </w:r>
      <w:r w:rsidRPr="00703C1C">
        <w:rPr>
          <w:rFonts w:ascii="Times New Roman" w:eastAsia="Times New Roman" w:hAnsi="Times New Roman" w:cs="Times New Roman"/>
          <w:bCs/>
          <w:sz w:val="24"/>
          <w:szCs w:val="24"/>
          <w:lang w:eastAsia="ru-RU"/>
        </w:rPr>
        <w:t>;</w:t>
      </w:r>
    </w:p>
    <w:p w14:paraId="6B1590BA" w14:textId="7170EFFE" w:rsidR="00EF0B56" w:rsidRPr="00703C1C" w:rsidRDefault="00EF0B56"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по профессиональной ориентации – </w:t>
      </w:r>
      <w:r w:rsidR="002830D1" w:rsidRPr="00703C1C">
        <w:rPr>
          <w:rFonts w:ascii="Times New Roman" w:eastAsia="Times New Roman" w:hAnsi="Times New Roman" w:cs="Times New Roman"/>
          <w:bCs/>
          <w:sz w:val="24"/>
          <w:szCs w:val="24"/>
          <w:lang w:eastAsia="ru-RU"/>
        </w:rPr>
        <w:t>45</w:t>
      </w:r>
      <w:r w:rsidRPr="00703C1C">
        <w:rPr>
          <w:rFonts w:ascii="Times New Roman" w:eastAsia="Times New Roman" w:hAnsi="Times New Roman" w:cs="Times New Roman"/>
          <w:bCs/>
          <w:sz w:val="24"/>
          <w:szCs w:val="24"/>
          <w:lang w:eastAsia="ru-RU"/>
        </w:rPr>
        <w:t xml:space="preserve"> человек.</w:t>
      </w:r>
    </w:p>
    <w:p w14:paraId="63DBF324" w14:textId="33A8D7A5" w:rsidR="00DF5635" w:rsidRPr="00703C1C" w:rsidRDefault="00DF5635" w:rsidP="00703C1C">
      <w:pPr>
        <w:spacing w:after="0" w:line="240" w:lineRule="auto"/>
        <w:ind w:firstLine="709"/>
        <w:jc w:val="both"/>
        <w:rPr>
          <w:rFonts w:ascii="Times New Roman" w:eastAsia="Times New Roman" w:hAnsi="Times New Roman" w:cs="Times New Roman"/>
          <w:bCs/>
          <w:sz w:val="24"/>
          <w:szCs w:val="24"/>
          <w:lang w:eastAsia="ru-RU"/>
        </w:rPr>
      </w:pPr>
      <w:proofErr w:type="gramStart"/>
      <w:r w:rsidRPr="00703C1C">
        <w:rPr>
          <w:rFonts w:ascii="Times New Roman" w:eastAsia="Times New Roman" w:hAnsi="Times New Roman" w:cs="Times New Roman"/>
          <w:bCs/>
          <w:sz w:val="24"/>
          <w:szCs w:val="24"/>
          <w:lang w:eastAsia="ru-RU"/>
        </w:rPr>
        <w:t xml:space="preserve">В рамках Соглашения о сотрудничестве комитета и Управления Федеральной службы исполнения наказания России по Санкт-Петербургу и Ленинградской области по содействию занятости лиц, подлежащих освобождению и освободившихся из учреждений, исполняющих </w:t>
      </w:r>
      <w:r w:rsidRPr="00703C1C">
        <w:rPr>
          <w:rFonts w:ascii="Times New Roman" w:eastAsia="Times New Roman" w:hAnsi="Times New Roman" w:cs="Times New Roman"/>
          <w:bCs/>
          <w:sz w:val="24"/>
          <w:szCs w:val="24"/>
          <w:lang w:eastAsia="ru-RU"/>
        </w:rPr>
        <w:lastRenderedPageBreak/>
        <w:t>наказание</w:t>
      </w:r>
      <w:r w:rsidR="002D0B88" w:rsidRPr="00703C1C">
        <w:rPr>
          <w:rFonts w:ascii="Times New Roman" w:eastAsia="Times New Roman" w:hAnsi="Times New Roman" w:cs="Times New Roman"/>
          <w:bCs/>
          <w:sz w:val="24"/>
          <w:szCs w:val="24"/>
          <w:lang w:eastAsia="ru-RU"/>
        </w:rPr>
        <w:t xml:space="preserve"> в виде лишения свободы, в 3</w:t>
      </w:r>
      <w:r w:rsidRPr="00703C1C">
        <w:rPr>
          <w:rFonts w:ascii="Times New Roman" w:eastAsia="Times New Roman" w:hAnsi="Times New Roman" w:cs="Times New Roman"/>
          <w:bCs/>
          <w:sz w:val="24"/>
          <w:szCs w:val="24"/>
          <w:lang w:eastAsia="ru-RU"/>
        </w:rPr>
        <w:t xml:space="preserve"> квартале 2025 года специалисты ГКУ ЦЗН ЛО провели </w:t>
      </w:r>
      <w:r w:rsidR="002D0B88" w:rsidRPr="00703C1C">
        <w:rPr>
          <w:rFonts w:ascii="Times New Roman" w:eastAsia="Times New Roman" w:hAnsi="Times New Roman" w:cs="Times New Roman"/>
          <w:bCs/>
          <w:sz w:val="24"/>
          <w:szCs w:val="24"/>
          <w:lang w:eastAsia="ru-RU"/>
        </w:rPr>
        <w:t>23</w:t>
      </w:r>
      <w:r w:rsidRPr="00703C1C">
        <w:rPr>
          <w:rFonts w:ascii="Times New Roman" w:eastAsia="Times New Roman" w:hAnsi="Times New Roman" w:cs="Times New Roman"/>
          <w:bCs/>
          <w:sz w:val="24"/>
          <w:szCs w:val="24"/>
          <w:lang w:eastAsia="ru-RU"/>
        </w:rPr>
        <w:t>  консультаци</w:t>
      </w:r>
      <w:r w:rsidR="002D0B88" w:rsidRPr="00703C1C">
        <w:rPr>
          <w:rFonts w:ascii="Times New Roman" w:eastAsia="Times New Roman" w:hAnsi="Times New Roman" w:cs="Times New Roman"/>
          <w:bCs/>
          <w:sz w:val="24"/>
          <w:szCs w:val="24"/>
          <w:lang w:eastAsia="ru-RU"/>
        </w:rPr>
        <w:t>и</w:t>
      </w:r>
      <w:r w:rsidRPr="00703C1C">
        <w:rPr>
          <w:rFonts w:ascii="Times New Roman" w:eastAsia="Times New Roman" w:hAnsi="Times New Roman" w:cs="Times New Roman"/>
          <w:bCs/>
          <w:sz w:val="24"/>
          <w:szCs w:val="24"/>
          <w:lang w:eastAsia="ru-RU"/>
        </w:rPr>
        <w:t xml:space="preserve"> для осуждённых в исправительных учреждениях УФСИН России по г. Санкт-Петербургу и Ленинградской области. </w:t>
      </w:r>
      <w:proofErr w:type="gramEnd"/>
    </w:p>
    <w:p w14:paraId="080B853F" w14:textId="5DEFB60B" w:rsidR="00DF5635" w:rsidRPr="00703C1C" w:rsidRDefault="002D0B88" w:rsidP="00703C1C">
      <w:pPr>
        <w:spacing w:after="0" w:line="240" w:lineRule="auto"/>
        <w:ind w:firstLine="709"/>
        <w:jc w:val="both"/>
        <w:rPr>
          <w:rFonts w:ascii="Times New Roman" w:eastAsia="Times New Roman" w:hAnsi="Times New Roman" w:cs="Times New Roman"/>
          <w:bCs/>
          <w:sz w:val="24"/>
          <w:szCs w:val="24"/>
          <w:lang w:eastAsia="ru-RU"/>
        </w:rPr>
      </w:pPr>
      <w:proofErr w:type="gramStart"/>
      <w:r w:rsidRPr="00703C1C">
        <w:rPr>
          <w:rFonts w:ascii="Times New Roman" w:eastAsia="Times New Roman" w:hAnsi="Times New Roman" w:cs="Times New Roman"/>
          <w:bCs/>
          <w:sz w:val="24"/>
          <w:szCs w:val="24"/>
          <w:lang w:eastAsia="ru-RU"/>
        </w:rPr>
        <w:t>Подлежащим освобождению 368</w:t>
      </w:r>
      <w:r w:rsidR="00DF5635" w:rsidRPr="00703C1C">
        <w:rPr>
          <w:rFonts w:ascii="Times New Roman" w:eastAsia="Times New Roman" w:hAnsi="Times New Roman" w:cs="Times New Roman"/>
          <w:bCs/>
          <w:sz w:val="24"/>
          <w:szCs w:val="24"/>
          <w:lang w:eastAsia="ru-RU"/>
        </w:rPr>
        <w:t xml:space="preserve"> граждана</w:t>
      </w:r>
      <w:r w:rsidRPr="00703C1C">
        <w:rPr>
          <w:rFonts w:ascii="Times New Roman" w:eastAsia="Times New Roman" w:hAnsi="Times New Roman" w:cs="Times New Roman"/>
          <w:bCs/>
          <w:sz w:val="24"/>
          <w:szCs w:val="24"/>
          <w:lang w:eastAsia="ru-RU"/>
        </w:rPr>
        <w:t>м</w:t>
      </w:r>
      <w:r w:rsidR="00DF5635" w:rsidRPr="00703C1C">
        <w:rPr>
          <w:rFonts w:ascii="Times New Roman" w:eastAsia="Times New Roman" w:hAnsi="Times New Roman" w:cs="Times New Roman"/>
          <w:bCs/>
          <w:sz w:val="24"/>
          <w:szCs w:val="24"/>
          <w:lang w:eastAsia="ru-RU"/>
        </w:rPr>
        <w:t xml:space="preserve"> была предоставлена информация о состоянии рынка труда, наиболее востребованных профессиях на рынке труда, а также о предоставляемых службой занятости</w:t>
      </w:r>
      <w:r w:rsidR="00D642FF" w:rsidRPr="00703C1C">
        <w:rPr>
          <w:rFonts w:ascii="Times New Roman" w:eastAsia="Times New Roman" w:hAnsi="Times New Roman" w:cs="Times New Roman"/>
          <w:bCs/>
          <w:sz w:val="24"/>
          <w:szCs w:val="24"/>
          <w:lang w:eastAsia="ru-RU"/>
        </w:rPr>
        <w:t xml:space="preserve">  мер государственной поддержки</w:t>
      </w:r>
      <w:r w:rsidR="00DF5635" w:rsidRPr="00703C1C">
        <w:rPr>
          <w:rFonts w:ascii="Times New Roman" w:eastAsia="Times New Roman" w:hAnsi="Times New Roman" w:cs="Times New Roman"/>
          <w:bCs/>
          <w:sz w:val="24"/>
          <w:szCs w:val="24"/>
          <w:lang w:eastAsia="ru-RU"/>
        </w:rPr>
        <w:t>.</w:t>
      </w:r>
      <w:proofErr w:type="gramEnd"/>
    </w:p>
    <w:p w14:paraId="3D037B35" w14:textId="2186F5D6" w:rsidR="00DF5635" w:rsidRPr="00703C1C" w:rsidRDefault="00DF5635"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Проведено </w:t>
      </w:r>
      <w:r w:rsidR="00D642FF" w:rsidRPr="00703C1C">
        <w:rPr>
          <w:rFonts w:ascii="Times New Roman" w:eastAsia="Times New Roman" w:hAnsi="Times New Roman" w:cs="Times New Roman"/>
          <w:bCs/>
          <w:sz w:val="24"/>
          <w:szCs w:val="24"/>
          <w:lang w:eastAsia="ru-RU"/>
        </w:rPr>
        <w:t>32</w:t>
      </w:r>
      <w:r w:rsidRPr="00703C1C">
        <w:rPr>
          <w:rFonts w:ascii="Times New Roman" w:eastAsia="Times New Roman" w:hAnsi="Times New Roman" w:cs="Times New Roman"/>
          <w:bCs/>
          <w:sz w:val="24"/>
          <w:szCs w:val="24"/>
          <w:lang w:eastAsia="ru-RU"/>
        </w:rPr>
        <w:t xml:space="preserve"> специализированны</w:t>
      </w:r>
      <w:r w:rsidR="00D642FF" w:rsidRPr="00703C1C">
        <w:rPr>
          <w:rFonts w:ascii="Times New Roman" w:eastAsia="Times New Roman" w:hAnsi="Times New Roman" w:cs="Times New Roman"/>
          <w:bCs/>
          <w:sz w:val="24"/>
          <w:szCs w:val="24"/>
          <w:lang w:eastAsia="ru-RU"/>
        </w:rPr>
        <w:t>е ярмар</w:t>
      </w:r>
      <w:r w:rsidRPr="00703C1C">
        <w:rPr>
          <w:rFonts w:ascii="Times New Roman" w:eastAsia="Times New Roman" w:hAnsi="Times New Roman" w:cs="Times New Roman"/>
          <w:bCs/>
          <w:sz w:val="24"/>
          <w:szCs w:val="24"/>
          <w:lang w:eastAsia="ru-RU"/>
        </w:rPr>
        <w:t>к</w:t>
      </w:r>
      <w:r w:rsidR="00D642FF" w:rsidRPr="00703C1C">
        <w:rPr>
          <w:rFonts w:ascii="Times New Roman" w:eastAsia="Times New Roman" w:hAnsi="Times New Roman" w:cs="Times New Roman"/>
          <w:bCs/>
          <w:sz w:val="24"/>
          <w:szCs w:val="24"/>
          <w:lang w:eastAsia="ru-RU"/>
        </w:rPr>
        <w:t>и</w:t>
      </w:r>
      <w:r w:rsidRPr="00703C1C">
        <w:rPr>
          <w:rFonts w:ascii="Times New Roman" w:eastAsia="Times New Roman" w:hAnsi="Times New Roman" w:cs="Times New Roman"/>
          <w:bCs/>
          <w:sz w:val="24"/>
          <w:szCs w:val="24"/>
          <w:lang w:eastAsia="ru-RU"/>
        </w:rPr>
        <w:t xml:space="preserve"> вакансий для лиц, освобождённых из учреждений, исполняющих наказание в виде лишения свободы.</w:t>
      </w:r>
    </w:p>
    <w:p w14:paraId="499A785F" w14:textId="77777777" w:rsidR="00DF5635" w:rsidRPr="00703C1C" w:rsidRDefault="00DF5635" w:rsidP="00703C1C">
      <w:pPr>
        <w:spacing w:after="0" w:line="240" w:lineRule="auto"/>
        <w:ind w:firstLine="709"/>
        <w:jc w:val="both"/>
        <w:rPr>
          <w:rFonts w:ascii="Times New Roman" w:eastAsia="Times New Roman" w:hAnsi="Times New Roman" w:cs="Times New Roman"/>
          <w:b/>
          <w:bCs/>
          <w:sz w:val="24"/>
          <w:szCs w:val="24"/>
          <w:lang w:eastAsia="ru-RU"/>
        </w:rPr>
      </w:pPr>
    </w:p>
    <w:p w14:paraId="17F041C1" w14:textId="77777777" w:rsidR="00AB4A3D" w:rsidRPr="00703C1C" w:rsidRDefault="00AB4A3D" w:rsidP="00703C1C">
      <w:pPr>
        <w:spacing w:after="0" w:line="240" w:lineRule="auto"/>
        <w:jc w:val="center"/>
        <w:rPr>
          <w:rFonts w:ascii="Times New Roman" w:eastAsia="Times New Roman" w:hAnsi="Times New Roman" w:cs="Times New Roman"/>
          <w:b/>
          <w:color w:val="002060"/>
          <w:sz w:val="24"/>
          <w:szCs w:val="24"/>
          <w:lang w:eastAsia="ru-RU"/>
        </w:rPr>
      </w:pPr>
      <w:r w:rsidRPr="00703C1C">
        <w:rPr>
          <w:rFonts w:ascii="Times New Roman" w:eastAsia="Times New Roman" w:hAnsi="Times New Roman" w:cs="Times New Roman"/>
          <w:b/>
          <w:color w:val="002060"/>
          <w:sz w:val="24"/>
          <w:szCs w:val="24"/>
          <w:lang w:eastAsia="ru-RU"/>
        </w:rPr>
        <w:t xml:space="preserve">Профессиональное обучение и дополнительное профессиональное образование </w:t>
      </w:r>
    </w:p>
    <w:p w14:paraId="7717492D" w14:textId="77777777" w:rsidR="00AB4A3D" w:rsidRPr="00703C1C" w:rsidRDefault="00AB4A3D" w:rsidP="00703C1C">
      <w:pPr>
        <w:spacing w:after="0" w:line="240" w:lineRule="auto"/>
        <w:jc w:val="center"/>
        <w:rPr>
          <w:rFonts w:ascii="Times New Roman" w:eastAsia="Times New Roman" w:hAnsi="Times New Roman" w:cs="Times New Roman"/>
          <w:b/>
          <w:color w:val="002060"/>
          <w:sz w:val="24"/>
          <w:szCs w:val="24"/>
          <w:lang w:eastAsia="ru-RU"/>
        </w:rPr>
      </w:pPr>
      <w:r w:rsidRPr="00703C1C">
        <w:rPr>
          <w:rFonts w:ascii="Times New Roman" w:eastAsia="Times New Roman" w:hAnsi="Times New Roman" w:cs="Times New Roman"/>
          <w:b/>
          <w:color w:val="002060"/>
          <w:sz w:val="24"/>
          <w:szCs w:val="24"/>
          <w:lang w:eastAsia="ru-RU"/>
        </w:rPr>
        <w:t>по направле</w:t>
      </w:r>
      <w:r w:rsidR="00642BE1" w:rsidRPr="00703C1C">
        <w:rPr>
          <w:rFonts w:ascii="Times New Roman" w:eastAsia="Times New Roman" w:hAnsi="Times New Roman" w:cs="Times New Roman"/>
          <w:b/>
          <w:color w:val="002060"/>
          <w:sz w:val="24"/>
          <w:szCs w:val="24"/>
          <w:lang w:eastAsia="ru-RU"/>
        </w:rPr>
        <w:t xml:space="preserve">нию службы занятости населения </w:t>
      </w:r>
    </w:p>
    <w:p w14:paraId="535F28CD" w14:textId="77777777" w:rsidR="009E5D22" w:rsidRPr="00703C1C" w:rsidRDefault="009E5D22" w:rsidP="00703C1C">
      <w:pPr>
        <w:spacing w:after="0" w:line="240" w:lineRule="auto"/>
        <w:jc w:val="center"/>
        <w:rPr>
          <w:rFonts w:ascii="Times New Roman" w:eastAsia="Times New Roman" w:hAnsi="Times New Roman" w:cs="Times New Roman"/>
          <w:sz w:val="16"/>
          <w:szCs w:val="16"/>
          <w:lang w:eastAsia="ru-RU"/>
        </w:rPr>
      </w:pPr>
    </w:p>
    <w:p w14:paraId="4816C7F2" w14:textId="77777777" w:rsidR="00C46736" w:rsidRPr="00703C1C" w:rsidRDefault="00C46736" w:rsidP="00703C1C">
      <w:pPr>
        <w:pStyle w:val="41"/>
        <w:shd w:val="clear" w:color="auto" w:fill="auto"/>
        <w:tabs>
          <w:tab w:val="left" w:pos="1114"/>
        </w:tabs>
        <w:spacing w:line="240" w:lineRule="auto"/>
        <w:ind w:right="-3" w:firstLine="709"/>
        <w:jc w:val="both"/>
        <w:rPr>
          <w:rFonts w:eastAsia="Calibri"/>
          <w:sz w:val="24"/>
          <w:szCs w:val="24"/>
          <w:lang w:val="ru-RU" w:eastAsia="en-US"/>
        </w:rPr>
      </w:pPr>
      <w:r w:rsidRPr="00703C1C">
        <w:rPr>
          <w:rFonts w:eastAsia="Calibri"/>
          <w:sz w:val="24"/>
          <w:szCs w:val="24"/>
          <w:lang w:val="ru-RU" w:eastAsia="en-US"/>
        </w:rPr>
        <w:t>В 2025 году прошли профессиональное обучение и получили дополнительное профессиональное образование (далее – профессиональное обучение) по направлению службы занятости 703 безработных гражданина, в том числе 548 человек в рамках государственного задания, установленного ГАОУ ДО ЛО «ЦОПП «Профстандарт»; всего 156 человек в рамках исполнения государственного социального заказа в соответствии с социальным сертификатом, из них 155 безработных граждан (1 занятый участник специальной военной операции).</w:t>
      </w:r>
    </w:p>
    <w:p w14:paraId="2D017C76" w14:textId="77777777" w:rsidR="00C46736" w:rsidRPr="00703C1C" w:rsidRDefault="00C46736" w:rsidP="00703C1C">
      <w:pPr>
        <w:pStyle w:val="41"/>
        <w:shd w:val="clear" w:color="auto" w:fill="auto"/>
        <w:tabs>
          <w:tab w:val="left" w:pos="1114"/>
        </w:tabs>
        <w:spacing w:line="240" w:lineRule="auto"/>
        <w:ind w:right="-3" w:firstLine="709"/>
        <w:jc w:val="both"/>
        <w:rPr>
          <w:rFonts w:eastAsia="Calibri"/>
          <w:sz w:val="24"/>
          <w:szCs w:val="24"/>
          <w:lang w:val="ru-RU" w:eastAsia="en-US"/>
        </w:rPr>
      </w:pPr>
      <w:r w:rsidRPr="00703C1C">
        <w:rPr>
          <w:rFonts w:eastAsia="Calibri"/>
          <w:sz w:val="24"/>
          <w:szCs w:val="24"/>
          <w:lang w:val="ru-RU" w:eastAsia="en-US"/>
        </w:rPr>
        <w:t>Также в рамках государственного задания, установленного ГАОУ ДО ЛО «ЦОПП «Профстандарт», в отчетный период профессиональное обучение прошли 43 человека из числа многодетных граждан, 29 участников СВО и 19 членов семей участников СВО.</w:t>
      </w:r>
    </w:p>
    <w:p w14:paraId="2D1083C6" w14:textId="77777777" w:rsidR="00C46736" w:rsidRPr="00703C1C" w:rsidRDefault="00C46736" w:rsidP="00703C1C">
      <w:pPr>
        <w:spacing w:after="0" w:line="240" w:lineRule="auto"/>
        <w:ind w:firstLine="709"/>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 xml:space="preserve">В рамках социального заказа в соответствии с социальными сертификатами на получение </w:t>
      </w:r>
      <w:proofErr w:type="spellStart"/>
      <w:r w:rsidRPr="00703C1C">
        <w:rPr>
          <w:rFonts w:ascii="Times New Roman" w:eastAsia="Calibri" w:hAnsi="Times New Roman" w:cs="Times New Roman"/>
          <w:sz w:val="24"/>
          <w:szCs w:val="24"/>
        </w:rPr>
        <w:t>госуслуги</w:t>
      </w:r>
      <w:proofErr w:type="spellEnd"/>
      <w:r w:rsidRPr="00703C1C">
        <w:rPr>
          <w:rFonts w:ascii="Times New Roman" w:eastAsia="Calibri" w:hAnsi="Times New Roman" w:cs="Times New Roman"/>
          <w:sz w:val="24"/>
          <w:szCs w:val="24"/>
        </w:rPr>
        <w:t xml:space="preserve"> в социальной сфере обучено 12 участников специальной военной операции, из них 11 человек, имеющих статус «безработный», и 2 человека, из числа членов семей участников специальной военной операции, имеющих статус «безработный».</w:t>
      </w:r>
    </w:p>
    <w:p w14:paraId="6D9C12A7" w14:textId="77777777" w:rsidR="00C46736" w:rsidRPr="00703C1C" w:rsidRDefault="00C46736" w:rsidP="00703C1C">
      <w:pPr>
        <w:pStyle w:val="41"/>
        <w:shd w:val="clear" w:color="auto" w:fill="auto"/>
        <w:tabs>
          <w:tab w:val="left" w:pos="1114"/>
        </w:tabs>
        <w:spacing w:line="240" w:lineRule="auto"/>
        <w:ind w:right="-3" w:firstLine="709"/>
        <w:jc w:val="both"/>
        <w:rPr>
          <w:rFonts w:eastAsia="Calibri"/>
          <w:sz w:val="24"/>
          <w:szCs w:val="24"/>
          <w:lang w:val="ru-RU" w:eastAsia="en-US"/>
        </w:rPr>
      </w:pPr>
      <w:r w:rsidRPr="00703C1C">
        <w:rPr>
          <w:rFonts w:eastAsia="Calibri"/>
          <w:sz w:val="24"/>
          <w:szCs w:val="24"/>
          <w:lang w:val="ru-RU" w:eastAsia="en-US"/>
        </w:rPr>
        <w:t>Профессиональное обучение безработных граждан осуществлялось по более 80 профессиям (образовательным программам), имеющим спрос на рынке труда региона: «водитель транспортного средства категории</w:t>
      </w:r>
      <w:proofErr w:type="gramStart"/>
      <w:r w:rsidRPr="00703C1C">
        <w:rPr>
          <w:rFonts w:eastAsia="Calibri"/>
          <w:sz w:val="24"/>
          <w:szCs w:val="24"/>
          <w:lang w:val="ru-RU" w:eastAsia="en-US"/>
        </w:rPr>
        <w:t xml:space="preserve"> Д</w:t>
      </w:r>
      <w:proofErr w:type="gramEnd"/>
      <w:r w:rsidRPr="00703C1C">
        <w:rPr>
          <w:rFonts w:eastAsia="Calibri"/>
          <w:sz w:val="24"/>
          <w:szCs w:val="24"/>
          <w:lang w:val="ru-RU" w:eastAsia="en-US"/>
        </w:rPr>
        <w:t>, С и Е», «водитель погрузчика», «тракторист» «воспитатель», «оператор котельной», «электромонтер по ремонту и обслуживанию электрооборудования», «электросварщик», «оператор электронно-вычислительных и вычислительных машин», «охранник», «парикмахер», «программист», «специалист по закупкам», «социальный работник», «специалист по кадрам», «графический дизайнер: старт карьеры», «аналитик», «психология управления», «педагог дополнительного образования детей и взрослых», «флорист» и др.</w:t>
      </w:r>
    </w:p>
    <w:p w14:paraId="178474B3" w14:textId="77777777" w:rsidR="00C46736" w:rsidRPr="00703C1C" w:rsidRDefault="00C46736" w:rsidP="00703C1C">
      <w:pPr>
        <w:pStyle w:val="41"/>
        <w:shd w:val="clear" w:color="auto" w:fill="auto"/>
        <w:tabs>
          <w:tab w:val="left" w:pos="1114"/>
        </w:tabs>
        <w:spacing w:line="240" w:lineRule="auto"/>
        <w:ind w:right="-3" w:firstLine="709"/>
        <w:jc w:val="both"/>
        <w:rPr>
          <w:rFonts w:eastAsia="Calibri"/>
          <w:sz w:val="24"/>
          <w:szCs w:val="24"/>
          <w:lang w:val="ru-RU" w:eastAsia="en-US"/>
        </w:rPr>
      </w:pPr>
      <w:proofErr w:type="gramStart"/>
      <w:r w:rsidRPr="00703C1C">
        <w:rPr>
          <w:rFonts w:eastAsia="Calibri"/>
          <w:sz w:val="24"/>
          <w:szCs w:val="24"/>
          <w:lang w:val="ru-RU" w:eastAsia="en-US"/>
        </w:rPr>
        <w:t>В рамках мероприятия по опережающему обучению работников предприятий, находящихся под угрозой увольнения (в отношении которых проводились мероприятия по высвобождению, работающих в режиме неполного рабочего времени, находящихся в состоянии простоя по инициативе работодателя), а также работников организаций (предприятий), осуществляющих реструктуризацию и (или) модернизацию производства, в соответствии с инвестиционными проектами, направленными на импортозамещение, направлено на обучение 699 человек от 15 предприятий.</w:t>
      </w:r>
      <w:proofErr w:type="gramEnd"/>
      <w:r w:rsidRPr="00703C1C">
        <w:rPr>
          <w:rFonts w:eastAsia="Calibri"/>
          <w:sz w:val="24"/>
          <w:szCs w:val="24"/>
          <w:lang w:val="ru-RU" w:eastAsia="en-US"/>
        </w:rPr>
        <w:t xml:space="preserve"> Все 699 работников завершили обучение и сохранили занятость.  </w:t>
      </w:r>
    </w:p>
    <w:p w14:paraId="4F7DBD62" w14:textId="77777777" w:rsidR="00C46736" w:rsidRPr="00703C1C" w:rsidRDefault="00C46736" w:rsidP="00703C1C">
      <w:pPr>
        <w:pStyle w:val="41"/>
        <w:shd w:val="clear" w:color="auto" w:fill="auto"/>
        <w:tabs>
          <w:tab w:val="left" w:pos="1114"/>
        </w:tabs>
        <w:spacing w:line="240" w:lineRule="auto"/>
        <w:ind w:right="-3" w:firstLine="709"/>
        <w:jc w:val="both"/>
        <w:rPr>
          <w:rFonts w:eastAsia="Calibri"/>
          <w:sz w:val="24"/>
          <w:szCs w:val="24"/>
          <w:lang w:val="ru-RU" w:eastAsia="en-US"/>
        </w:rPr>
      </w:pPr>
      <w:r w:rsidRPr="00703C1C">
        <w:rPr>
          <w:rFonts w:eastAsia="Calibri"/>
          <w:sz w:val="24"/>
          <w:szCs w:val="24"/>
          <w:lang w:val="ru-RU" w:eastAsia="en-US"/>
        </w:rPr>
        <w:t>В рамках мероприятий по обучению работников оборонно-промышленного комплекса субсидии на обучение получили 6 предприятий, обучено 460 работников, из них 453 человека сохранили занятость (98,5 %).</w:t>
      </w:r>
    </w:p>
    <w:p w14:paraId="25D747F2" w14:textId="77777777" w:rsidR="00C46736" w:rsidRPr="00703C1C" w:rsidRDefault="00C46736" w:rsidP="00703C1C">
      <w:pPr>
        <w:pStyle w:val="41"/>
        <w:shd w:val="clear" w:color="auto" w:fill="auto"/>
        <w:tabs>
          <w:tab w:val="left" w:pos="1114"/>
        </w:tabs>
        <w:spacing w:line="240" w:lineRule="auto"/>
        <w:ind w:right="-3" w:firstLine="709"/>
        <w:jc w:val="both"/>
        <w:rPr>
          <w:rFonts w:eastAsia="Calibri"/>
          <w:sz w:val="24"/>
          <w:szCs w:val="24"/>
          <w:lang w:val="ru-RU" w:eastAsia="en-US"/>
        </w:rPr>
      </w:pPr>
      <w:r w:rsidRPr="00703C1C">
        <w:rPr>
          <w:rFonts w:eastAsia="Calibri"/>
          <w:sz w:val="24"/>
          <w:szCs w:val="24"/>
          <w:lang w:val="ru-RU" w:eastAsia="en-US"/>
        </w:rPr>
        <w:t xml:space="preserve">В 2025 году обучение отдельных категорий граждан при содействии службы занятости населения осуществляется в рамках федерального проекта «Активные меры содействия занятости» национального проекта «Кадры» (далее – проект). Обучение осуществляют 4 </w:t>
      </w:r>
      <w:proofErr w:type="gramStart"/>
      <w:r w:rsidRPr="00703C1C">
        <w:rPr>
          <w:rFonts w:eastAsia="Calibri"/>
          <w:sz w:val="24"/>
          <w:szCs w:val="24"/>
          <w:lang w:val="ru-RU" w:eastAsia="en-US"/>
        </w:rPr>
        <w:t>федеральных</w:t>
      </w:r>
      <w:proofErr w:type="gramEnd"/>
      <w:r w:rsidRPr="00703C1C">
        <w:rPr>
          <w:rFonts w:eastAsia="Calibri"/>
          <w:sz w:val="24"/>
          <w:szCs w:val="24"/>
          <w:lang w:val="ru-RU" w:eastAsia="en-US"/>
        </w:rPr>
        <w:t xml:space="preserve"> оператора: </w:t>
      </w:r>
      <w:proofErr w:type="gramStart"/>
      <w:r w:rsidRPr="00703C1C">
        <w:rPr>
          <w:rFonts w:eastAsia="Calibri"/>
          <w:sz w:val="24"/>
          <w:szCs w:val="24"/>
          <w:lang w:val="ru-RU" w:eastAsia="en-US"/>
        </w:rPr>
        <w:t xml:space="preserve">ФГАОУВО «Национальный исследовательский Томский государственный университет», ФГБОУВО «Российская академия народного хозяйства и государственной службы при Президенте Российской Федерации» и ФГБОУ ДПО «Институт развития профессионального образования», ФГБУ «ВНИИ труда» Минтруда России. </w:t>
      </w:r>
      <w:proofErr w:type="gramEnd"/>
    </w:p>
    <w:p w14:paraId="42411765" w14:textId="64484B37" w:rsidR="00BD204F" w:rsidRPr="00703C1C" w:rsidRDefault="00C46736" w:rsidP="00703C1C">
      <w:pPr>
        <w:pStyle w:val="41"/>
        <w:shd w:val="clear" w:color="auto" w:fill="auto"/>
        <w:tabs>
          <w:tab w:val="left" w:pos="1114"/>
        </w:tabs>
        <w:spacing w:line="240" w:lineRule="auto"/>
        <w:ind w:right="-3" w:firstLine="709"/>
        <w:jc w:val="both"/>
        <w:rPr>
          <w:rFonts w:eastAsia="Calibri"/>
          <w:sz w:val="24"/>
          <w:szCs w:val="24"/>
          <w:lang w:val="ru-RU" w:eastAsia="en-US"/>
        </w:rPr>
      </w:pPr>
      <w:r w:rsidRPr="00703C1C">
        <w:rPr>
          <w:rFonts w:eastAsia="Calibri"/>
          <w:sz w:val="24"/>
          <w:szCs w:val="24"/>
          <w:lang w:val="ru-RU" w:eastAsia="en-US"/>
        </w:rPr>
        <w:t xml:space="preserve">В отчетный период завершили обучение 3899 человек. Обучение осуществлялось по следующим образовательным программам обучения: </w:t>
      </w:r>
      <w:proofErr w:type="gramStart"/>
      <w:r w:rsidRPr="00703C1C">
        <w:rPr>
          <w:rFonts w:eastAsia="Calibri"/>
          <w:sz w:val="24"/>
          <w:szCs w:val="24"/>
          <w:lang w:val="ru-RU" w:eastAsia="en-US"/>
        </w:rPr>
        <w:t>«Водитель погрузчика», «Сварщик», «Стропальщик», «Младший воспитатель», «Няня», «Санитар», «Сиделка (помощник по уходу)»; «Эколог предприятия»; «</w:t>
      </w:r>
      <w:proofErr w:type="spellStart"/>
      <w:r w:rsidRPr="00703C1C">
        <w:rPr>
          <w:rFonts w:eastAsia="Calibri"/>
          <w:sz w:val="24"/>
          <w:szCs w:val="24"/>
          <w:lang w:val="ru-RU" w:eastAsia="en-US"/>
        </w:rPr>
        <w:t>Нейросети</w:t>
      </w:r>
      <w:proofErr w:type="spellEnd"/>
      <w:r w:rsidRPr="00703C1C">
        <w:rPr>
          <w:rFonts w:eastAsia="Calibri"/>
          <w:sz w:val="24"/>
          <w:szCs w:val="24"/>
          <w:lang w:val="ru-RU" w:eastAsia="en-US"/>
        </w:rPr>
        <w:t xml:space="preserve">: специалист по работе с системами искусственного </w:t>
      </w:r>
      <w:r w:rsidRPr="00703C1C">
        <w:rPr>
          <w:rFonts w:eastAsia="Calibri"/>
          <w:sz w:val="24"/>
          <w:szCs w:val="24"/>
          <w:lang w:val="ru-RU" w:eastAsia="en-US"/>
        </w:rPr>
        <w:lastRenderedPageBreak/>
        <w:t>интеллекта»; «</w:t>
      </w:r>
      <w:proofErr w:type="spellStart"/>
      <w:r w:rsidRPr="00703C1C">
        <w:rPr>
          <w:rFonts w:eastAsia="Calibri"/>
          <w:sz w:val="24"/>
          <w:szCs w:val="24"/>
          <w:lang w:val="ru-RU" w:eastAsia="en-US"/>
        </w:rPr>
        <w:t>Тестировщик</w:t>
      </w:r>
      <w:proofErr w:type="spellEnd"/>
      <w:r w:rsidRPr="00703C1C">
        <w:rPr>
          <w:rFonts w:eastAsia="Calibri"/>
          <w:sz w:val="24"/>
          <w:szCs w:val="24"/>
          <w:lang w:val="ru-RU" w:eastAsia="en-US"/>
        </w:rPr>
        <w:t xml:space="preserve"> программного обеспечения»; «Аналитик данных»; «Экскурсовод (гид)»; «1С Программист»; «1С разработчик»; «Обеспечение информационной безопасности в организации», «Специалист по работе с системами искусственного интеллекта», «Специалист по экологической безопасности».</w:t>
      </w:r>
      <w:proofErr w:type="gramEnd"/>
    </w:p>
    <w:p w14:paraId="4AD7F254" w14:textId="77777777" w:rsidR="0058204D" w:rsidRPr="00703C1C" w:rsidRDefault="0058204D" w:rsidP="00703C1C">
      <w:pPr>
        <w:keepNext/>
        <w:spacing w:after="0" w:line="240" w:lineRule="auto"/>
        <w:jc w:val="center"/>
        <w:outlineLvl w:val="0"/>
        <w:rPr>
          <w:rFonts w:ascii="Times New Roman" w:eastAsia="Times New Roman" w:hAnsi="Times New Roman" w:cs="Times New Roman"/>
          <w:b/>
          <w:bCs/>
          <w:color w:val="002060"/>
          <w:sz w:val="24"/>
          <w:szCs w:val="24"/>
          <w:lang w:eastAsia="ru-RU"/>
        </w:rPr>
      </w:pPr>
    </w:p>
    <w:p w14:paraId="104575A1" w14:textId="70E80527" w:rsidR="00D52F9A" w:rsidRPr="00703C1C" w:rsidRDefault="00432E3C" w:rsidP="00703C1C">
      <w:pPr>
        <w:keepNext/>
        <w:spacing w:after="0" w:line="240" w:lineRule="auto"/>
        <w:jc w:val="center"/>
        <w:outlineLvl w:val="0"/>
        <w:rPr>
          <w:rFonts w:ascii="Times New Roman" w:eastAsia="Times New Roman" w:hAnsi="Times New Roman" w:cs="Times New Roman"/>
          <w:b/>
          <w:bCs/>
          <w:color w:val="002060"/>
          <w:sz w:val="24"/>
          <w:szCs w:val="24"/>
          <w:lang w:eastAsia="ru-RU"/>
        </w:rPr>
      </w:pPr>
      <w:r w:rsidRPr="00703C1C">
        <w:rPr>
          <w:rFonts w:ascii="Times New Roman" w:eastAsia="Times New Roman" w:hAnsi="Times New Roman" w:cs="Times New Roman"/>
          <w:b/>
          <w:bCs/>
          <w:color w:val="002060"/>
          <w:sz w:val="24"/>
          <w:szCs w:val="24"/>
          <w:lang w:eastAsia="ru-RU"/>
        </w:rPr>
        <w:t>О</w:t>
      </w:r>
      <w:r w:rsidR="005855B6" w:rsidRPr="00703C1C">
        <w:rPr>
          <w:rFonts w:ascii="Times New Roman" w:eastAsia="Times New Roman" w:hAnsi="Times New Roman" w:cs="Times New Roman"/>
          <w:b/>
          <w:bCs/>
          <w:color w:val="002060"/>
          <w:sz w:val="24"/>
          <w:szCs w:val="24"/>
          <w:lang w:eastAsia="ru-RU"/>
        </w:rPr>
        <w:t>рганизаци</w:t>
      </w:r>
      <w:r w:rsidRPr="00703C1C">
        <w:rPr>
          <w:rFonts w:ascii="Times New Roman" w:eastAsia="Times New Roman" w:hAnsi="Times New Roman" w:cs="Times New Roman"/>
          <w:b/>
          <w:bCs/>
          <w:color w:val="002060"/>
          <w:sz w:val="24"/>
          <w:szCs w:val="24"/>
          <w:lang w:eastAsia="ru-RU"/>
        </w:rPr>
        <w:t>я</w:t>
      </w:r>
      <w:r w:rsidR="0051312D" w:rsidRPr="00703C1C">
        <w:rPr>
          <w:rFonts w:ascii="Times New Roman" w:eastAsia="Times New Roman" w:hAnsi="Times New Roman" w:cs="Times New Roman"/>
          <w:b/>
          <w:bCs/>
          <w:color w:val="002060"/>
          <w:sz w:val="24"/>
          <w:szCs w:val="24"/>
          <w:lang w:eastAsia="ru-RU"/>
        </w:rPr>
        <w:t xml:space="preserve"> профессиональной ориентации граждан </w:t>
      </w:r>
      <w:r w:rsidR="005855B6" w:rsidRPr="00703C1C">
        <w:rPr>
          <w:rFonts w:ascii="Times New Roman" w:eastAsia="Times New Roman" w:hAnsi="Times New Roman" w:cs="Times New Roman"/>
          <w:b/>
          <w:bCs/>
          <w:color w:val="002060"/>
          <w:sz w:val="24"/>
          <w:szCs w:val="24"/>
          <w:lang w:eastAsia="ru-RU"/>
        </w:rPr>
        <w:br/>
      </w:r>
    </w:p>
    <w:p w14:paraId="2D779205" w14:textId="43CD0BDA" w:rsidR="00BD204F" w:rsidRPr="00703C1C" w:rsidRDefault="00BD204F" w:rsidP="00703C1C">
      <w:pPr>
        <w:spacing w:after="0" w:line="240" w:lineRule="auto"/>
        <w:ind w:firstLine="567"/>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За 2025 год меру государственной поддержки по 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(далее – профориентация) получили 2</w:t>
      </w:r>
      <w:r w:rsidR="00672C24" w:rsidRPr="00703C1C">
        <w:rPr>
          <w:rFonts w:ascii="Times New Roman" w:eastAsia="Calibri" w:hAnsi="Times New Roman" w:cs="Times New Roman"/>
          <w:sz w:val="24"/>
          <w:szCs w:val="24"/>
        </w:rPr>
        <w:t>9</w:t>
      </w:r>
      <w:r w:rsidRPr="00703C1C">
        <w:rPr>
          <w:rFonts w:ascii="Times New Roman" w:eastAsia="Calibri" w:hAnsi="Times New Roman" w:cs="Times New Roman"/>
          <w:sz w:val="24"/>
          <w:szCs w:val="24"/>
        </w:rPr>
        <w:t xml:space="preserve"> </w:t>
      </w:r>
      <w:r w:rsidR="00C46736" w:rsidRPr="00703C1C">
        <w:rPr>
          <w:rFonts w:ascii="Times New Roman" w:eastAsia="Calibri" w:hAnsi="Times New Roman" w:cs="Times New Roman"/>
          <w:sz w:val="24"/>
          <w:szCs w:val="24"/>
        </w:rPr>
        <w:t>7</w:t>
      </w:r>
      <w:r w:rsidR="00A30C64" w:rsidRPr="00703C1C">
        <w:rPr>
          <w:rFonts w:ascii="Times New Roman" w:eastAsia="Calibri" w:hAnsi="Times New Roman" w:cs="Times New Roman"/>
          <w:sz w:val="24"/>
          <w:szCs w:val="24"/>
        </w:rPr>
        <w:t>61</w:t>
      </w:r>
      <w:r w:rsidRPr="00703C1C">
        <w:rPr>
          <w:rFonts w:ascii="Times New Roman" w:eastAsia="Calibri" w:hAnsi="Times New Roman" w:cs="Times New Roman"/>
          <w:sz w:val="24"/>
          <w:szCs w:val="24"/>
        </w:rPr>
        <w:t xml:space="preserve"> граждан</w:t>
      </w:r>
      <w:r w:rsidR="00A30C64" w:rsidRPr="00703C1C">
        <w:rPr>
          <w:rFonts w:ascii="Times New Roman" w:eastAsia="Calibri" w:hAnsi="Times New Roman" w:cs="Times New Roman"/>
          <w:sz w:val="24"/>
          <w:szCs w:val="24"/>
        </w:rPr>
        <w:t>ин</w:t>
      </w:r>
      <w:r w:rsidRPr="00703C1C">
        <w:rPr>
          <w:rFonts w:ascii="Times New Roman" w:eastAsia="Calibri" w:hAnsi="Times New Roman" w:cs="Times New Roman"/>
          <w:sz w:val="24"/>
          <w:szCs w:val="24"/>
        </w:rPr>
        <w:t>, из них следующему количеству граждан различных категорий - основным получателям, предоставлены меры</w:t>
      </w:r>
      <w:r w:rsidR="00CA79A0" w:rsidRPr="00703C1C">
        <w:rPr>
          <w:rFonts w:ascii="Times New Roman" w:eastAsia="Calibri" w:hAnsi="Times New Roman" w:cs="Times New Roman"/>
          <w:sz w:val="24"/>
          <w:szCs w:val="24"/>
        </w:rPr>
        <w:t xml:space="preserve"> </w:t>
      </w:r>
      <w:r w:rsidRPr="00703C1C">
        <w:rPr>
          <w:rFonts w:ascii="Times New Roman" w:eastAsia="Calibri" w:hAnsi="Times New Roman" w:cs="Times New Roman"/>
          <w:sz w:val="24"/>
          <w:szCs w:val="24"/>
        </w:rPr>
        <w:t>поддержки</w:t>
      </w:r>
      <w:r w:rsidR="00CA79A0" w:rsidRPr="00703C1C">
        <w:rPr>
          <w:rFonts w:ascii="Times New Roman" w:eastAsia="Calibri" w:hAnsi="Times New Roman" w:cs="Times New Roman"/>
          <w:sz w:val="24"/>
          <w:szCs w:val="24"/>
        </w:rPr>
        <w:t xml:space="preserve"> </w:t>
      </w:r>
      <w:r w:rsidR="00A646B2" w:rsidRPr="00703C1C">
        <w:rPr>
          <w:rFonts w:ascii="Times New Roman" w:eastAsia="Calibri" w:hAnsi="Times New Roman" w:cs="Times New Roman"/>
          <w:sz w:val="24"/>
          <w:szCs w:val="24"/>
        </w:rPr>
        <w:br/>
      </w:r>
      <w:r w:rsidRPr="00703C1C">
        <w:rPr>
          <w:rFonts w:ascii="Times New Roman" w:eastAsia="Calibri" w:hAnsi="Times New Roman" w:cs="Times New Roman"/>
          <w:sz w:val="24"/>
          <w:szCs w:val="24"/>
        </w:rPr>
        <w:t>по профориентации:</w:t>
      </w:r>
    </w:p>
    <w:p w14:paraId="5F298F80" w14:textId="1706FDC5" w:rsidR="00BD204F" w:rsidRPr="00703C1C" w:rsidRDefault="00A30C64" w:rsidP="00703C1C">
      <w:pPr>
        <w:spacing w:after="0" w:line="240" w:lineRule="auto"/>
        <w:ind w:firstLine="567"/>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17</w:t>
      </w:r>
      <w:r w:rsidR="00C46736" w:rsidRPr="00703C1C">
        <w:rPr>
          <w:rFonts w:ascii="Times New Roman" w:eastAsia="Calibri" w:hAnsi="Times New Roman" w:cs="Times New Roman"/>
          <w:sz w:val="24"/>
          <w:szCs w:val="24"/>
        </w:rPr>
        <w:t>9</w:t>
      </w:r>
      <w:r w:rsidRPr="00703C1C">
        <w:rPr>
          <w:rFonts w:ascii="Times New Roman" w:eastAsia="Calibri" w:hAnsi="Times New Roman" w:cs="Times New Roman"/>
          <w:sz w:val="24"/>
          <w:szCs w:val="24"/>
        </w:rPr>
        <w:t xml:space="preserve"> </w:t>
      </w:r>
      <w:r w:rsidR="00BD204F" w:rsidRPr="00703C1C">
        <w:rPr>
          <w:rFonts w:ascii="Times New Roman" w:eastAsia="Calibri" w:hAnsi="Times New Roman" w:cs="Times New Roman"/>
          <w:sz w:val="24"/>
          <w:szCs w:val="24"/>
        </w:rPr>
        <w:t>участникам СВО;</w:t>
      </w:r>
    </w:p>
    <w:p w14:paraId="5872F87E" w14:textId="76236625" w:rsidR="00BD204F" w:rsidRPr="00703C1C" w:rsidRDefault="00A30C64" w:rsidP="00703C1C">
      <w:pPr>
        <w:spacing w:after="0" w:line="240" w:lineRule="auto"/>
        <w:ind w:firstLine="567"/>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82</w:t>
      </w:r>
      <w:r w:rsidR="00BD204F" w:rsidRPr="00703C1C">
        <w:rPr>
          <w:rFonts w:ascii="Times New Roman" w:eastAsia="Calibri" w:hAnsi="Times New Roman" w:cs="Times New Roman"/>
          <w:sz w:val="24"/>
          <w:szCs w:val="24"/>
        </w:rPr>
        <w:t xml:space="preserve"> членам семей участникам СВО;</w:t>
      </w:r>
    </w:p>
    <w:p w14:paraId="4DB3CF31" w14:textId="36D7E714" w:rsidR="00BD204F" w:rsidRPr="00703C1C" w:rsidRDefault="00C46736" w:rsidP="00703C1C">
      <w:pPr>
        <w:spacing w:after="0" w:line="240" w:lineRule="auto"/>
        <w:ind w:firstLine="567"/>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9 257</w:t>
      </w:r>
      <w:r w:rsidR="00BD204F" w:rsidRPr="00703C1C">
        <w:rPr>
          <w:rFonts w:ascii="Times New Roman" w:eastAsia="Calibri" w:hAnsi="Times New Roman" w:cs="Times New Roman"/>
          <w:sz w:val="24"/>
          <w:szCs w:val="24"/>
        </w:rPr>
        <w:t xml:space="preserve"> гражданам в возрасте 16-29 лет;</w:t>
      </w:r>
    </w:p>
    <w:p w14:paraId="06206757" w14:textId="01E9659C" w:rsidR="00BD204F" w:rsidRPr="00703C1C" w:rsidRDefault="00A30C64" w:rsidP="00703C1C">
      <w:pPr>
        <w:spacing w:after="0" w:line="240" w:lineRule="auto"/>
        <w:ind w:firstLine="567"/>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316</w:t>
      </w:r>
      <w:r w:rsidR="003D7319" w:rsidRPr="00703C1C">
        <w:rPr>
          <w:rFonts w:ascii="Times New Roman" w:eastAsia="Calibri" w:hAnsi="Times New Roman" w:cs="Times New Roman"/>
          <w:sz w:val="24"/>
          <w:szCs w:val="24"/>
        </w:rPr>
        <w:t>1</w:t>
      </w:r>
      <w:r w:rsidR="00BD204F" w:rsidRPr="00703C1C">
        <w:rPr>
          <w:rFonts w:ascii="Times New Roman" w:eastAsia="Calibri" w:hAnsi="Times New Roman" w:cs="Times New Roman"/>
          <w:sz w:val="24"/>
          <w:szCs w:val="24"/>
        </w:rPr>
        <w:t xml:space="preserve"> обучающимся в 8-11 классах образовательных организациях общего образования Ленинградской области (в рамках исполнения </w:t>
      </w:r>
      <w:proofErr w:type="spellStart"/>
      <w:r w:rsidR="00BD204F" w:rsidRPr="00703C1C">
        <w:rPr>
          <w:rFonts w:ascii="Times New Roman" w:eastAsia="Calibri" w:hAnsi="Times New Roman" w:cs="Times New Roman"/>
          <w:sz w:val="24"/>
          <w:szCs w:val="24"/>
        </w:rPr>
        <w:t>госзадания</w:t>
      </w:r>
      <w:proofErr w:type="spellEnd"/>
      <w:r w:rsidR="00BD204F" w:rsidRPr="00703C1C">
        <w:rPr>
          <w:rFonts w:ascii="Times New Roman" w:eastAsia="Calibri" w:hAnsi="Times New Roman" w:cs="Times New Roman"/>
          <w:sz w:val="24"/>
          <w:szCs w:val="24"/>
        </w:rPr>
        <w:t xml:space="preserve"> по профессиональной ориентации, установленного подведомственному комитету учреждению ГА</w:t>
      </w:r>
      <w:r w:rsidR="00CA79A0" w:rsidRPr="00703C1C">
        <w:rPr>
          <w:rFonts w:ascii="Times New Roman" w:eastAsia="Calibri" w:hAnsi="Times New Roman" w:cs="Times New Roman"/>
          <w:sz w:val="24"/>
          <w:szCs w:val="24"/>
        </w:rPr>
        <w:t>ОУ ДО ЛО «ЦОПП «Профстандарт»);</w:t>
      </w:r>
    </w:p>
    <w:p w14:paraId="24293499" w14:textId="531D86AB" w:rsidR="00BD204F" w:rsidRPr="00703C1C" w:rsidRDefault="00BF2CBD" w:rsidP="00703C1C">
      <w:pPr>
        <w:spacing w:after="0" w:line="240" w:lineRule="auto"/>
        <w:ind w:firstLine="567"/>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973</w:t>
      </w:r>
      <w:r w:rsidR="00BD204F" w:rsidRPr="00703C1C">
        <w:rPr>
          <w:rFonts w:ascii="Times New Roman" w:eastAsia="Calibri" w:hAnsi="Times New Roman" w:cs="Times New Roman"/>
          <w:sz w:val="24"/>
          <w:szCs w:val="24"/>
        </w:rPr>
        <w:t xml:space="preserve"> гражданам, стремящимся возобновить трудовую деятельность после длительного (более года) перерыва;</w:t>
      </w:r>
    </w:p>
    <w:p w14:paraId="5BD389B4" w14:textId="2A9F010A" w:rsidR="00BD204F" w:rsidRPr="00703C1C" w:rsidRDefault="006C1991" w:rsidP="00703C1C">
      <w:pPr>
        <w:spacing w:after="0" w:line="240" w:lineRule="auto"/>
        <w:ind w:firstLine="567"/>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12 120</w:t>
      </w:r>
      <w:r w:rsidR="00BD204F" w:rsidRPr="00703C1C">
        <w:rPr>
          <w:rFonts w:ascii="Times New Roman" w:eastAsia="Calibri" w:hAnsi="Times New Roman" w:cs="Times New Roman"/>
          <w:sz w:val="24"/>
          <w:szCs w:val="24"/>
        </w:rPr>
        <w:t xml:space="preserve"> гражданам, впервые ищущим работу (ранее не работающим);</w:t>
      </w:r>
    </w:p>
    <w:p w14:paraId="5D569A1A" w14:textId="34D96A14" w:rsidR="00BD204F" w:rsidRPr="00703C1C" w:rsidRDefault="003D7319" w:rsidP="00703C1C">
      <w:pPr>
        <w:spacing w:after="0" w:line="240" w:lineRule="auto"/>
        <w:ind w:firstLine="567"/>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82</w:t>
      </w:r>
      <w:r w:rsidR="00BF2CBD" w:rsidRPr="00703C1C">
        <w:rPr>
          <w:rFonts w:ascii="Times New Roman" w:eastAsia="Calibri" w:hAnsi="Times New Roman" w:cs="Times New Roman"/>
          <w:sz w:val="24"/>
          <w:szCs w:val="24"/>
        </w:rPr>
        <w:t>0</w:t>
      </w:r>
      <w:r w:rsidR="00BD204F" w:rsidRPr="00703C1C">
        <w:rPr>
          <w:rFonts w:ascii="Times New Roman" w:eastAsia="Calibri" w:hAnsi="Times New Roman" w:cs="Times New Roman"/>
          <w:sz w:val="24"/>
          <w:szCs w:val="24"/>
        </w:rPr>
        <w:t xml:space="preserve"> граждан</w:t>
      </w:r>
      <w:r w:rsidRPr="00703C1C">
        <w:rPr>
          <w:rFonts w:ascii="Times New Roman" w:eastAsia="Calibri" w:hAnsi="Times New Roman" w:cs="Times New Roman"/>
          <w:sz w:val="24"/>
          <w:szCs w:val="24"/>
        </w:rPr>
        <w:t>ам</w:t>
      </w:r>
      <w:r w:rsidR="00BD204F" w:rsidRPr="00703C1C">
        <w:rPr>
          <w:rFonts w:ascii="Times New Roman" w:eastAsia="Calibri" w:hAnsi="Times New Roman" w:cs="Times New Roman"/>
          <w:sz w:val="24"/>
          <w:szCs w:val="24"/>
        </w:rPr>
        <w:t>, относящемуся к категории «Инвалид».</w:t>
      </w:r>
    </w:p>
    <w:p w14:paraId="5E62BDDF" w14:textId="66807CAA" w:rsidR="00BD204F" w:rsidRPr="00703C1C" w:rsidRDefault="00BF2CBD" w:rsidP="00703C1C">
      <w:pPr>
        <w:spacing w:after="0" w:line="240" w:lineRule="auto"/>
        <w:ind w:firstLine="567"/>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46</w:t>
      </w:r>
      <w:r w:rsidR="00BD204F" w:rsidRPr="00703C1C">
        <w:rPr>
          <w:rFonts w:ascii="Times New Roman" w:eastAsia="Calibri" w:hAnsi="Times New Roman" w:cs="Times New Roman"/>
          <w:sz w:val="24"/>
          <w:szCs w:val="24"/>
        </w:rPr>
        <w:t xml:space="preserve"> гражданам, освобожденным из учреждений, исполняющих наказание в виде лишения свободы</w:t>
      </w:r>
      <w:r w:rsidR="00173BE2" w:rsidRPr="00703C1C">
        <w:rPr>
          <w:rFonts w:ascii="Times New Roman" w:eastAsia="Calibri" w:hAnsi="Times New Roman" w:cs="Times New Roman"/>
          <w:sz w:val="24"/>
          <w:szCs w:val="24"/>
        </w:rPr>
        <w:t>;</w:t>
      </w:r>
    </w:p>
    <w:p w14:paraId="087DC0D2" w14:textId="78BE6005" w:rsidR="00173BE2" w:rsidRPr="00703C1C" w:rsidRDefault="00703C1C" w:rsidP="00703C1C">
      <w:pPr>
        <w:spacing w:after="0" w:line="240" w:lineRule="auto"/>
        <w:ind w:firstLine="567"/>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3 123 иным категориям граждан.</w:t>
      </w:r>
    </w:p>
    <w:p w14:paraId="7CA50EBA" w14:textId="77777777" w:rsidR="00CA1D1F" w:rsidRPr="00703C1C" w:rsidRDefault="00CA1D1F" w:rsidP="00703C1C">
      <w:pPr>
        <w:spacing w:after="0" w:line="240" w:lineRule="auto"/>
        <w:ind w:firstLine="567"/>
        <w:jc w:val="center"/>
        <w:rPr>
          <w:rFonts w:ascii="Times New Roman" w:eastAsia="Times New Roman" w:hAnsi="Times New Roman" w:cs="Times New Roman"/>
          <w:b/>
          <w:color w:val="002060"/>
          <w:sz w:val="16"/>
          <w:szCs w:val="16"/>
          <w:lang w:eastAsia="ru-RU"/>
        </w:rPr>
      </w:pPr>
    </w:p>
    <w:p w14:paraId="50C523CC" w14:textId="77777777" w:rsidR="004B18F9" w:rsidRPr="00703C1C" w:rsidRDefault="004B18F9" w:rsidP="00703C1C">
      <w:pPr>
        <w:spacing w:after="0" w:line="240" w:lineRule="auto"/>
        <w:ind w:firstLine="567"/>
        <w:jc w:val="center"/>
        <w:rPr>
          <w:rFonts w:ascii="Times New Roman" w:eastAsia="Times New Roman" w:hAnsi="Times New Roman" w:cs="Times New Roman"/>
          <w:b/>
          <w:color w:val="002060"/>
          <w:sz w:val="24"/>
          <w:szCs w:val="24"/>
          <w:lang w:eastAsia="ru-RU"/>
        </w:rPr>
      </w:pPr>
      <w:r w:rsidRPr="00703C1C">
        <w:rPr>
          <w:rFonts w:ascii="Times New Roman" w:eastAsia="Times New Roman" w:hAnsi="Times New Roman" w:cs="Times New Roman"/>
          <w:b/>
          <w:color w:val="002060"/>
          <w:sz w:val="24"/>
          <w:szCs w:val="24"/>
          <w:lang w:eastAsia="ru-RU"/>
        </w:rPr>
        <w:t>Профориентационные мероприятия</w:t>
      </w:r>
    </w:p>
    <w:p w14:paraId="35FB19F5" w14:textId="77777777" w:rsidR="004B18F9" w:rsidRPr="00703C1C" w:rsidRDefault="004B18F9" w:rsidP="00703C1C">
      <w:pPr>
        <w:spacing w:after="0" w:line="240" w:lineRule="auto"/>
        <w:ind w:firstLine="567"/>
        <w:jc w:val="center"/>
        <w:rPr>
          <w:rFonts w:ascii="Times New Roman" w:eastAsia="Times New Roman" w:hAnsi="Times New Roman" w:cs="Times New Roman"/>
          <w:b/>
          <w:color w:val="002060"/>
          <w:sz w:val="16"/>
          <w:szCs w:val="16"/>
          <w:lang w:eastAsia="ru-RU"/>
        </w:rPr>
      </w:pPr>
    </w:p>
    <w:p w14:paraId="6875006E" w14:textId="77777777" w:rsidR="00C46736" w:rsidRPr="00703C1C" w:rsidRDefault="00C46736"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Мероприятия по профессиональной ориентации направлены на то, чтобы помочь людям, </w:t>
      </w:r>
      <w:r w:rsidRPr="00703C1C">
        <w:rPr>
          <w:rFonts w:ascii="Times New Roman" w:eastAsia="Times New Roman" w:hAnsi="Times New Roman" w:cs="Times New Roman"/>
          <w:sz w:val="24"/>
          <w:szCs w:val="24"/>
          <w:lang w:eastAsia="ru-RU"/>
        </w:rPr>
        <w:br/>
        <w:t xml:space="preserve">в основном молодежи, осознанно выбрать профессию, соответствующую их интересам, способностям и потребностям рынка труда. В отчетном периоде проведено 884 профориентационных мероприятия, в которых приняли участие 16 736 граждан Ленинградской области различных возрастов и категорий. </w:t>
      </w:r>
    </w:p>
    <w:p w14:paraId="6B9E7C29" w14:textId="77777777" w:rsidR="00C46736" w:rsidRPr="00703C1C" w:rsidRDefault="00C46736"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Из общего количества проведены следующие мероприятия: </w:t>
      </w:r>
    </w:p>
    <w:p w14:paraId="3A0E28EE" w14:textId="77777777" w:rsidR="00C46736" w:rsidRPr="00703C1C" w:rsidRDefault="00C46736"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 </w:t>
      </w:r>
      <w:proofErr w:type="gramStart"/>
      <w:r w:rsidRPr="00703C1C">
        <w:rPr>
          <w:rFonts w:ascii="Times New Roman" w:eastAsia="Times New Roman" w:hAnsi="Times New Roman" w:cs="Times New Roman"/>
          <w:sz w:val="24"/>
          <w:szCs w:val="24"/>
          <w:lang w:eastAsia="ru-RU"/>
        </w:rPr>
        <w:t>- в Год защитника Отечества и 80-летия Победы в Великой Отечественной войне 1941-1945 годов, более 300 обучающихся старших классов, в том числе и кадетских классов, в феврале 2025 года приняли участие в III Областной ярмарке учебных мест в военных образовательных организациях высшего образования Министерства обороны Российской Федерации, системы МВД и МЧС России «Есть такая профессия – Родину защищать!»;</w:t>
      </w:r>
      <w:proofErr w:type="gramEnd"/>
    </w:p>
    <w:p w14:paraId="4C450BDA" w14:textId="77777777" w:rsidR="00C46736" w:rsidRPr="00703C1C" w:rsidRDefault="00C46736"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 - для 1355 студентов выпускных курсов профессиональных образовательных организаций </w:t>
      </w:r>
      <w:r w:rsidRPr="00703C1C">
        <w:rPr>
          <w:rFonts w:ascii="Times New Roman" w:eastAsia="Times New Roman" w:hAnsi="Times New Roman" w:cs="Times New Roman"/>
          <w:sz w:val="24"/>
          <w:szCs w:val="24"/>
          <w:lang w:eastAsia="ru-RU"/>
        </w:rPr>
        <w:br/>
        <w:t xml:space="preserve">и образовательных организаций высшего образования Ленинградской области проведено </w:t>
      </w:r>
      <w:r w:rsidRPr="00703C1C">
        <w:rPr>
          <w:rFonts w:ascii="Times New Roman" w:eastAsia="Times New Roman" w:hAnsi="Times New Roman" w:cs="Times New Roman"/>
          <w:sz w:val="24"/>
          <w:szCs w:val="24"/>
          <w:lang w:eastAsia="ru-RU"/>
        </w:rPr>
        <w:br/>
        <w:t xml:space="preserve">50 областных профориентационных мероприятий «Школа карьерного роста»; </w:t>
      </w:r>
    </w:p>
    <w:p w14:paraId="0FE4786C" w14:textId="405A3908" w:rsidR="00C46736" w:rsidRPr="00703C1C" w:rsidRDefault="00C46736"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в рамках «Промышленного туризма» в 2025 год</w:t>
      </w:r>
      <w:r w:rsidR="00DC0B9E" w:rsidRPr="00703C1C">
        <w:rPr>
          <w:rFonts w:ascii="Times New Roman" w:eastAsia="Times New Roman" w:hAnsi="Times New Roman" w:cs="Times New Roman"/>
          <w:sz w:val="24"/>
          <w:szCs w:val="24"/>
          <w:lang w:eastAsia="ru-RU"/>
        </w:rPr>
        <w:t>у</w:t>
      </w:r>
      <w:r w:rsidRPr="00703C1C">
        <w:rPr>
          <w:rFonts w:ascii="Times New Roman" w:eastAsia="Times New Roman" w:hAnsi="Times New Roman" w:cs="Times New Roman"/>
          <w:sz w:val="24"/>
          <w:szCs w:val="24"/>
          <w:lang w:eastAsia="ru-RU"/>
        </w:rPr>
        <w:t xml:space="preserve"> </w:t>
      </w:r>
      <w:proofErr w:type="gramStart"/>
      <w:r w:rsidRPr="00703C1C">
        <w:rPr>
          <w:rFonts w:ascii="Times New Roman" w:eastAsia="Times New Roman" w:hAnsi="Times New Roman" w:cs="Times New Roman"/>
          <w:sz w:val="24"/>
          <w:szCs w:val="24"/>
          <w:lang w:eastAsia="ru-RU"/>
        </w:rPr>
        <w:t>организованы</w:t>
      </w:r>
      <w:proofErr w:type="gramEnd"/>
      <w:r w:rsidRPr="00703C1C">
        <w:rPr>
          <w:rFonts w:ascii="Times New Roman" w:eastAsia="Times New Roman" w:hAnsi="Times New Roman" w:cs="Times New Roman"/>
          <w:sz w:val="24"/>
          <w:szCs w:val="24"/>
          <w:lang w:eastAsia="ru-RU"/>
        </w:rPr>
        <w:t xml:space="preserve"> </w:t>
      </w:r>
      <w:r w:rsidRPr="00703C1C">
        <w:rPr>
          <w:rFonts w:ascii="Times New Roman" w:eastAsia="Times New Roman" w:hAnsi="Times New Roman" w:cs="Times New Roman"/>
          <w:sz w:val="24"/>
          <w:szCs w:val="24"/>
          <w:lang w:eastAsia="ru-RU"/>
        </w:rPr>
        <w:br/>
        <w:t xml:space="preserve">и проведены: </w:t>
      </w:r>
    </w:p>
    <w:p w14:paraId="4AEC92FD" w14:textId="77777777" w:rsidR="00C46736" w:rsidRPr="00703C1C" w:rsidRDefault="00C46736" w:rsidP="00703C1C">
      <w:pPr>
        <w:spacing w:after="0" w:line="240" w:lineRule="auto"/>
        <w:ind w:firstLine="567"/>
        <w:jc w:val="both"/>
        <w:rPr>
          <w:rFonts w:ascii="Times New Roman" w:eastAsia="Times New Roman" w:hAnsi="Times New Roman" w:cs="Times New Roman"/>
          <w:sz w:val="24"/>
          <w:szCs w:val="24"/>
          <w:lang w:eastAsia="ru-RU"/>
        </w:rPr>
      </w:pPr>
      <w:proofErr w:type="gramStart"/>
      <w:r w:rsidRPr="00703C1C">
        <w:rPr>
          <w:rFonts w:ascii="Times New Roman" w:eastAsia="Times New Roman" w:hAnsi="Times New Roman" w:cs="Times New Roman"/>
          <w:sz w:val="24"/>
          <w:szCs w:val="24"/>
          <w:lang w:eastAsia="ru-RU"/>
        </w:rPr>
        <w:t xml:space="preserve">- акция «Неделя без турникетов» - 330 промышленных предприятий и организаций Ленинградской области открыло двери для 9 413 человек, из них в акции приняли участие: </w:t>
      </w:r>
      <w:r w:rsidRPr="00703C1C">
        <w:rPr>
          <w:rFonts w:ascii="Times New Roman" w:eastAsia="Times New Roman" w:hAnsi="Times New Roman" w:cs="Times New Roman"/>
          <w:sz w:val="24"/>
          <w:szCs w:val="24"/>
          <w:lang w:eastAsia="ru-RU"/>
        </w:rPr>
        <w:br/>
        <w:t xml:space="preserve">7800 школьников, 1537 студентов (из общего количества школьников и студентов 1658 участников проекта «Первые в профессии» общественно-государственного движения детей </w:t>
      </w:r>
      <w:r w:rsidRPr="00703C1C">
        <w:rPr>
          <w:rFonts w:ascii="Times New Roman" w:eastAsia="Times New Roman" w:hAnsi="Times New Roman" w:cs="Times New Roman"/>
          <w:sz w:val="24"/>
          <w:szCs w:val="24"/>
          <w:lang w:eastAsia="ru-RU"/>
        </w:rPr>
        <w:br/>
        <w:t>и молодежи «Движение Первых» Ленинградской области приняли участие в Акции) и 76 безработных граждан.</w:t>
      </w:r>
      <w:proofErr w:type="gramEnd"/>
      <w:r w:rsidRPr="00703C1C">
        <w:rPr>
          <w:rFonts w:ascii="Times New Roman" w:eastAsia="Times New Roman" w:hAnsi="Times New Roman" w:cs="Times New Roman"/>
          <w:sz w:val="24"/>
          <w:szCs w:val="24"/>
          <w:lang w:eastAsia="ru-RU"/>
        </w:rPr>
        <w:t xml:space="preserve"> Организовано 522 экскурсии, в том числе на 28 предприятий оборонно-промышленного комплекса и 18 предприятий агропромышленного комплекса, осуществляющих свою деятельность на территории Ленинградской области;</w:t>
      </w:r>
    </w:p>
    <w:p w14:paraId="70CFBFE3" w14:textId="77777777" w:rsidR="00C46736" w:rsidRPr="00703C1C" w:rsidRDefault="00C46736"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lastRenderedPageBreak/>
        <w:t xml:space="preserve">- для 2205 человек были организованы профориентационные экскурсии на предприятия </w:t>
      </w:r>
      <w:r w:rsidRPr="00703C1C">
        <w:rPr>
          <w:rFonts w:ascii="Times New Roman" w:eastAsia="Times New Roman" w:hAnsi="Times New Roman" w:cs="Times New Roman"/>
          <w:sz w:val="24"/>
          <w:szCs w:val="24"/>
          <w:lang w:eastAsia="ru-RU"/>
        </w:rPr>
        <w:br/>
        <w:t xml:space="preserve">и в организации различной профессиональной направленности в рамках мероприятия «PROF – ориентация», из них для 80 участников СВО и 99 членов их семей, школьников и студентов организована 132 экскурсии на предприятия и в организации. </w:t>
      </w:r>
    </w:p>
    <w:p w14:paraId="6D014858" w14:textId="77777777" w:rsidR="00C46736" w:rsidRPr="00703C1C" w:rsidRDefault="00C46736"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Дополнительно в отчетный период было организовано проведение и других профориентационных мероприятий, таких как: «Путевка в жизнь» (для несовершеннолетних состоящих на учете в ОДН), городской фестиваль профессий «</w:t>
      </w:r>
      <w:proofErr w:type="spellStart"/>
      <w:r w:rsidRPr="00703C1C">
        <w:rPr>
          <w:rFonts w:ascii="Times New Roman" w:eastAsia="Times New Roman" w:hAnsi="Times New Roman" w:cs="Times New Roman"/>
          <w:sz w:val="24"/>
          <w:szCs w:val="24"/>
          <w:lang w:eastAsia="ru-RU"/>
        </w:rPr>
        <w:t>ПрофВектор</w:t>
      </w:r>
      <w:proofErr w:type="spellEnd"/>
      <w:r w:rsidRPr="00703C1C">
        <w:rPr>
          <w:rFonts w:ascii="Times New Roman" w:eastAsia="Times New Roman" w:hAnsi="Times New Roman" w:cs="Times New Roman"/>
          <w:sz w:val="24"/>
          <w:szCs w:val="24"/>
          <w:lang w:eastAsia="ru-RU"/>
        </w:rPr>
        <w:t xml:space="preserve">», мастер-класс «Идеальное собеседование»; деловые игры: «Юридический </w:t>
      </w:r>
      <w:proofErr w:type="spellStart"/>
      <w:r w:rsidRPr="00703C1C">
        <w:rPr>
          <w:rFonts w:ascii="Times New Roman" w:eastAsia="Times New Roman" w:hAnsi="Times New Roman" w:cs="Times New Roman"/>
          <w:sz w:val="24"/>
          <w:szCs w:val="24"/>
          <w:lang w:eastAsia="ru-RU"/>
        </w:rPr>
        <w:t>кейсориум</w:t>
      </w:r>
      <w:proofErr w:type="spellEnd"/>
      <w:r w:rsidRPr="00703C1C">
        <w:rPr>
          <w:rFonts w:ascii="Times New Roman" w:eastAsia="Times New Roman" w:hAnsi="Times New Roman" w:cs="Times New Roman"/>
          <w:sz w:val="24"/>
          <w:szCs w:val="24"/>
          <w:lang w:eastAsia="ru-RU"/>
        </w:rPr>
        <w:t xml:space="preserve">», «Быстрый старт»; «Мир наших профессий», «Мой профессиональный компас», «Профи-лаборатория: исследуем мир профессий!», «Город моей карьеры», «Картина мира. Профессии будущего 2030», «Карьера на ладони», «Человеческий ресурс на службе государству и обществу»; </w:t>
      </w:r>
      <w:proofErr w:type="spellStart"/>
      <w:r w:rsidRPr="00703C1C">
        <w:rPr>
          <w:rFonts w:ascii="Times New Roman" w:eastAsia="Times New Roman" w:hAnsi="Times New Roman" w:cs="Times New Roman"/>
          <w:sz w:val="24"/>
          <w:szCs w:val="24"/>
          <w:lang w:eastAsia="ru-RU"/>
        </w:rPr>
        <w:t>квест</w:t>
      </w:r>
      <w:proofErr w:type="spellEnd"/>
      <w:r w:rsidRPr="00703C1C">
        <w:rPr>
          <w:rFonts w:ascii="Times New Roman" w:eastAsia="Times New Roman" w:hAnsi="Times New Roman" w:cs="Times New Roman"/>
          <w:sz w:val="24"/>
          <w:szCs w:val="24"/>
          <w:lang w:eastAsia="ru-RU"/>
        </w:rPr>
        <w:t xml:space="preserve">-игра «Профессии </w:t>
      </w:r>
      <w:proofErr w:type="gramStart"/>
      <w:r w:rsidRPr="00703C1C">
        <w:rPr>
          <w:rFonts w:ascii="Times New Roman" w:eastAsia="Times New Roman" w:hAnsi="Times New Roman" w:cs="Times New Roman"/>
          <w:sz w:val="24"/>
          <w:szCs w:val="24"/>
          <w:lang w:eastAsia="ru-RU"/>
        </w:rPr>
        <w:t>настоящего-миссия</w:t>
      </w:r>
      <w:proofErr w:type="gramEnd"/>
      <w:r w:rsidRPr="00703C1C">
        <w:rPr>
          <w:rFonts w:ascii="Times New Roman" w:eastAsia="Times New Roman" w:hAnsi="Times New Roman" w:cs="Times New Roman"/>
          <w:sz w:val="24"/>
          <w:szCs w:val="24"/>
          <w:lang w:eastAsia="ru-RU"/>
        </w:rPr>
        <w:t xml:space="preserve"> выполнима», «</w:t>
      </w:r>
      <w:proofErr w:type="spellStart"/>
      <w:r w:rsidRPr="00703C1C">
        <w:rPr>
          <w:rFonts w:ascii="Times New Roman" w:eastAsia="Times New Roman" w:hAnsi="Times New Roman" w:cs="Times New Roman"/>
          <w:sz w:val="24"/>
          <w:szCs w:val="24"/>
          <w:lang w:eastAsia="ru-RU"/>
        </w:rPr>
        <w:t>Профориентационное</w:t>
      </w:r>
      <w:proofErr w:type="spellEnd"/>
      <w:r w:rsidRPr="00703C1C">
        <w:rPr>
          <w:rFonts w:ascii="Times New Roman" w:eastAsia="Times New Roman" w:hAnsi="Times New Roman" w:cs="Times New Roman"/>
          <w:sz w:val="24"/>
          <w:szCs w:val="24"/>
          <w:lang w:eastAsia="ru-RU"/>
        </w:rPr>
        <w:t xml:space="preserve"> лото»; профориентационные мероприятия: «Лето моей карьеры», «Выбор профессии - просто и сложно», профориентационные встречи «Кем я стану», «Образование и карьера», «Моя будущая профессия», </w:t>
      </w:r>
      <w:proofErr w:type="spellStart"/>
      <w:r w:rsidRPr="00703C1C">
        <w:rPr>
          <w:rFonts w:ascii="Times New Roman" w:eastAsia="Times New Roman" w:hAnsi="Times New Roman" w:cs="Times New Roman"/>
          <w:sz w:val="24"/>
          <w:szCs w:val="24"/>
          <w:lang w:eastAsia="ru-RU"/>
        </w:rPr>
        <w:t>квиз</w:t>
      </w:r>
      <w:proofErr w:type="spellEnd"/>
      <w:r w:rsidRPr="00703C1C">
        <w:rPr>
          <w:rFonts w:ascii="Times New Roman" w:eastAsia="Times New Roman" w:hAnsi="Times New Roman" w:cs="Times New Roman"/>
          <w:sz w:val="24"/>
          <w:szCs w:val="24"/>
          <w:lang w:eastAsia="ru-RU"/>
        </w:rPr>
        <w:t xml:space="preserve"> «Яркий мир профессий», «Найди свой путь»; тренинги: «</w:t>
      </w:r>
      <w:proofErr w:type="spellStart"/>
      <w:r w:rsidRPr="00703C1C">
        <w:rPr>
          <w:rFonts w:ascii="Times New Roman" w:eastAsia="Times New Roman" w:hAnsi="Times New Roman" w:cs="Times New Roman"/>
          <w:sz w:val="24"/>
          <w:szCs w:val="24"/>
          <w:lang w:eastAsia="ru-RU"/>
        </w:rPr>
        <w:t>Скиллы</w:t>
      </w:r>
      <w:proofErr w:type="spellEnd"/>
      <w:r w:rsidRPr="00703C1C">
        <w:rPr>
          <w:rFonts w:ascii="Times New Roman" w:eastAsia="Times New Roman" w:hAnsi="Times New Roman" w:cs="Times New Roman"/>
          <w:sz w:val="24"/>
          <w:szCs w:val="24"/>
          <w:lang w:eastAsia="ru-RU"/>
        </w:rPr>
        <w:t xml:space="preserve"> успеха», «Эффективное резюме» и др. </w:t>
      </w:r>
    </w:p>
    <w:p w14:paraId="60467F93" w14:textId="11D12EF3" w:rsidR="00BD204F" w:rsidRPr="00703C1C" w:rsidRDefault="00C46736"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В вышеуказанных мероприятиях приняли участие 3 463 человека.</w:t>
      </w:r>
    </w:p>
    <w:p w14:paraId="06B0CC6F" w14:textId="77777777" w:rsidR="009C27AF" w:rsidRPr="00703C1C" w:rsidRDefault="009C27AF" w:rsidP="00703C1C">
      <w:pPr>
        <w:spacing w:after="0" w:line="240" w:lineRule="auto"/>
        <w:ind w:firstLine="567"/>
        <w:jc w:val="both"/>
        <w:rPr>
          <w:rFonts w:ascii="Times New Roman" w:eastAsia="Times New Roman" w:hAnsi="Times New Roman" w:cs="Times New Roman"/>
          <w:sz w:val="24"/>
          <w:szCs w:val="24"/>
          <w:lang w:eastAsia="ru-RU"/>
        </w:rPr>
      </w:pPr>
    </w:p>
    <w:p w14:paraId="6BEC9304" w14:textId="67C16AD0" w:rsidR="00FF4DE4" w:rsidRPr="00703C1C" w:rsidRDefault="006C2AE8" w:rsidP="00703C1C">
      <w:pPr>
        <w:spacing w:after="0" w:line="240" w:lineRule="auto"/>
        <w:ind w:firstLine="567"/>
        <w:jc w:val="center"/>
        <w:rPr>
          <w:rFonts w:ascii="Times New Roman" w:eastAsia="Times New Roman" w:hAnsi="Times New Roman" w:cs="Times New Roman"/>
          <w:b/>
          <w:color w:val="002060"/>
          <w:sz w:val="24"/>
          <w:szCs w:val="24"/>
          <w:lang w:eastAsia="ru-RU"/>
        </w:rPr>
      </w:pPr>
      <w:r w:rsidRPr="00703C1C">
        <w:rPr>
          <w:rFonts w:ascii="Times New Roman" w:eastAsia="Times New Roman" w:hAnsi="Times New Roman" w:cs="Times New Roman"/>
          <w:b/>
          <w:color w:val="002060"/>
          <w:sz w:val="24"/>
          <w:szCs w:val="24"/>
          <w:lang w:eastAsia="ru-RU"/>
        </w:rPr>
        <w:t>П</w:t>
      </w:r>
      <w:r w:rsidR="0051312D" w:rsidRPr="00703C1C">
        <w:rPr>
          <w:rFonts w:ascii="Times New Roman" w:eastAsia="Times New Roman" w:hAnsi="Times New Roman" w:cs="Times New Roman"/>
          <w:b/>
          <w:color w:val="002060"/>
          <w:sz w:val="24"/>
          <w:szCs w:val="24"/>
          <w:lang w:eastAsia="ru-RU"/>
        </w:rPr>
        <w:t>сихологическ</w:t>
      </w:r>
      <w:r w:rsidRPr="00703C1C">
        <w:rPr>
          <w:rFonts w:ascii="Times New Roman" w:eastAsia="Times New Roman" w:hAnsi="Times New Roman" w:cs="Times New Roman"/>
          <w:b/>
          <w:color w:val="002060"/>
          <w:sz w:val="24"/>
          <w:szCs w:val="24"/>
          <w:lang w:eastAsia="ru-RU"/>
        </w:rPr>
        <w:t>ая</w:t>
      </w:r>
      <w:r w:rsidR="0051312D" w:rsidRPr="00703C1C">
        <w:rPr>
          <w:rFonts w:ascii="Times New Roman" w:eastAsia="Times New Roman" w:hAnsi="Times New Roman" w:cs="Times New Roman"/>
          <w:b/>
          <w:color w:val="002060"/>
          <w:sz w:val="24"/>
          <w:szCs w:val="24"/>
          <w:lang w:eastAsia="ru-RU"/>
        </w:rPr>
        <w:t xml:space="preserve"> поддержк</w:t>
      </w:r>
      <w:r w:rsidRPr="00703C1C">
        <w:rPr>
          <w:rFonts w:ascii="Times New Roman" w:eastAsia="Times New Roman" w:hAnsi="Times New Roman" w:cs="Times New Roman"/>
          <w:b/>
          <w:color w:val="002060"/>
          <w:sz w:val="24"/>
          <w:szCs w:val="24"/>
          <w:lang w:eastAsia="ru-RU"/>
        </w:rPr>
        <w:t>а</w:t>
      </w:r>
      <w:r w:rsidR="0051312D" w:rsidRPr="00703C1C">
        <w:rPr>
          <w:rFonts w:ascii="Times New Roman" w:eastAsia="Times New Roman" w:hAnsi="Times New Roman" w:cs="Times New Roman"/>
          <w:b/>
          <w:color w:val="002060"/>
          <w:sz w:val="24"/>
          <w:szCs w:val="24"/>
          <w:lang w:eastAsia="ru-RU"/>
        </w:rPr>
        <w:t xml:space="preserve"> безработных граждан</w:t>
      </w:r>
    </w:p>
    <w:p w14:paraId="10953658" w14:textId="77777777" w:rsidR="004B18F9" w:rsidRPr="00703C1C" w:rsidRDefault="004B18F9" w:rsidP="00703C1C">
      <w:pPr>
        <w:spacing w:after="0" w:line="240" w:lineRule="auto"/>
        <w:ind w:firstLine="567"/>
        <w:jc w:val="both"/>
        <w:rPr>
          <w:rFonts w:ascii="Times New Roman" w:eastAsia="Times New Roman" w:hAnsi="Times New Roman" w:cs="Times New Roman"/>
          <w:sz w:val="12"/>
          <w:szCs w:val="12"/>
          <w:lang w:eastAsia="ru-RU"/>
        </w:rPr>
      </w:pPr>
    </w:p>
    <w:p w14:paraId="19F3E430" w14:textId="77777777" w:rsidR="00C46736" w:rsidRPr="00703C1C" w:rsidRDefault="00C46736"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Меру государственной поддержки по психологической поддержке безработных граждан (далее – мера, психологическая поддержка в сфере занятости) в 2025 году получили </w:t>
      </w:r>
      <w:r w:rsidRPr="00703C1C">
        <w:rPr>
          <w:rFonts w:ascii="Times New Roman" w:eastAsia="Times New Roman" w:hAnsi="Times New Roman" w:cs="Times New Roman"/>
          <w:sz w:val="24"/>
          <w:szCs w:val="24"/>
          <w:lang w:eastAsia="ru-RU"/>
        </w:rPr>
        <w:br/>
        <w:t>5 142</w:t>
      </w:r>
      <w:r w:rsidRPr="00703C1C">
        <w:rPr>
          <w:rFonts w:ascii="Times New Roman" w:hAnsi="Times New Roman" w:cs="Times New Roman"/>
          <w:sz w:val="28"/>
          <w:szCs w:val="28"/>
        </w:rPr>
        <w:t xml:space="preserve"> </w:t>
      </w:r>
      <w:r w:rsidRPr="00703C1C">
        <w:rPr>
          <w:rFonts w:ascii="Times New Roman" w:eastAsia="Times New Roman" w:hAnsi="Times New Roman" w:cs="Times New Roman"/>
          <w:sz w:val="24"/>
          <w:szCs w:val="24"/>
          <w:lang w:eastAsia="ru-RU"/>
        </w:rPr>
        <w:t xml:space="preserve">безработных гражданина, что соответствует 100% охвату мерой граждан, признанных  безработными в отчетный период (на конец отчетного периода состояло 2243 безработных граждан). Из общего количества, 7 безработным гражданам психологическая поддержка оказана </w:t>
      </w:r>
      <w:r w:rsidRPr="00703C1C">
        <w:rPr>
          <w:rFonts w:ascii="Times New Roman" w:eastAsia="Calibri" w:hAnsi="Times New Roman" w:cs="Times New Roman"/>
          <w:sz w:val="24"/>
          <w:szCs w:val="24"/>
        </w:rPr>
        <w:t xml:space="preserve">в рамках исполнения </w:t>
      </w:r>
      <w:proofErr w:type="spellStart"/>
      <w:r w:rsidRPr="00703C1C">
        <w:rPr>
          <w:rFonts w:ascii="Times New Roman" w:eastAsia="Calibri" w:hAnsi="Times New Roman" w:cs="Times New Roman"/>
          <w:sz w:val="24"/>
          <w:szCs w:val="24"/>
        </w:rPr>
        <w:t>госзадания</w:t>
      </w:r>
      <w:proofErr w:type="spellEnd"/>
      <w:r w:rsidRPr="00703C1C">
        <w:rPr>
          <w:rFonts w:ascii="Times New Roman" w:eastAsia="Calibri" w:hAnsi="Times New Roman" w:cs="Times New Roman"/>
          <w:sz w:val="24"/>
          <w:szCs w:val="24"/>
        </w:rPr>
        <w:t xml:space="preserve"> по профессиональной ориентации, установленного подведомственному комитету учреждению ГАОУ ДПО ЛО «ЦОПП «Профстандарт».</w:t>
      </w:r>
      <w:r w:rsidRPr="00703C1C">
        <w:rPr>
          <w:rFonts w:ascii="Times New Roman" w:eastAsia="Times New Roman" w:hAnsi="Times New Roman" w:cs="Times New Roman"/>
          <w:sz w:val="24"/>
          <w:szCs w:val="24"/>
          <w:lang w:eastAsia="ru-RU"/>
        </w:rPr>
        <w:t xml:space="preserve"> </w:t>
      </w:r>
    </w:p>
    <w:p w14:paraId="3C85CC05" w14:textId="77777777" w:rsidR="00C46736" w:rsidRPr="00703C1C" w:rsidRDefault="00C46736"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Данная мера направлена: на снятие психоэмоциональной напряженности и состояния тревожности; формирование позитивного отношения к трудностям, возникающим в процессе поиска работы; расширение сферы осознания своей проблематики и своей роли в происхождении различных конфликтных ситуаций; отработку новых приемов и способов поведения, преодоление негативных факторов поведения, в том числе при работе с мотивацией гражданина к труду, </w:t>
      </w:r>
      <w:r w:rsidRPr="00703C1C">
        <w:rPr>
          <w:rFonts w:ascii="Times New Roman" w:eastAsia="Times New Roman" w:hAnsi="Times New Roman" w:cs="Times New Roman"/>
          <w:sz w:val="24"/>
          <w:szCs w:val="24"/>
          <w:lang w:eastAsia="ru-RU"/>
        </w:rPr>
        <w:br/>
        <w:t xml:space="preserve">с синдромом эмоционального выгорания, а также при психологической подготовке </w:t>
      </w:r>
      <w:r w:rsidRPr="00703C1C">
        <w:rPr>
          <w:rFonts w:ascii="Times New Roman" w:eastAsia="Times New Roman" w:hAnsi="Times New Roman" w:cs="Times New Roman"/>
          <w:sz w:val="24"/>
          <w:szCs w:val="24"/>
          <w:lang w:eastAsia="ru-RU"/>
        </w:rPr>
        <w:br/>
        <w:t xml:space="preserve">к прохождению переговоров с работодателем. </w:t>
      </w:r>
    </w:p>
    <w:p w14:paraId="73F0B9B3" w14:textId="77777777" w:rsidR="00C46736" w:rsidRPr="00703C1C" w:rsidRDefault="00C46736"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Из общего количества безработных меру получили следующие категории граждан:</w:t>
      </w:r>
    </w:p>
    <w:p w14:paraId="7510F8B7" w14:textId="77777777" w:rsidR="00C46736" w:rsidRPr="00703C1C" w:rsidRDefault="00C46736"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162 участника СВО, из них 43 участникам СВО мера поддержки оказана </w:t>
      </w:r>
      <w:r w:rsidRPr="00703C1C">
        <w:rPr>
          <w:rFonts w:ascii="Times New Roman" w:eastAsia="Calibri" w:hAnsi="Times New Roman" w:cs="Times New Roman"/>
          <w:sz w:val="24"/>
          <w:szCs w:val="24"/>
        </w:rPr>
        <w:t xml:space="preserve">в рамках исполнения </w:t>
      </w:r>
      <w:proofErr w:type="spellStart"/>
      <w:r w:rsidRPr="00703C1C">
        <w:rPr>
          <w:rFonts w:ascii="Times New Roman" w:eastAsia="Calibri" w:hAnsi="Times New Roman" w:cs="Times New Roman"/>
          <w:sz w:val="24"/>
          <w:szCs w:val="24"/>
        </w:rPr>
        <w:t>госзадания</w:t>
      </w:r>
      <w:proofErr w:type="spellEnd"/>
      <w:r w:rsidRPr="00703C1C">
        <w:rPr>
          <w:rFonts w:ascii="Times New Roman" w:eastAsia="Calibri" w:hAnsi="Times New Roman" w:cs="Times New Roman"/>
          <w:sz w:val="24"/>
          <w:szCs w:val="24"/>
        </w:rPr>
        <w:t xml:space="preserve"> по профессиональной ориентации, установленного подведомственному комитету учреждению ГАОУ ДПО ЛО «ЦОПП «Профстандарт»</w:t>
      </w:r>
      <w:r w:rsidRPr="00703C1C">
        <w:rPr>
          <w:rFonts w:ascii="Times New Roman" w:eastAsia="Times New Roman" w:hAnsi="Times New Roman" w:cs="Times New Roman"/>
          <w:sz w:val="24"/>
          <w:szCs w:val="24"/>
          <w:lang w:eastAsia="ru-RU"/>
        </w:rPr>
        <w:t>;</w:t>
      </w:r>
    </w:p>
    <w:p w14:paraId="27228BE1" w14:textId="77777777" w:rsidR="00C46736" w:rsidRPr="00703C1C" w:rsidRDefault="00C46736"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43 члена семей участников СВО;</w:t>
      </w:r>
    </w:p>
    <w:p w14:paraId="735CF2E7" w14:textId="77777777" w:rsidR="00C46736" w:rsidRPr="00703C1C" w:rsidRDefault="00C46736"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602 гражданина, </w:t>
      </w:r>
      <w:r w:rsidRPr="00703C1C">
        <w:rPr>
          <w:rFonts w:ascii="Times New Roman" w:eastAsia="Calibri" w:hAnsi="Times New Roman" w:cs="Times New Roman"/>
          <w:sz w:val="24"/>
          <w:szCs w:val="24"/>
        </w:rPr>
        <w:t>относящихся к категории «Инвалид»;</w:t>
      </w:r>
    </w:p>
    <w:p w14:paraId="4FDF82A6" w14:textId="77777777" w:rsidR="00C46736" w:rsidRPr="00703C1C" w:rsidRDefault="00C46736"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448 граждан, стремящихся возобновить трудовую деятельность после длительного (более года) перерыва;</w:t>
      </w:r>
    </w:p>
    <w:p w14:paraId="4CA40860" w14:textId="77777777" w:rsidR="00C46736" w:rsidRPr="00703C1C" w:rsidRDefault="00C46736"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496 граждан в возрасте 16-29 лет;</w:t>
      </w:r>
    </w:p>
    <w:p w14:paraId="4BE21E32" w14:textId="15187EA2" w:rsidR="00C46736" w:rsidRPr="00703C1C" w:rsidRDefault="00C46736"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26 граждан</w:t>
      </w:r>
      <w:r w:rsidR="00D36D05" w:rsidRPr="00703C1C">
        <w:rPr>
          <w:rFonts w:ascii="Times New Roman" w:eastAsia="Times New Roman" w:hAnsi="Times New Roman" w:cs="Times New Roman"/>
          <w:sz w:val="24"/>
          <w:szCs w:val="24"/>
          <w:lang w:eastAsia="ru-RU"/>
        </w:rPr>
        <w:t>,</w:t>
      </w:r>
      <w:r w:rsidRPr="00703C1C">
        <w:rPr>
          <w:rFonts w:ascii="Times New Roman" w:eastAsia="Times New Roman" w:hAnsi="Times New Roman" w:cs="Times New Roman"/>
          <w:sz w:val="24"/>
          <w:szCs w:val="24"/>
          <w:lang w:eastAsia="ru-RU"/>
        </w:rPr>
        <w:t xml:space="preserve"> освобождённы</w:t>
      </w:r>
      <w:r w:rsidR="00D36D05" w:rsidRPr="00703C1C">
        <w:rPr>
          <w:rFonts w:ascii="Times New Roman" w:eastAsia="Times New Roman" w:hAnsi="Times New Roman" w:cs="Times New Roman"/>
          <w:sz w:val="24"/>
          <w:szCs w:val="24"/>
          <w:lang w:eastAsia="ru-RU"/>
        </w:rPr>
        <w:t>х</w:t>
      </w:r>
      <w:r w:rsidRPr="00703C1C">
        <w:rPr>
          <w:rFonts w:ascii="Times New Roman" w:eastAsia="Times New Roman" w:hAnsi="Times New Roman" w:cs="Times New Roman"/>
          <w:sz w:val="24"/>
          <w:szCs w:val="24"/>
          <w:lang w:eastAsia="ru-RU"/>
        </w:rPr>
        <w:t xml:space="preserve"> из учреждений, исполняющих наказание в виде лишения свободы.</w:t>
      </w:r>
    </w:p>
    <w:p w14:paraId="52B3AC6A" w14:textId="67BED18F" w:rsidR="00BD204F" w:rsidRPr="00703C1C" w:rsidRDefault="00C46736" w:rsidP="00703C1C">
      <w:pPr>
        <w:pStyle w:val="af3"/>
        <w:ind w:firstLine="567"/>
        <w:jc w:val="both"/>
        <w:rPr>
          <w:rFonts w:ascii="Times New Roman" w:eastAsia="Times New Roman" w:hAnsi="Times New Roman"/>
          <w:sz w:val="24"/>
          <w:szCs w:val="24"/>
          <w:lang w:eastAsia="ru-RU"/>
        </w:rPr>
      </w:pPr>
      <w:r w:rsidRPr="00703C1C">
        <w:rPr>
          <w:rFonts w:ascii="Times New Roman" w:eastAsia="Times New Roman" w:hAnsi="Times New Roman"/>
          <w:sz w:val="24"/>
          <w:szCs w:val="24"/>
          <w:lang w:eastAsia="ru-RU"/>
        </w:rPr>
        <w:t>Дополнительно, в отчетный период были проведены мероприятия по психологической поддержке для безработных, длительно не</w:t>
      </w:r>
      <w:r w:rsidR="00D36D05" w:rsidRPr="00703C1C">
        <w:rPr>
          <w:rFonts w:ascii="Times New Roman" w:eastAsia="Times New Roman" w:hAnsi="Times New Roman"/>
          <w:sz w:val="24"/>
          <w:szCs w:val="24"/>
          <w:lang w:eastAsia="ru-RU"/>
        </w:rPr>
        <w:t xml:space="preserve"> </w:t>
      </w:r>
      <w:r w:rsidRPr="00703C1C">
        <w:rPr>
          <w:rFonts w:ascii="Times New Roman" w:eastAsia="Times New Roman" w:hAnsi="Times New Roman"/>
          <w:sz w:val="24"/>
          <w:szCs w:val="24"/>
          <w:lang w:eastAsia="ru-RU"/>
        </w:rPr>
        <w:t xml:space="preserve">работающих граждан в формате тренингов, семинаров, </w:t>
      </w:r>
      <w:proofErr w:type="spellStart"/>
      <w:r w:rsidRPr="00703C1C">
        <w:rPr>
          <w:rFonts w:ascii="Times New Roman" w:eastAsia="Times New Roman" w:hAnsi="Times New Roman"/>
          <w:sz w:val="24"/>
          <w:szCs w:val="24"/>
          <w:lang w:eastAsia="ru-RU"/>
        </w:rPr>
        <w:t>вебинаров</w:t>
      </w:r>
      <w:proofErr w:type="spellEnd"/>
      <w:r w:rsidRPr="00703C1C">
        <w:rPr>
          <w:rFonts w:ascii="Times New Roman" w:eastAsia="Times New Roman" w:hAnsi="Times New Roman"/>
          <w:sz w:val="24"/>
          <w:szCs w:val="24"/>
          <w:lang w:eastAsia="ru-RU"/>
        </w:rPr>
        <w:t xml:space="preserve"> и встреч, в которых приняли участие более 500 человек.</w:t>
      </w:r>
      <w:r w:rsidR="00BD204F" w:rsidRPr="00703C1C">
        <w:rPr>
          <w:rFonts w:ascii="Times New Roman" w:eastAsia="Times New Roman" w:hAnsi="Times New Roman"/>
          <w:sz w:val="24"/>
          <w:szCs w:val="24"/>
          <w:lang w:eastAsia="ru-RU"/>
        </w:rPr>
        <w:t xml:space="preserve"> </w:t>
      </w:r>
    </w:p>
    <w:p w14:paraId="6BCCFB85" w14:textId="77777777" w:rsidR="005855B6" w:rsidRPr="00703C1C" w:rsidRDefault="005855B6" w:rsidP="00703C1C">
      <w:pPr>
        <w:spacing w:after="0" w:line="240" w:lineRule="auto"/>
        <w:ind w:firstLine="567"/>
        <w:jc w:val="both"/>
        <w:rPr>
          <w:rFonts w:ascii="Times New Roman" w:hAnsi="Times New Roman" w:cs="Times New Roman"/>
          <w:color w:val="25282B"/>
          <w:sz w:val="24"/>
          <w:szCs w:val="24"/>
          <w:shd w:val="clear" w:color="auto" w:fill="FFFFFF"/>
        </w:rPr>
      </w:pPr>
    </w:p>
    <w:p w14:paraId="60885DDD" w14:textId="7517BC1D" w:rsidR="00711E5C" w:rsidRPr="00703C1C" w:rsidRDefault="006C2AE8" w:rsidP="00703C1C">
      <w:pPr>
        <w:spacing w:after="0" w:line="240" w:lineRule="auto"/>
        <w:ind w:firstLine="567"/>
        <w:jc w:val="center"/>
        <w:rPr>
          <w:rFonts w:ascii="Times New Roman" w:hAnsi="Times New Roman" w:cs="Times New Roman"/>
          <w:b/>
          <w:sz w:val="24"/>
          <w:szCs w:val="24"/>
          <w:shd w:val="clear" w:color="auto" w:fill="FFFFFF"/>
        </w:rPr>
      </w:pPr>
      <w:r w:rsidRPr="00703C1C">
        <w:rPr>
          <w:rFonts w:ascii="Times New Roman" w:hAnsi="Times New Roman" w:cs="Times New Roman"/>
          <w:b/>
          <w:sz w:val="24"/>
          <w:szCs w:val="24"/>
          <w:shd w:val="clear" w:color="auto" w:fill="FFFFFF"/>
        </w:rPr>
        <w:t>С</w:t>
      </w:r>
      <w:r w:rsidR="00711E5C" w:rsidRPr="00703C1C">
        <w:rPr>
          <w:rFonts w:ascii="Times New Roman" w:hAnsi="Times New Roman" w:cs="Times New Roman"/>
          <w:b/>
          <w:sz w:val="24"/>
          <w:szCs w:val="24"/>
          <w:shd w:val="clear" w:color="auto" w:fill="FFFFFF"/>
        </w:rPr>
        <w:t>оциальн</w:t>
      </w:r>
      <w:r w:rsidRPr="00703C1C">
        <w:rPr>
          <w:rFonts w:ascii="Times New Roman" w:hAnsi="Times New Roman" w:cs="Times New Roman"/>
          <w:b/>
          <w:sz w:val="24"/>
          <w:szCs w:val="24"/>
          <w:shd w:val="clear" w:color="auto" w:fill="FFFFFF"/>
        </w:rPr>
        <w:t xml:space="preserve">ая </w:t>
      </w:r>
      <w:r w:rsidR="00711E5C" w:rsidRPr="00703C1C">
        <w:rPr>
          <w:rFonts w:ascii="Times New Roman" w:hAnsi="Times New Roman" w:cs="Times New Roman"/>
          <w:b/>
          <w:sz w:val="24"/>
          <w:szCs w:val="24"/>
          <w:shd w:val="clear" w:color="auto" w:fill="FFFFFF"/>
        </w:rPr>
        <w:t>адаптаци</w:t>
      </w:r>
      <w:r w:rsidRPr="00703C1C">
        <w:rPr>
          <w:rFonts w:ascii="Times New Roman" w:hAnsi="Times New Roman" w:cs="Times New Roman"/>
          <w:b/>
          <w:sz w:val="24"/>
          <w:szCs w:val="24"/>
          <w:shd w:val="clear" w:color="auto" w:fill="FFFFFF"/>
        </w:rPr>
        <w:t>я</w:t>
      </w:r>
      <w:r w:rsidR="00711E5C" w:rsidRPr="00703C1C">
        <w:rPr>
          <w:rFonts w:ascii="Times New Roman" w:hAnsi="Times New Roman" w:cs="Times New Roman"/>
          <w:b/>
          <w:sz w:val="24"/>
          <w:szCs w:val="24"/>
          <w:shd w:val="clear" w:color="auto" w:fill="FFFFFF"/>
        </w:rPr>
        <w:t xml:space="preserve"> граждан, ищущих работу, безработных граждан на рынке труда</w:t>
      </w:r>
    </w:p>
    <w:p w14:paraId="6A85D0C8" w14:textId="77777777" w:rsidR="00711E5C" w:rsidRPr="00703C1C" w:rsidRDefault="00711E5C" w:rsidP="00703C1C">
      <w:pPr>
        <w:spacing w:after="0" w:line="240" w:lineRule="auto"/>
        <w:ind w:firstLine="567"/>
        <w:jc w:val="center"/>
        <w:rPr>
          <w:rFonts w:ascii="Times New Roman" w:hAnsi="Times New Roman" w:cs="Times New Roman"/>
          <w:b/>
          <w:sz w:val="16"/>
          <w:szCs w:val="16"/>
          <w:shd w:val="clear" w:color="auto" w:fill="FFFFFF"/>
        </w:rPr>
      </w:pPr>
    </w:p>
    <w:p w14:paraId="4A71359C" w14:textId="77777777" w:rsidR="00D36D05" w:rsidRPr="00703C1C" w:rsidRDefault="00D36D05" w:rsidP="00703C1C">
      <w:pPr>
        <w:spacing w:after="0" w:line="240" w:lineRule="auto"/>
        <w:ind w:firstLine="567"/>
        <w:jc w:val="both"/>
        <w:rPr>
          <w:rFonts w:ascii="Times New Roman" w:eastAsia="Times New Roman" w:hAnsi="Times New Roman" w:cs="Times New Roman"/>
          <w:sz w:val="24"/>
          <w:szCs w:val="24"/>
          <w:lang w:eastAsia="ru-RU"/>
        </w:rPr>
      </w:pPr>
      <w:proofErr w:type="gramStart"/>
      <w:r w:rsidRPr="00703C1C">
        <w:rPr>
          <w:rFonts w:ascii="Times New Roman" w:eastAsia="Times New Roman" w:hAnsi="Times New Roman" w:cs="Times New Roman"/>
          <w:sz w:val="24"/>
          <w:szCs w:val="24"/>
          <w:lang w:eastAsia="ru-RU"/>
        </w:rPr>
        <w:t>В 2025 году мера государственной поддержки по социальной адаптации  предоставлена 6715 безработным и ищущим работу гражданам, что соответствует 97,3% охвату социальной адаптацией на рынке труда безработных и ищущих работу граждан (признаны в отчетном периоде 6 900 граждан).</w:t>
      </w:r>
      <w:proofErr w:type="gramEnd"/>
    </w:p>
    <w:p w14:paraId="7422742A" w14:textId="77777777" w:rsidR="00D36D05" w:rsidRPr="00703C1C" w:rsidRDefault="00D36D05" w:rsidP="00703C1C">
      <w:pPr>
        <w:spacing w:after="0" w:line="240" w:lineRule="auto"/>
        <w:ind w:firstLine="567"/>
        <w:jc w:val="both"/>
        <w:rPr>
          <w:rFonts w:ascii="Times New Roman" w:eastAsia="Times New Roman" w:hAnsi="Times New Roman" w:cs="Times New Roman"/>
          <w:sz w:val="24"/>
          <w:szCs w:val="24"/>
          <w:lang w:eastAsia="ru-RU"/>
        </w:rPr>
      </w:pPr>
      <w:proofErr w:type="gramStart"/>
      <w:r w:rsidRPr="00703C1C">
        <w:rPr>
          <w:rFonts w:ascii="Times New Roman" w:eastAsia="Times New Roman" w:hAnsi="Times New Roman" w:cs="Times New Roman"/>
          <w:sz w:val="24"/>
          <w:szCs w:val="24"/>
          <w:lang w:eastAsia="ru-RU"/>
        </w:rPr>
        <w:lastRenderedPageBreak/>
        <w:t>Социальная адаптация на рынке труда направлена на обучении технологии поиска работы: правильной постановке цели в поиске работы,  методам и способам поиска работы, методике проведения переговоров с работодателем по вопросам трудоустройства, самопрезентации, в том числе подготовки «Портфолио специалиста», решению вопросов, связанных с подготовкой к выходу на новую работу, адаптацией в коллективе и закреплением на новом рабочем месте.</w:t>
      </w:r>
      <w:proofErr w:type="gramEnd"/>
    </w:p>
    <w:p w14:paraId="68CF6EEF" w14:textId="77777777" w:rsidR="00D36D05" w:rsidRPr="00703C1C" w:rsidRDefault="00D36D05"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Из общего количества безработных и ищущих работу граждан меру получили следующие категории:</w:t>
      </w:r>
    </w:p>
    <w:p w14:paraId="78DFB471" w14:textId="77777777" w:rsidR="00D36D05" w:rsidRPr="00703C1C" w:rsidRDefault="00D36D05"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143 участника СВО;</w:t>
      </w:r>
    </w:p>
    <w:p w14:paraId="391A494A" w14:textId="77777777" w:rsidR="00D36D05" w:rsidRPr="00703C1C" w:rsidRDefault="00D36D05"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46 членов семьи участников СВО;</w:t>
      </w:r>
    </w:p>
    <w:p w14:paraId="407A67A3" w14:textId="77777777" w:rsidR="00D36D05" w:rsidRPr="00703C1C" w:rsidRDefault="00D36D05"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819 граждан, относящихся к категории «Инвалид»;</w:t>
      </w:r>
    </w:p>
    <w:p w14:paraId="32E6A431" w14:textId="77777777" w:rsidR="00D36D05" w:rsidRPr="00703C1C" w:rsidRDefault="00D36D05"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683 гражданина в возрасте 16-29 лет;</w:t>
      </w:r>
    </w:p>
    <w:p w14:paraId="5535CCAF" w14:textId="77777777" w:rsidR="00D36D05" w:rsidRPr="00703C1C" w:rsidRDefault="00D36D05"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637 граждан, стремящихся возобновить трудовую деятельность после длительного (более года) перерыва;</w:t>
      </w:r>
    </w:p>
    <w:p w14:paraId="0BFA2A19" w14:textId="77777777" w:rsidR="00D36D05" w:rsidRPr="00703C1C" w:rsidRDefault="00D36D05" w:rsidP="00703C1C">
      <w:pPr>
        <w:spacing w:after="0" w:line="240" w:lineRule="auto"/>
        <w:ind w:firstLine="567"/>
        <w:jc w:val="both"/>
        <w:rPr>
          <w:rFonts w:ascii="Times New Roman" w:eastAsia="Times New Roman" w:hAnsi="Times New Roman" w:cs="Times New Roman"/>
          <w:sz w:val="24"/>
          <w:szCs w:val="24"/>
          <w:lang w:eastAsia="ru-RU"/>
        </w:rPr>
      </w:pPr>
      <w:proofErr w:type="gramStart"/>
      <w:r w:rsidRPr="00703C1C">
        <w:rPr>
          <w:rFonts w:ascii="Times New Roman" w:eastAsia="Times New Roman" w:hAnsi="Times New Roman" w:cs="Times New Roman"/>
          <w:sz w:val="24"/>
          <w:szCs w:val="24"/>
          <w:lang w:eastAsia="ru-RU"/>
        </w:rPr>
        <w:t>32 гражданина освобождённых из учреждений, исполняющих наказание в виде лишения свободы.</w:t>
      </w:r>
      <w:proofErr w:type="gramEnd"/>
    </w:p>
    <w:p w14:paraId="172DB05D" w14:textId="77777777" w:rsidR="00D36D05" w:rsidRPr="00703C1C" w:rsidRDefault="00D36D05"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ab/>
        <w:t xml:space="preserve">Дополнительно для безработных и ищущих работу граждан проведены как индивидуальные, так и групповые мероприятия, в которых приняли участие более 800 человек: </w:t>
      </w:r>
      <w:proofErr w:type="spellStart"/>
      <w:r w:rsidRPr="00703C1C">
        <w:rPr>
          <w:rFonts w:ascii="Times New Roman" w:eastAsia="Times New Roman" w:hAnsi="Times New Roman" w:cs="Times New Roman"/>
          <w:sz w:val="24"/>
          <w:szCs w:val="24"/>
          <w:lang w:eastAsia="ru-RU"/>
        </w:rPr>
        <w:t>вебинары</w:t>
      </w:r>
      <w:proofErr w:type="spellEnd"/>
      <w:r w:rsidRPr="00703C1C">
        <w:rPr>
          <w:rFonts w:ascii="Times New Roman" w:eastAsia="Times New Roman" w:hAnsi="Times New Roman" w:cs="Times New Roman"/>
          <w:sz w:val="24"/>
          <w:szCs w:val="24"/>
          <w:lang w:eastAsia="ru-RU"/>
        </w:rPr>
        <w:t>: «Точки карьерного роста» и «Новые возможности твоей карьеры», деловые игры «Я на рынке труда» и «Прием на работу», тренинг «Моя мотивация», консультирование граждан и др.</w:t>
      </w:r>
    </w:p>
    <w:p w14:paraId="5FE922F8" w14:textId="77777777" w:rsidR="00711E5C" w:rsidRPr="00703C1C" w:rsidRDefault="00711E5C" w:rsidP="00703C1C">
      <w:pPr>
        <w:spacing w:after="0" w:line="240" w:lineRule="auto"/>
        <w:ind w:firstLine="567"/>
        <w:jc w:val="both"/>
        <w:rPr>
          <w:rFonts w:ascii="Times New Roman" w:eastAsia="Times New Roman" w:hAnsi="Times New Roman" w:cs="Times New Roman"/>
          <w:sz w:val="16"/>
          <w:szCs w:val="16"/>
          <w:lang w:eastAsia="ru-RU"/>
        </w:rPr>
      </w:pPr>
    </w:p>
    <w:p w14:paraId="209A1405" w14:textId="77777777" w:rsidR="004B18F9" w:rsidRPr="00703C1C" w:rsidRDefault="004B18F9" w:rsidP="00703C1C">
      <w:pPr>
        <w:keepNext/>
        <w:spacing w:after="0" w:line="240" w:lineRule="auto"/>
        <w:jc w:val="center"/>
        <w:outlineLvl w:val="0"/>
        <w:rPr>
          <w:rFonts w:ascii="Times New Roman" w:eastAsia="Times New Roman" w:hAnsi="Times New Roman" w:cs="Times New Roman"/>
          <w:b/>
          <w:bCs/>
          <w:color w:val="002060"/>
          <w:sz w:val="24"/>
          <w:szCs w:val="24"/>
          <w:lang w:eastAsia="ru-RU"/>
        </w:rPr>
      </w:pPr>
      <w:r w:rsidRPr="00703C1C">
        <w:rPr>
          <w:rFonts w:ascii="Times New Roman" w:eastAsia="Times New Roman" w:hAnsi="Times New Roman" w:cs="Times New Roman"/>
          <w:b/>
          <w:bCs/>
          <w:color w:val="002060"/>
          <w:sz w:val="24"/>
          <w:szCs w:val="24"/>
          <w:lang w:eastAsia="ru-RU"/>
        </w:rPr>
        <w:t>Ярмарки вакансий</w:t>
      </w:r>
    </w:p>
    <w:p w14:paraId="51FEC7A0" w14:textId="77777777" w:rsidR="004B18F9" w:rsidRPr="00703C1C" w:rsidRDefault="004B18F9" w:rsidP="00703C1C">
      <w:pPr>
        <w:spacing w:after="0" w:line="240" w:lineRule="auto"/>
        <w:ind w:firstLine="709"/>
        <w:jc w:val="center"/>
        <w:rPr>
          <w:rFonts w:ascii="Times New Roman" w:eastAsia="Times New Roman" w:hAnsi="Times New Roman" w:cs="Times New Roman"/>
          <w:b/>
          <w:bCs/>
          <w:sz w:val="16"/>
          <w:szCs w:val="16"/>
          <w:lang w:eastAsia="ru-RU"/>
        </w:rPr>
      </w:pPr>
    </w:p>
    <w:p w14:paraId="37750E33" w14:textId="77777777" w:rsidR="00C869F4" w:rsidRPr="00703C1C" w:rsidRDefault="00C869F4"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ГКУ ЦЗН ЛО организовано и проведено 214 ярмарок вакансий, участниками которых стали 18249 человек, 1006 работодателей и 92 образовательных организации.</w:t>
      </w:r>
    </w:p>
    <w:p w14:paraId="20AE91AC" w14:textId="77777777" w:rsidR="00C869F4" w:rsidRPr="00703C1C" w:rsidRDefault="00C869F4" w:rsidP="00703C1C">
      <w:pPr>
        <w:spacing w:after="0" w:line="240" w:lineRule="auto"/>
        <w:ind w:firstLine="709"/>
        <w:jc w:val="both"/>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Информацию о проведении ярмарок вакансий через СМИ и по информационным сетям общего пользования получили более172,6 тыс. человек. </w:t>
      </w:r>
    </w:p>
    <w:p w14:paraId="64173079" w14:textId="77777777" w:rsidR="00C869F4" w:rsidRPr="00703C1C" w:rsidRDefault="00C869F4" w:rsidP="00703C1C">
      <w:pPr>
        <w:spacing w:after="0" w:line="240" w:lineRule="auto"/>
        <w:ind w:firstLine="709"/>
        <w:contextualSpacing/>
        <w:jc w:val="both"/>
        <w:rPr>
          <w:rFonts w:ascii="Times New Roman" w:hAnsi="Times New Roman" w:cs="Times New Roman"/>
          <w:sz w:val="24"/>
          <w:szCs w:val="24"/>
        </w:rPr>
      </w:pPr>
      <w:r w:rsidRPr="00703C1C">
        <w:rPr>
          <w:rFonts w:ascii="Times New Roman" w:eastAsia="Times New Roman" w:hAnsi="Times New Roman" w:cs="Times New Roman"/>
          <w:bCs/>
          <w:sz w:val="24"/>
          <w:szCs w:val="24"/>
          <w:lang w:eastAsia="ru-RU"/>
        </w:rPr>
        <w:t xml:space="preserve">Среди проведенных ярмарок: </w:t>
      </w:r>
      <w:r w:rsidRPr="00703C1C">
        <w:rPr>
          <w:rFonts w:ascii="Times New Roman" w:hAnsi="Times New Roman" w:cs="Times New Roman"/>
          <w:sz w:val="24"/>
          <w:szCs w:val="24"/>
        </w:rPr>
        <w:t xml:space="preserve">99 - специализированные для разных категорий населения;              6 – ярмарки вакансий предприятий ЛО и Северо-Запада, 6 – ярмарки выходного дня, 4 – ярмарка вакансий для соискателей из </w:t>
      </w:r>
      <w:proofErr w:type="spellStart"/>
      <w:r w:rsidRPr="00703C1C">
        <w:rPr>
          <w:rFonts w:ascii="Times New Roman" w:hAnsi="Times New Roman" w:cs="Times New Roman"/>
          <w:sz w:val="24"/>
          <w:szCs w:val="24"/>
        </w:rPr>
        <w:t>трудоизбыточных</w:t>
      </w:r>
      <w:proofErr w:type="spellEnd"/>
      <w:r w:rsidRPr="00703C1C">
        <w:rPr>
          <w:rFonts w:ascii="Times New Roman" w:hAnsi="Times New Roman" w:cs="Times New Roman"/>
          <w:sz w:val="24"/>
          <w:szCs w:val="24"/>
        </w:rPr>
        <w:t xml:space="preserve"> регионов, 1 – областная ярмарка для студентов военных образовательных организаций, 5 – районные ярмарки профессий, учебных мест                          и вакансий; 19 – ярмарок вакансий для осужденных, 35 – «Открытый отбор», 5 – «Гарантированное собеседование</w:t>
      </w:r>
      <w:r w:rsidRPr="00703C1C">
        <w:rPr>
          <w:rFonts w:ascii="Times New Roman" w:hAnsi="Times New Roman" w:cs="Times New Roman"/>
        </w:rPr>
        <w:t xml:space="preserve">», </w:t>
      </w:r>
      <w:r w:rsidRPr="00703C1C">
        <w:rPr>
          <w:rFonts w:ascii="Times New Roman" w:hAnsi="Times New Roman" w:cs="Times New Roman"/>
          <w:sz w:val="24"/>
          <w:szCs w:val="24"/>
        </w:rPr>
        <w:t>17 – ярмарок регионального этапа Всероссийской ярмарки трудоустройства; 17 – ярмарок федерального этапа Всероссийской ярмарки трудоустройства.</w:t>
      </w:r>
    </w:p>
    <w:p w14:paraId="68AB8C9D" w14:textId="77777777" w:rsidR="00C869F4" w:rsidRPr="00703C1C" w:rsidRDefault="00C869F4" w:rsidP="00703C1C">
      <w:pPr>
        <w:keepNext/>
        <w:spacing w:after="0" w:line="240" w:lineRule="auto"/>
        <w:ind w:firstLine="708"/>
        <w:jc w:val="both"/>
        <w:outlineLvl w:val="0"/>
        <w:rPr>
          <w:rFonts w:ascii="Times New Roman" w:eastAsia="Times New Roman" w:hAnsi="Times New Roman" w:cs="Times New Roman"/>
          <w:bCs/>
          <w:sz w:val="24"/>
          <w:szCs w:val="24"/>
          <w:lang w:eastAsia="ru-RU"/>
        </w:rPr>
      </w:pPr>
      <w:r w:rsidRPr="00703C1C">
        <w:rPr>
          <w:rFonts w:ascii="Times New Roman" w:eastAsia="Times New Roman" w:hAnsi="Times New Roman" w:cs="Times New Roman"/>
          <w:bCs/>
          <w:sz w:val="24"/>
          <w:szCs w:val="24"/>
          <w:lang w:eastAsia="ru-RU"/>
        </w:rPr>
        <w:t xml:space="preserve">Среди специализированных ярмарок: </w:t>
      </w:r>
      <w:r w:rsidRPr="00703C1C">
        <w:rPr>
          <w:rFonts w:ascii="Times New Roman" w:hAnsi="Times New Roman" w:cs="Times New Roman"/>
          <w:sz w:val="24"/>
          <w:szCs w:val="24"/>
        </w:rPr>
        <w:t>16 - для инвалидов; 13 - для лиц, вернувшихся из мест лишения свободы и отбывающих наказание условно; 10 - для женщин, имеющих детей до 18 лет;              10 – для студентов и молодых специалистов, 12 – для пенсионеров, 8 - для выпускников; 16 - для подростков, 14 - для участников СВО.</w:t>
      </w:r>
    </w:p>
    <w:p w14:paraId="1BD5B30B" w14:textId="77777777" w:rsidR="004B18F9" w:rsidRPr="00703C1C" w:rsidRDefault="004B18F9" w:rsidP="00703C1C">
      <w:pPr>
        <w:keepNext/>
        <w:spacing w:after="0" w:line="240" w:lineRule="auto"/>
        <w:jc w:val="center"/>
        <w:outlineLvl w:val="0"/>
        <w:rPr>
          <w:rFonts w:ascii="Times New Roman" w:eastAsia="Times New Roman" w:hAnsi="Times New Roman" w:cs="Times New Roman"/>
          <w:b/>
          <w:bCs/>
          <w:sz w:val="16"/>
          <w:szCs w:val="16"/>
          <w:lang w:eastAsia="ru-RU"/>
        </w:rPr>
      </w:pPr>
    </w:p>
    <w:p w14:paraId="7CA86D9D" w14:textId="77777777" w:rsidR="00AB4A3D" w:rsidRPr="00703C1C" w:rsidRDefault="00AB4A3D" w:rsidP="00703C1C">
      <w:pPr>
        <w:keepNext/>
        <w:spacing w:after="0" w:line="240" w:lineRule="auto"/>
        <w:jc w:val="center"/>
        <w:outlineLvl w:val="0"/>
        <w:rPr>
          <w:rFonts w:ascii="Times New Roman" w:eastAsia="Times New Roman" w:hAnsi="Times New Roman" w:cs="Times New Roman"/>
          <w:b/>
          <w:bCs/>
          <w:color w:val="002060"/>
          <w:sz w:val="24"/>
          <w:szCs w:val="24"/>
          <w:lang w:eastAsia="ru-RU"/>
        </w:rPr>
      </w:pPr>
      <w:r w:rsidRPr="00703C1C">
        <w:rPr>
          <w:rFonts w:ascii="Times New Roman" w:eastAsia="Times New Roman" w:hAnsi="Times New Roman" w:cs="Times New Roman"/>
          <w:b/>
          <w:bCs/>
          <w:color w:val="002060"/>
          <w:sz w:val="24"/>
          <w:szCs w:val="24"/>
          <w:lang w:eastAsia="ru-RU"/>
        </w:rPr>
        <w:t>Информирование населения и работодателей</w:t>
      </w:r>
    </w:p>
    <w:p w14:paraId="00D64CF5" w14:textId="77777777" w:rsidR="00552EBF" w:rsidRPr="00703C1C" w:rsidRDefault="00552EBF" w:rsidP="00703C1C">
      <w:pPr>
        <w:keepNext/>
        <w:spacing w:after="0" w:line="240" w:lineRule="auto"/>
        <w:jc w:val="center"/>
        <w:outlineLvl w:val="0"/>
        <w:rPr>
          <w:rFonts w:ascii="Times New Roman" w:eastAsia="Times New Roman" w:hAnsi="Times New Roman" w:cs="Times New Roman"/>
          <w:b/>
          <w:bCs/>
          <w:color w:val="002060"/>
          <w:sz w:val="16"/>
          <w:szCs w:val="16"/>
          <w:lang w:eastAsia="ru-RU"/>
        </w:rPr>
      </w:pPr>
    </w:p>
    <w:p w14:paraId="488500FC" w14:textId="55CD9876" w:rsidR="00DB6385" w:rsidRPr="00703C1C" w:rsidRDefault="00DB6385" w:rsidP="00703C1C">
      <w:pPr>
        <w:spacing w:after="0" w:line="240" w:lineRule="auto"/>
        <w:ind w:firstLine="709"/>
        <w:jc w:val="both"/>
        <w:rPr>
          <w:rFonts w:ascii="Times New Roman" w:hAnsi="Times New Roman" w:cs="Times New Roman"/>
          <w:sz w:val="24"/>
          <w:szCs w:val="24"/>
          <w:lang w:eastAsia="ru-RU"/>
        </w:rPr>
      </w:pPr>
      <w:r w:rsidRPr="00703C1C">
        <w:rPr>
          <w:rFonts w:ascii="Times New Roman" w:hAnsi="Times New Roman" w:cs="Times New Roman"/>
          <w:sz w:val="24"/>
          <w:szCs w:val="24"/>
          <w:lang w:eastAsia="ru-RU"/>
        </w:rPr>
        <w:t xml:space="preserve">На сайте комитета в </w:t>
      </w:r>
      <w:r w:rsidR="00703C1C">
        <w:rPr>
          <w:rFonts w:ascii="Times New Roman" w:hAnsi="Times New Roman" w:cs="Times New Roman"/>
          <w:sz w:val="24"/>
          <w:szCs w:val="24"/>
          <w:lang w:eastAsia="ru-RU"/>
        </w:rPr>
        <w:t>4</w:t>
      </w:r>
      <w:r w:rsidRPr="00703C1C">
        <w:rPr>
          <w:rFonts w:ascii="Times New Roman" w:hAnsi="Times New Roman" w:cs="Times New Roman"/>
          <w:sz w:val="24"/>
          <w:szCs w:val="24"/>
          <w:lang w:eastAsia="ru-RU"/>
        </w:rPr>
        <w:t xml:space="preserve"> квартале 2025 года опубликовано 60 информационных                                и аналитических материалов, сайт посетили около 70 тыс. человек.</w:t>
      </w:r>
    </w:p>
    <w:p w14:paraId="3183A195" w14:textId="77777777" w:rsidR="00DB6385" w:rsidRPr="00703C1C" w:rsidRDefault="00DB6385" w:rsidP="00703C1C">
      <w:pPr>
        <w:spacing w:after="0" w:line="240" w:lineRule="auto"/>
        <w:ind w:firstLine="709"/>
        <w:jc w:val="both"/>
        <w:rPr>
          <w:rFonts w:ascii="Times New Roman" w:hAnsi="Times New Roman" w:cs="Times New Roman"/>
          <w:sz w:val="24"/>
          <w:szCs w:val="24"/>
          <w:lang w:eastAsia="ru-RU"/>
        </w:rPr>
      </w:pPr>
      <w:r w:rsidRPr="00703C1C">
        <w:rPr>
          <w:rFonts w:ascii="Times New Roman" w:hAnsi="Times New Roman" w:cs="Times New Roman"/>
          <w:sz w:val="24"/>
          <w:szCs w:val="24"/>
          <w:lang w:eastAsia="ru-RU"/>
        </w:rPr>
        <w:t>Страницы комитета в социальных сетях представляют собой площадку для активного диалога службы занятости и жителей Ленинградской области в текущей геополитической ситуации, дают возможность оперативно освещать информацию о ситуации на рынке труда Ленинградской области.</w:t>
      </w:r>
    </w:p>
    <w:p w14:paraId="21DAA966" w14:textId="77777777" w:rsidR="00DB6385" w:rsidRPr="00703C1C" w:rsidRDefault="00DB6385" w:rsidP="00703C1C">
      <w:pPr>
        <w:spacing w:after="0" w:line="240" w:lineRule="auto"/>
        <w:ind w:firstLine="709"/>
        <w:jc w:val="both"/>
        <w:rPr>
          <w:rFonts w:ascii="Times New Roman" w:hAnsi="Times New Roman" w:cs="Times New Roman"/>
          <w:sz w:val="24"/>
          <w:szCs w:val="24"/>
          <w:lang w:eastAsia="ru-RU"/>
        </w:rPr>
      </w:pPr>
      <w:r w:rsidRPr="00703C1C">
        <w:rPr>
          <w:rFonts w:ascii="Times New Roman" w:hAnsi="Times New Roman" w:cs="Times New Roman"/>
          <w:sz w:val="24"/>
          <w:szCs w:val="24"/>
          <w:lang w:eastAsia="ru-RU"/>
        </w:rPr>
        <w:t xml:space="preserve">Через социальные сети поступило 38 обращение от граждан. </w:t>
      </w:r>
    </w:p>
    <w:p w14:paraId="5CA1607B" w14:textId="77777777" w:rsidR="00DB6385" w:rsidRPr="00703C1C" w:rsidRDefault="00DB6385" w:rsidP="00703C1C">
      <w:pPr>
        <w:spacing w:after="0" w:line="240" w:lineRule="auto"/>
        <w:ind w:firstLine="709"/>
        <w:jc w:val="both"/>
        <w:rPr>
          <w:rFonts w:ascii="Times New Roman" w:hAnsi="Times New Roman" w:cs="Times New Roman"/>
          <w:sz w:val="24"/>
          <w:szCs w:val="24"/>
          <w:lang w:eastAsia="ru-RU"/>
        </w:rPr>
      </w:pPr>
      <w:r w:rsidRPr="00703C1C">
        <w:rPr>
          <w:rFonts w:ascii="Times New Roman" w:hAnsi="Times New Roman" w:cs="Times New Roman"/>
          <w:sz w:val="24"/>
          <w:szCs w:val="24"/>
          <w:lang w:eastAsia="ru-RU"/>
        </w:rPr>
        <w:t xml:space="preserve">Продолжила развиваться страница комитета в социальной сети ВК https://vk.com/ktzn_lo,  на которую подписались 9555 человек. На странице регулярно публиковались посты                                с информацией о вакансиях, фотоотчеты с мероприятий и краткая информация о прошедших событиях, анонсы предстоящих мероприятий, а также информация об изменениях                                      в законодательстве и мерах поддержки граждан и работодателей. </w:t>
      </w:r>
    </w:p>
    <w:p w14:paraId="35FF31E4" w14:textId="77777777" w:rsidR="00DB6385" w:rsidRPr="00703C1C" w:rsidRDefault="00DB6385" w:rsidP="00703C1C">
      <w:pPr>
        <w:spacing w:after="0" w:line="240" w:lineRule="auto"/>
        <w:ind w:firstLine="709"/>
        <w:jc w:val="both"/>
        <w:rPr>
          <w:rFonts w:ascii="Times New Roman" w:hAnsi="Times New Roman" w:cs="Times New Roman"/>
          <w:sz w:val="24"/>
          <w:szCs w:val="24"/>
          <w:lang w:eastAsia="ru-RU"/>
        </w:rPr>
      </w:pPr>
      <w:r w:rsidRPr="00703C1C">
        <w:rPr>
          <w:rFonts w:ascii="Times New Roman" w:hAnsi="Times New Roman" w:cs="Times New Roman"/>
          <w:sz w:val="24"/>
          <w:szCs w:val="24"/>
          <w:lang w:eastAsia="ru-RU"/>
        </w:rPr>
        <w:t xml:space="preserve">В сентябре состоялся второй этап Акции «Неделя без турникетов». В рамках анонса данного мероприятия были размещены новости на ресурсах комитета, в СМИ, посты на страницах службы занятости населения, районных администраций, СМИ, городских </w:t>
      </w:r>
      <w:proofErr w:type="spellStart"/>
      <w:r w:rsidRPr="00703C1C">
        <w:rPr>
          <w:rFonts w:ascii="Times New Roman" w:hAnsi="Times New Roman" w:cs="Times New Roman"/>
          <w:sz w:val="24"/>
          <w:szCs w:val="24"/>
          <w:lang w:eastAsia="ru-RU"/>
        </w:rPr>
        <w:t>пабликов</w:t>
      </w:r>
      <w:proofErr w:type="spellEnd"/>
      <w:r w:rsidRPr="00703C1C">
        <w:rPr>
          <w:rFonts w:ascii="Times New Roman" w:hAnsi="Times New Roman" w:cs="Times New Roman"/>
          <w:sz w:val="24"/>
          <w:szCs w:val="24"/>
          <w:lang w:eastAsia="ru-RU"/>
        </w:rPr>
        <w:t xml:space="preserve">. </w:t>
      </w:r>
    </w:p>
    <w:p w14:paraId="1A29BE30" w14:textId="11130364" w:rsidR="00DB6385" w:rsidRPr="00703C1C" w:rsidRDefault="00DB6385" w:rsidP="00703C1C">
      <w:pPr>
        <w:spacing w:after="0" w:line="240" w:lineRule="auto"/>
        <w:ind w:firstLine="709"/>
        <w:jc w:val="both"/>
        <w:rPr>
          <w:rFonts w:ascii="Times New Roman" w:hAnsi="Times New Roman" w:cs="Times New Roman"/>
          <w:sz w:val="24"/>
          <w:szCs w:val="24"/>
          <w:lang w:eastAsia="ru-RU"/>
        </w:rPr>
      </w:pPr>
      <w:r w:rsidRPr="00703C1C">
        <w:rPr>
          <w:rFonts w:ascii="Times New Roman" w:hAnsi="Times New Roman" w:cs="Times New Roman"/>
          <w:sz w:val="24"/>
          <w:szCs w:val="24"/>
          <w:lang w:eastAsia="ru-RU"/>
        </w:rPr>
        <w:lastRenderedPageBreak/>
        <w:t xml:space="preserve">На странице в «ВК» в </w:t>
      </w:r>
      <w:r w:rsidR="00703C1C">
        <w:rPr>
          <w:rFonts w:ascii="Times New Roman" w:hAnsi="Times New Roman" w:cs="Times New Roman"/>
          <w:sz w:val="24"/>
          <w:szCs w:val="24"/>
          <w:lang w:eastAsia="ru-RU"/>
        </w:rPr>
        <w:t>4</w:t>
      </w:r>
      <w:r w:rsidRPr="00703C1C">
        <w:rPr>
          <w:rFonts w:ascii="Times New Roman" w:hAnsi="Times New Roman" w:cs="Times New Roman"/>
          <w:sz w:val="24"/>
          <w:szCs w:val="24"/>
          <w:lang w:eastAsia="ru-RU"/>
        </w:rPr>
        <w:t xml:space="preserve"> квартале 2025 года размещены 887 публикации. </w:t>
      </w:r>
    </w:p>
    <w:p w14:paraId="4E72006B" w14:textId="77777777" w:rsidR="00DB6385" w:rsidRPr="00703C1C" w:rsidRDefault="00DB6385" w:rsidP="00703C1C">
      <w:pPr>
        <w:spacing w:after="0" w:line="240" w:lineRule="auto"/>
        <w:ind w:firstLine="709"/>
        <w:jc w:val="both"/>
        <w:rPr>
          <w:rFonts w:ascii="Times New Roman" w:hAnsi="Times New Roman" w:cs="Times New Roman"/>
          <w:sz w:val="24"/>
          <w:szCs w:val="24"/>
          <w:lang w:eastAsia="ru-RU"/>
        </w:rPr>
      </w:pPr>
      <w:r w:rsidRPr="00703C1C">
        <w:rPr>
          <w:rFonts w:ascii="Times New Roman" w:hAnsi="Times New Roman" w:cs="Times New Roman"/>
          <w:sz w:val="24"/>
          <w:szCs w:val="24"/>
          <w:lang w:eastAsia="ru-RU"/>
        </w:rPr>
        <w:t xml:space="preserve">На канале комитета в мессенджере </w:t>
      </w:r>
      <w:proofErr w:type="spellStart"/>
      <w:r w:rsidRPr="00703C1C">
        <w:rPr>
          <w:rFonts w:ascii="Times New Roman" w:hAnsi="Times New Roman" w:cs="Times New Roman"/>
          <w:sz w:val="24"/>
          <w:szCs w:val="24"/>
          <w:lang w:eastAsia="ru-RU"/>
        </w:rPr>
        <w:t>Telegram</w:t>
      </w:r>
      <w:proofErr w:type="spellEnd"/>
      <w:r w:rsidRPr="00703C1C">
        <w:rPr>
          <w:rFonts w:ascii="Times New Roman" w:hAnsi="Times New Roman" w:cs="Times New Roman"/>
          <w:sz w:val="24"/>
          <w:szCs w:val="24"/>
          <w:lang w:eastAsia="ru-RU"/>
        </w:rPr>
        <w:t xml:space="preserve"> - https://t.me/ktzn_lo </w:t>
      </w:r>
      <w:proofErr w:type="gramStart"/>
      <w:r w:rsidRPr="00703C1C">
        <w:rPr>
          <w:rFonts w:ascii="Times New Roman" w:hAnsi="Times New Roman" w:cs="Times New Roman"/>
          <w:sz w:val="24"/>
          <w:szCs w:val="24"/>
          <w:lang w:eastAsia="ru-RU"/>
        </w:rPr>
        <w:t>размещены</w:t>
      </w:r>
      <w:proofErr w:type="gramEnd"/>
      <w:r w:rsidRPr="00703C1C">
        <w:rPr>
          <w:rFonts w:ascii="Times New Roman" w:hAnsi="Times New Roman" w:cs="Times New Roman"/>
          <w:sz w:val="24"/>
          <w:szCs w:val="24"/>
          <w:lang w:eastAsia="ru-RU"/>
        </w:rPr>
        <w:t xml:space="preserve">                             336 публикаций. Также продолжает регулярную работу </w:t>
      </w:r>
      <w:proofErr w:type="gramStart"/>
      <w:r w:rsidRPr="00703C1C">
        <w:rPr>
          <w:rFonts w:ascii="Times New Roman" w:hAnsi="Times New Roman" w:cs="Times New Roman"/>
          <w:sz w:val="24"/>
          <w:szCs w:val="24"/>
          <w:lang w:eastAsia="ru-RU"/>
        </w:rPr>
        <w:t>тематический</w:t>
      </w:r>
      <w:proofErr w:type="gramEnd"/>
      <w:r w:rsidRPr="00703C1C">
        <w:rPr>
          <w:rFonts w:ascii="Times New Roman" w:hAnsi="Times New Roman" w:cs="Times New Roman"/>
          <w:sz w:val="24"/>
          <w:szCs w:val="24"/>
          <w:lang w:eastAsia="ru-RU"/>
        </w:rPr>
        <w:t xml:space="preserve"> телеграмм-канал «Трудовые Будни» https://t.me/Tb_47 (посвящён вопросам охраны труда).</w:t>
      </w:r>
    </w:p>
    <w:p w14:paraId="0686DF91" w14:textId="77777777" w:rsidR="00DB6385" w:rsidRPr="00703C1C" w:rsidRDefault="00DB6385" w:rsidP="00703C1C">
      <w:pPr>
        <w:spacing w:after="0" w:line="240" w:lineRule="auto"/>
        <w:ind w:firstLine="709"/>
        <w:jc w:val="both"/>
        <w:rPr>
          <w:rFonts w:ascii="Times New Roman" w:hAnsi="Times New Roman" w:cs="Times New Roman"/>
          <w:sz w:val="24"/>
          <w:szCs w:val="24"/>
          <w:lang w:eastAsia="ru-RU"/>
        </w:rPr>
      </w:pPr>
      <w:r w:rsidRPr="00703C1C">
        <w:rPr>
          <w:rFonts w:ascii="Times New Roman" w:hAnsi="Times New Roman" w:cs="Times New Roman"/>
          <w:sz w:val="24"/>
          <w:szCs w:val="24"/>
          <w:lang w:eastAsia="ru-RU"/>
        </w:rPr>
        <w:t xml:space="preserve">В </w:t>
      </w:r>
      <w:proofErr w:type="spellStart"/>
      <w:r w:rsidRPr="00703C1C">
        <w:rPr>
          <w:rFonts w:ascii="Times New Roman" w:hAnsi="Times New Roman" w:cs="Times New Roman"/>
          <w:sz w:val="24"/>
          <w:szCs w:val="24"/>
          <w:lang w:eastAsia="ru-RU"/>
        </w:rPr>
        <w:t>соцсетях</w:t>
      </w:r>
      <w:proofErr w:type="spellEnd"/>
      <w:r w:rsidRPr="00703C1C">
        <w:rPr>
          <w:rFonts w:ascii="Times New Roman" w:hAnsi="Times New Roman" w:cs="Times New Roman"/>
          <w:sz w:val="24"/>
          <w:szCs w:val="24"/>
          <w:lang w:eastAsia="ru-RU"/>
        </w:rPr>
        <w:t xml:space="preserve"> «ВК» и «Одноклассники» действуют сообщества подведомственных учреждений комитета – ГКУ ЦЗН ЛО и ГАОУ ДО ЛО ЦОПП «Профстандарт». </w:t>
      </w:r>
    </w:p>
    <w:p w14:paraId="7F3B7738" w14:textId="77777777" w:rsidR="00DB6385" w:rsidRPr="00703C1C" w:rsidRDefault="00DB6385" w:rsidP="00703C1C">
      <w:pPr>
        <w:spacing w:after="0" w:line="240" w:lineRule="auto"/>
        <w:ind w:firstLine="709"/>
        <w:jc w:val="both"/>
        <w:rPr>
          <w:rFonts w:ascii="Times New Roman" w:hAnsi="Times New Roman" w:cs="Times New Roman"/>
          <w:sz w:val="24"/>
          <w:szCs w:val="24"/>
          <w:lang w:eastAsia="ru-RU"/>
        </w:rPr>
      </w:pPr>
      <w:r w:rsidRPr="00703C1C">
        <w:rPr>
          <w:rFonts w:ascii="Times New Roman" w:hAnsi="Times New Roman" w:cs="Times New Roman"/>
          <w:sz w:val="24"/>
          <w:szCs w:val="24"/>
          <w:lang w:eastAsia="ru-RU"/>
        </w:rPr>
        <w:t>В целях информирования эффективно использовались средства массовой информации федерального, регионального и районного уровней. Вышло 171 репортаж.</w:t>
      </w:r>
    </w:p>
    <w:p w14:paraId="27598C5E" w14:textId="77777777" w:rsidR="00DB6385" w:rsidRPr="00703C1C" w:rsidRDefault="00DB6385" w:rsidP="00703C1C">
      <w:pPr>
        <w:spacing w:after="0" w:line="240" w:lineRule="auto"/>
        <w:ind w:firstLine="709"/>
        <w:jc w:val="both"/>
        <w:rPr>
          <w:rFonts w:ascii="Times New Roman" w:hAnsi="Times New Roman" w:cs="Times New Roman"/>
          <w:sz w:val="24"/>
          <w:szCs w:val="24"/>
          <w:lang w:eastAsia="ru-RU"/>
        </w:rPr>
      </w:pPr>
      <w:r w:rsidRPr="00703C1C">
        <w:rPr>
          <w:rFonts w:ascii="Times New Roman" w:hAnsi="Times New Roman" w:cs="Times New Roman"/>
          <w:sz w:val="24"/>
          <w:szCs w:val="24"/>
          <w:lang w:eastAsia="ru-RU"/>
        </w:rPr>
        <w:t xml:space="preserve">Информация о работе комитета регулярно появлялась в районных, региональных                 и федеральных СМИ  – Россия 1, Радио Россия, НТВ, Знамя Труда, Гатчинская Правда, Красная звезда, Выборг, Газета Выборг, </w:t>
      </w:r>
      <w:proofErr w:type="spellStart"/>
      <w:r w:rsidRPr="00703C1C">
        <w:rPr>
          <w:rFonts w:ascii="Times New Roman" w:hAnsi="Times New Roman" w:cs="Times New Roman"/>
          <w:sz w:val="24"/>
          <w:szCs w:val="24"/>
          <w:lang w:eastAsia="ru-RU"/>
        </w:rPr>
        <w:t>ВыборгТВ</w:t>
      </w:r>
      <w:proofErr w:type="spellEnd"/>
      <w:r w:rsidRPr="00703C1C">
        <w:rPr>
          <w:rFonts w:ascii="Times New Roman" w:hAnsi="Times New Roman" w:cs="Times New Roman"/>
          <w:sz w:val="24"/>
          <w:szCs w:val="24"/>
          <w:lang w:eastAsia="ru-RU"/>
        </w:rPr>
        <w:t xml:space="preserve">, Новости Волхов, </w:t>
      </w:r>
      <w:proofErr w:type="spellStart"/>
      <w:r w:rsidRPr="00703C1C">
        <w:rPr>
          <w:rFonts w:ascii="Times New Roman" w:hAnsi="Times New Roman" w:cs="Times New Roman"/>
          <w:sz w:val="24"/>
          <w:szCs w:val="24"/>
          <w:lang w:eastAsia="ru-RU"/>
        </w:rPr>
        <w:t>Питер</w:t>
      </w:r>
      <w:proofErr w:type="gramStart"/>
      <w:r w:rsidRPr="00703C1C">
        <w:rPr>
          <w:rFonts w:ascii="Times New Roman" w:hAnsi="Times New Roman" w:cs="Times New Roman"/>
          <w:sz w:val="24"/>
          <w:szCs w:val="24"/>
          <w:lang w:eastAsia="ru-RU"/>
        </w:rPr>
        <w:t>.Т</w:t>
      </w:r>
      <w:proofErr w:type="gramEnd"/>
      <w:r w:rsidRPr="00703C1C">
        <w:rPr>
          <w:rFonts w:ascii="Times New Roman" w:hAnsi="Times New Roman" w:cs="Times New Roman"/>
          <w:sz w:val="24"/>
          <w:szCs w:val="24"/>
          <w:lang w:eastAsia="ru-RU"/>
        </w:rPr>
        <w:t>в</w:t>
      </w:r>
      <w:proofErr w:type="spellEnd"/>
      <w:r w:rsidRPr="00703C1C">
        <w:rPr>
          <w:rFonts w:ascii="Times New Roman" w:hAnsi="Times New Roman" w:cs="Times New Roman"/>
          <w:sz w:val="24"/>
          <w:szCs w:val="24"/>
          <w:lang w:eastAsia="ru-RU"/>
        </w:rPr>
        <w:t xml:space="preserve">, Мойка78, 47 канал, Вечерний Санкт-Петербург, Онлайн47, 47Ньюс, ЛенТВ24, Звезда, Общая газета Ленинградской области, Московский Комсомолец, Ведомости, РБК, </w:t>
      </w:r>
      <w:proofErr w:type="spellStart"/>
      <w:r w:rsidRPr="00703C1C">
        <w:rPr>
          <w:rFonts w:ascii="Times New Roman" w:hAnsi="Times New Roman" w:cs="Times New Roman"/>
          <w:sz w:val="24"/>
          <w:szCs w:val="24"/>
          <w:lang w:eastAsia="ru-RU"/>
        </w:rPr>
        <w:t>Тасс</w:t>
      </w:r>
      <w:proofErr w:type="spellEnd"/>
      <w:r w:rsidRPr="00703C1C">
        <w:rPr>
          <w:rFonts w:ascii="Times New Roman" w:hAnsi="Times New Roman" w:cs="Times New Roman"/>
          <w:sz w:val="24"/>
          <w:szCs w:val="24"/>
          <w:lang w:eastAsia="ru-RU"/>
        </w:rPr>
        <w:t>, Интерфакс. Налажено сотрудничество с ЦУР и Комитетом по печати Ленинградской области.</w:t>
      </w:r>
    </w:p>
    <w:p w14:paraId="316AB0B7" w14:textId="77777777" w:rsidR="00DB6385" w:rsidRPr="00703C1C" w:rsidRDefault="00DB6385" w:rsidP="00703C1C">
      <w:pPr>
        <w:spacing w:after="0" w:line="240" w:lineRule="auto"/>
        <w:ind w:firstLine="709"/>
        <w:jc w:val="both"/>
        <w:rPr>
          <w:rFonts w:ascii="Times New Roman" w:hAnsi="Times New Roman" w:cs="Times New Roman"/>
          <w:sz w:val="24"/>
          <w:szCs w:val="24"/>
          <w:lang w:eastAsia="ru-RU"/>
        </w:rPr>
      </w:pPr>
      <w:r w:rsidRPr="00703C1C">
        <w:rPr>
          <w:rFonts w:ascii="Times New Roman" w:hAnsi="Times New Roman" w:cs="Times New Roman"/>
          <w:sz w:val="24"/>
          <w:szCs w:val="24"/>
          <w:lang w:eastAsia="ru-RU"/>
        </w:rPr>
        <w:t xml:space="preserve">Оперативно отрабатывались запросы о предоставлении информации от региональных                   и федеральных СМИ. Также СМИ активно использовали в работе материалы службы занятости, размещаемые на ресурсах комитета и сайте администрации Ленинградской области. </w:t>
      </w:r>
    </w:p>
    <w:p w14:paraId="650A29A8" w14:textId="77777777" w:rsidR="00DB6385" w:rsidRPr="00703C1C" w:rsidRDefault="00DB6385" w:rsidP="00703C1C">
      <w:pPr>
        <w:spacing w:after="0" w:line="240" w:lineRule="auto"/>
        <w:ind w:firstLine="709"/>
        <w:jc w:val="both"/>
        <w:rPr>
          <w:rFonts w:ascii="Times New Roman" w:hAnsi="Times New Roman" w:cs="Times New Roman"/>
          <w:sz w:val="24"/>
          <w:szCs w:val="24"/>
          <w:lang w:eastAsia="ru-RU"/>
        </w:rPr>
      </w:pPr>
      <w:r w:rsidRPr="00703C1C">
        <w:rPr>
          <w:rFonts w:ascii="Times New Roman" w:hAnsi="Times New Roman" w:cs="Times New Roman"/>
          <w:sz w:val="24"/>
          <w:szCs w:val="24"/>
          <w:lang w:eastAsia="ru-RU"/>
        </w:rPr>
        <w:t>Информирование осуществлялось также через онлайн-конференции, выступления, интервью руководителя службы занятости и его заместителей, специалистов подразделений                 на различных радиостанциях и телеканалах, публикации материалов на страницах журналов, газет.</w:t>
      </w:r>
    </w:p>
    <w:p w14:paraId="074AF1F7" w14:textId="7A416786" w:rsidR="00AB4A3D" w:rsidRPr="00703C1C" w:rsidRDefault="003A1324" w:rsidP="00703C1C">
      <w:pPr>
        <w:keepNext/>
        <w:spacing w:after="0" w:line="240" w:lineRule="auto"/>
        <w:ind w:firstLine="567"/>
        <w:jc w:val="center"/>
        <w:outlineLvl w:val="0"/>
        <w:rPr>
          <w:rFonts w:ascii="Times New Roman" w:eastAsia="Times New Roman" w:hAnsi="Times New Roman" w:cs="Times New Roman"/>
          <w:b/>
          <w:bCs/>
          <w:color w:val="002060"/>
          <w:sz w:val="24"/>
          <w:szCs w:val="24"/>
          <w:lang w:eastAsia="ru-RU"/>
        </w:rPr>
      </w:pPr>
      <w:r w:rsidRPr="00703C1C">
        <w:rPr>
          <w:rFonts w:ascii="Times New Roman" w:eastAsia="Times New Roman" w:hAnsi="Times New Roman" w:cs="Times New Roman"/>
          <w:color w:val="000000"/>
          <w:sz w:val="24"/>
          <w:szCs w:val="24"/>
          <w:lang w:eastAsia="ru-RU"/>
        </w:rPr>
        <w:br/>
      </w:r>
      <w:r w:rsidR="00AB4A3D" w:rsidRPr="00703C1C">
        <w:rPr>
          <w:rFonts w:ascii="Times New Roman" w:eastAsia="Times New Roman" w:hAnsi="Times New Roman" w:cs="Times New Roman"/>
          <w:b/>
          <w:bCs/>
          <w:color w:val="002060"/>
          <w:sz w:val="24"/>
          <w:szCs w:val="24"/>
          <w:lang w:eastAsia="ru-RU"/>
        </w:rPr>
        <w:t>Социальное партнерство в сфере труда</w:t>
      </w:r>
    </w:p>
    <w:p w14:paraId="61315271" w14:textId="77777777" w:rsidR="00AB4A3D" w:rsidRPr="00703C1C" w:rsidRDefault="00AB4A3D" w:rsidP="00703C1C">
      <w:pPr>
        <w:spacing w:after="0" w:line="240" w:lineRule="auto"/>
        <w:jc w:val="center"/>
        <w:rPr>
          <w:rFonts w:ascii="Times New Roman" w:eastAsia="Times New Roman" w:hAnsi="Times New Roman" w:cs="Times New Roman"/>
          <w:sz w:val="16"/>
          <w:szCs w:val="16"/>
          <w:lang w:eastAsia="ru-RU"/>
        </w:rPr>
      </w:pPr>
    </w:p>
    <w:p w14:paraId="548C30A1" w14:textId="77777777" w:rsidR="00703C1C" w:rsidRPr="00703C1C" w:rsidRDefault="00703C1C" w:rsidP="00703C1C">
      <w:pPr>
        <w:spacing w:after="0" w:line="240" w:lineRule="auto"/>
        <w:ind w:firstLine="567"/>
        <w:jc w:val="both"/>
        <w:rPr>
          <w:rFonts w:ascii="Times New Roman" w:eastAsia="Times New Roman" w:hAnsi="Times New Roman" w:cs="Times New Roman"/>
          <w:sz w:val="24"/>
          <w:szCs w:val="24"/>
          <w:lang w:eastAsia="ru-RU"/>
        </w:rPr>
      </w:pPr>
      <w:proofErr w:type="gramStart"/>
      <w:r w:rsidRPr="00703C1C">
        <w:rPr>
          <w:rFonts w:ascii="Times New Roman" w:eastAsia="Times New Roman" w:hAnsi="Times New Roman" w:cs="Times New Roman"/>
          <w:sz w:val="24"/>
          <w:szCs w:val="24"/>
          <w:lang w:eastAsia="ru-RU"/>
        </w:rPr>
        <w:t xml:space="preserve">Уведомительно зарегистрированы 16 соглашений в сфере труда и 258 коллективных договоров, из них: 17 – впервые, а также 67 дополнение и изменение к коллективным договорам. </w:t>
      </w:r>
      <w:proofErr w:type="gramEnd"/>
    </w:p>
    <w:p w14:paraId="21327C2A" w14:textId="77777777" w:rsidR="00703C1C" w:rsidRPr="00703C1C" w:rsidRDefault="00703C1C"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На 31 декабря 2025 года в Ленинградской области действует 31 соглашение в сфере труда </w:t>
      </w:r>
    </w:p>
    <w:p w14:paraId="28D20B69" w14:textId="77777777" w:rsidR="00703C1C" w:rsidRPr="00703C1C" w:rsidRDefault="00703C1C"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xml:space="preserve">и 764 </w:t>
      </w:r>
      <w:proofErr w:type="gramStart"/>
      <w:r w:rsidRPr="00703C1C">
        <w:rPr>
          <w:rFonts w:ascii="Times New Roman" w:eastAsia="Times New Roman" w:hAnsi="Times New Roman" w:cs="Times New Roman"/>
          <w:sz w:val="24"/>
          <w:szCs w:val="24"/>
          <w:lang w:eastAsia="ru-RU"/>
        </w:rPr>
        <w:t>коллективных</w:t>
      </w:r>
      <w:proofErr w:type="gramEnd"/>
      <w:r w:rsidRPr="00703C1C">
        <w:rPr>
          <w:rFonts w:ascii="Times New Roman" w:eastAsia="Times New Roman" w:hAnsi="Times New Roman" w:cs="Times New Roman"/>
          <w:sz w:val="24"/>
          <w:szCs w:val="24"/>
          <w:lang w:eastAsia="ru-RU"/>
        </w:rPr>
        <w:t xml:space="preserve"> договора организаций области. Численность работников, охваченных коллективными договорами, составляет 159,7 тыс. человек. </w:t>
      </w:r>
    </w:p>
    <w:p w14:paraId="37FD3E60" w14:textId="1D0C7ECF" w:rsidR="00703C1C" w:rsidRDefault="00703C1C"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Проведено 7 заседаний Ленинградской областной трехсторонней комиссии по регулированию социально-трудовых отношений (далее – ЛОТК) и ее Президиума, на которых рассматривались вопросы:</w:t>
      </w:r>
    </w:p>
    <w:p w14:paraId="6AB1233B" w14:textId="77777777" w:rsidR="000D6919" w:rsidRPr="00703C1C" w:rsidRDefault="000D6919"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о подготовке предложений по определению допустимой доли иностранных работников, осуществляющих трудовую деятельность в Ленинградской области по видам экономической деятельности, на 2026 год;</w:t>
      </w:r>
    </w:p>
    <w:p w14:paraId="28A16C78" w14:textId="77777777" w:rsidR="000D6919" w:rsidRPr="00703C1C" w:rsidRDefault="000D6919"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о результатах регионального этапа всероссийского конкурса «Российская организация высокой социальной эффективности;</w:t>
      </w:r>
    </w:p>
    <w:p w14:paraId="53CB0FDC" w14:textId="77777777" w:rsidR="000D6919" w:rsidRPr="00703C1C" w:rsidRDefault="000D6919"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о состоянии и перспективах развития рынка труда Ленинградской области в 2025 году;</w:t>
      </w:r>
    </w:p>
    <w:p w14:paraId="302C43B7" w14:textId="77777777" w:rsidR="000D6919" w:rsidRPr="00703C1C" w:rsidRDefault="000D6919"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о реализации проектов «</w:t>
      </w:r>
      <w:proofErr w:type="spellStart"/>
      <w:r w:rsidRPr="00703C1C">
        <w:rPr>
          <w:rFonts w:ascii="Times New Roman" w:eastAsia="Times New Roman" w:hAnsi="Times New Roman" w:cs="Times New Roman"/>
          <w:sz w:val="24"/>
          <w:szCs w:val="24"/>
          <w:lang w:eastAsia="ru-RU"/>
        </w:rPr>
        <w:t>Профессионалитет</w:t>
      </w:r>
      <w:proofErr w:type="spellEnd"/>
      <w:r w:rsidRPr="00703C1C">
        <w:rPr>
          <w:rFonts w:ascii="Times New Roman" w:eastAsia="Times New Roman" w:hAnsi="Times New Roman" w:cs="Times New Roman"/>
          <w:sz w:val="24"/>
          <w:szCs w:val="24"/>
          <w:lang w:eastAsia="ru-RU"/>
        </w:rPr>
        <w:t>» и «</w:t>
      </w:r>
      <w:proofErr w:type="spellStart"/>
      <w:r w:rsidRPr="00703C1C">
        <w:rPr>
          <w:rFonts w:ascii="Times New Roman" w:eastAsia="Times New Roman" w:hAnsi="Times New Roman" w:cs="Times New Roman"/>
          <w:sz w:val="24"/>
          <w:szCs w:val="24"/>
          <w:lang w:eastAsia="ru-RU"/>
        </w:rPr>
        <w:t>Профессионалитет</w:t>
      </w:r>
      <w:proofErr w:type="spellEnd"/>
      <w:r w:rsidRPr="00703C1C">
        <w:rPr>
          <w:rFonts w:ascii="Times New Roman" w:eastAsia="Times New Roman" w:hAnsi="Times New Roman" w:cs="Times New Roman"/>
          <w:sz w:val="24"/>
          <w:szCs w:val="24"/>
          <w:lang w:eastAsia="ru-RU"/>
        </w:rPr>
        <w:t>. Регион 47»;</w:t>
      </w:r>
    </w:p>
    <w:p w14:paraId="2D2E8053" w14:textId="77777777" w:rsidR="000D6919" w:rsidRPr="00703C1C" w:rsidRDefault="000D6919"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о подготовке предложений по определению допустимой доли иностранных работников, осуществляющих трудовую деятельность в Ленинградской области по видам экономической деятельности, на следующий календарный год;</w:t>
      </w:r>
    </w:p>
    <w:p w14:paraId="6BFDB682" w14:textId="77777777" w:rsidR="000D6919" w:rsidRPr="00703C1C" w:rsidRDefault="000D6919"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о содействии занятости инвалидов в Ленинградской области;</w:t>
      </w:r>
    </w:p>
    <w:p w14:paraId="7F4F8891" w14:textId="77777777" w:rsidR="000D6919" w:rsidRPr="00703C1C" w:rsidRDefault="000D6919" w:rsidP="00703C1C">
      <w:pPr>
        <w:spacing w:after="0"/>
        <w:ind w:firstLine="709"/>
        <w:jc w:val="both"/>
        <w:rPr>
          <w:rFonts w:ascii="Times New Roman" w:eastAsia="Calibri" w:hAnsi="Times New Roman" w:cs="Times New Roman"/>
          <w:sz w:val="24"/>
          <w:szCs w:val="24"/>
        </w:rPr>
      </w:pPr>
      <w:r w:rsidRPr="00703C1C">
        <w:rPr>
          <w:rFonts w:ascii="Times New Roman" w:eastAsia="Calibri" w:hAnsi="Times New Roman" w:cs="Times New Roman"/>
          <w:sz w:val="24"/>
          <w:szCs w:val="24"/>
          <w:lang w:eastAsia="ru-RU"/>
        </w:rPr>
        <w:t>- об</w:t>
      </w:r>
      <w:r w:rsidRPr="00703C1C">
        <w:rPr>
          <w:rFonts w:ascii="Times New Roman" w:eastAsia="Times New Roman" w:hAnsi="Times New Roman" w:cs="Times New Roman"/>
          <w:sz w:val="24"/>
          <w:szCs w:val="24"/>
          <w:lang w:eastAsia="ar-SA"/>
        </w:rPr>
        <w:t xml:space="preserve"> итогах социально-экономического развития Ленинградской области в 2024 году и перспективах развития на 2025-2027 годы;</w:t>
      </w:r>
    </w:p>
    <w:p w14:paraId="29371FBC" w14:textId="77777777" w:rsidR="000D6919" w:rsidRPr="00703C1C" w:rsidRDefault="000D6919" w:rsidP="00703C1C">
      <w:pPr>
        <w:spacing w:after="0"/>
        <w:ind w:firstLine="709"/>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 о проекте обязатель</w:t>
      </w:r>
      <w:proofErr w:type="gramStart"/>
      <w:r w:rsidRPr="00703C1C">
        <w:rPr>
          <w:rFonts w:ascii="Times New Roman" w:eastAsia="Calibri" w:hAnsi="Times New Roman" w:cs="Times New Roman"/>
          <w:sz w:val="24"/>
          <w:szCs w:val="24"/>
        </w:rPr>
        <w:t>ств ст</w:t>
      </w:r>
      <w:proofErr w:type="gramEnd"/>
      <w:r w:rsidRPr="00703C1C">
        <w:rPr>
          <w:rFonts w:ascii="Times New Roman" w:eastAsia="Calibri" w:hAnsi="Times New Roman" w:cs="Times New Roman"/>
          <w:sz w:val="24"/>
          <w:szCs w:val="24"/>
        </w:rPr>
        <w:t>орон на 2026 год к Ленинградскому областному трехстороннему соглашению о проведении социально-экономической политики и развитии социального партнерства на 2025-2027 годы и регионального соглашения о минимальной заработной плате в Ленинградской области на 2026 год;</w:t>
      </w:r>
    </w:p>
    <w:p w14:paraId="42C928EB" w14:textId="77777777" w:rsidR="000D6919" w:rsidRPr="00703C1C" w:rsidRDefault="000D6919" w:rsidP="00703C1C">
      <w:pPr>
        <w:spacing w:after="0" w:line="240" w:lineRule="auto"/>
        <w:ind w:firstLine="567"/>
        <w:jc w:val="both"/>
        <w:rPr>
          <w:rFonts w:ascii="Times New Roman" w:hAnsi="Times New Roman" w:cs="Times New Roman"/>
          <w:sz w:val="24"/>
          <w:szCs w:val="24"/>
        </w:rPr>
      </w:pPr>
      <w:r w:rsidRPr="00703C1C">
        <w:rPr>
          <w:rFonts w:ascii="Times New Roman" w:eastAsia="Times New Roman" w:hAnsi="Times New Roman" w:cs="Times New Roman"/>
          <w:sz w:val="24"/>
          <w:szCs w:val="24"/>
          <w:lang w:eastAsia="ru-RU"/>
        </w:rPr>
        <w:t>- о</w:t>
      </w:r>
      <w:r w:rsidRPr="00703C1C">
        <w:rPr>
          <w:rFonts w:ascii="Times New Roman" w:hAnsi="Times New Roman" w:cs="Times New Roman"/>
          <w:sz w:val="24"/>
          <w:szCs w:val="24"/>
        </w:rPr>
        <w:t xml:space="preserve"> проекте регионального соглашения о минимальной заработной плате в Ленинградской области на 2026 год;</w:t>
      </w:r>
    </w:p>
    <w:p w14:paraId="3A338CFF" w14:textId="77777777" w:rsidR="000D6919" w:rsidRPr="00703C1C" w:rsidRDefault="000D6919"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о согласовании сторонами социального партнерства единой позиции по размеру минимальной заработной платы в Ленинградской области на 2026 год;</w:t>
      </w:r>
    </w:p>
    <w:p w14:paraId="66B4F35E" w14:textId="77777777" w:rsidR="000D6919" w:rsidRPr="00703C1C" w:rsidRDefault="000D6919"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lastRenderedPageBreak/>
        <w:t>- об основных параметрах проекта областного бюджета на 2026 год и плановый период 2027 и 2028 годов;</w:t>
      </w:r>
    </w:p>
    <w:p w14:paraId="46E94A18" w14:textId="77777777" w:rsidR="000D6919" w:rsidRPr="00703C1C" w:rsidRDefault="000D6919" w:rsidP="00703C1C">
      <w:pPr>
        <w:spacing w:after="0" w:line="240" w:lineRule="auto"/>
        <w:ind w:firstLine="567"/>
        <w:jc w:val="both"/>
        <w:rPr>
          <w:rFonts w:ascii="Times New Roman" w:hAnsi="Times New Roman" w:cs="Times New Roman"/>
          <w:kern w:val="3"/>
          <w:sz w:val="24"/>
          <w:szCs w:val="24"/>
        </w:rPr>
      </w:pPr>
      <w:r w:rsidRPr="00703C1C">
        <w:rPr>
          <w:rFonts w:ascii="Times New Roman" w:eastAsia="Times New Roman" w:hAnsi="Times New Roman" w:cs="Times New Roman"/>
          <w:sz w:val="24"/>
          <w:szCs w:val="24"/>
          <w:lang w:eastAsia="ru-RU"/>
        </w:rPr>
        <w:t>- о</w:t>
      </w:r>
      <w:r w:rsidRPr="00703C1C">
        <w:rPr>
          <w:rFonts w:ascii="Times New Roman" w:hAnsi="Times New Roman" w:cs="Times New Roman"/>
          <w:kern w:val="3"/>
          <w:sz w:val="24"/>
          <w:szCs w:val="24"/>
        </w:rPr>
        <w:t xml:space="preserve"> проведении летней оздоровительной компании 2025 года;</w:t>
      </w:r>
    </w:p>
    <w:p w14:paraId="7ECC589A" w14:textId="2E207D93" w:rsidR="000D6919" w:rsidRPr="00703C1C" w:rsidRDefault="000D6919" w:rsidP="00703C1C">
      <w:pPr>
        <w:spacing w:after="0" w:line="240" w:lineRule="auto"/>
        <w:ind w:firstLine="567"/>
        <w:jc w:val="both"/>
        <w:rPr>
          <w:rFonts w:ascii="Times New Roman" w:hAnsi="Times New Roman" w:cs="Times New Roman"/>
          <w:kern w:val="3"/>
          <w:sz w:val="24"/>
          <w:szCs w:val="24"/>
        </w:rPr>
      </w:pPr>
      <w:r w:rsidRPr="00703C1C">
        <w:rPr>
          <w:rFonts w:ascii="Times New Roman" w:hAnsi="Times New Roman" w:cs="Times New Roman"/>
          <w:kern w:val="3"/>
          <w:sz w:val="24"/>
          <w:szCs w:val="24"/>
        </w:rPr>
        <w:t>- о подписании Обязатель</w:t>
      </w:r>
      <w:proofErr w:type="gramStart"/>
      <w:r w:rsidRPr="00703C1C">
        <w:rPr>
          <w:rFonts w:ascii="Times New Roman" w:hAnsi="Times New Roman" w:cs="Times New Roman"/>
          <w:kern w:val="3"/>
          <w:sz w:val="24"/>
          <w:szCs w:val="24"/>
        </w:rPr>
        <w:t>ств ст</w:t>
      </w:r>
      <w:proofErr w:type="gramEnd"/>
      <w:r w:rsidRPr="00703C1C">
        <w:rPr>
          <w:rFonts w:ascii="Times New Roman" w:hAnsi="Times New Roman" w:cs="Times New Roman"/>
          <w:kern w:val="3"/>
          <w:sz w:val="24"/>
          <w:szCs w:val="24"/>
        </w:rPr>
        <w:t>орон на 2026 год к Ленинградскому областному трехстороннему соглашению о проведении социально-экономической политики и развитии социального партнерства на 2025</w:t>
      </w:r>
      <w:r w:rsidR="00F20514" w:rsidRPr="00703C1C">
        <w:rPr>
          <w:rFonts w:ascii="Times New Roman" w:hAnsi="Times New Roman" w:cs="Times New Roman"/>
          <w:kern w:val="3"/>
          <w:sz w:val="24"/>
          <w:szCs w:val="24"/>
        </w:rPr>
        <w:t xml:space="preserve"> </w:t>
      </w:r>
      <w:r w:rsidRPr="00703C1C">
        <w:rPr>
          <w:rFonts w:ascii="Times New Roman" w:hAnsi="Times New Roman" w:cs="Times New Roman"/>
          <w:kern w:val="3"/>
          <w:sz w:val="24"/>
          <w:szCs w:val="24"/>
        </w:rPr>
        <w:t>-</w:t>
      </w:r>
      <w:r w:rsidR="00F20514" w:rsidRPr="00703C1C">
        <w:rPr>
          <w:rFonts w:ascii="Times New Roman" w:hAnsi="Times New Roman" w:cs="Times New Roman"/>
          <w:kern w:val="3"/>
          <w:sz w:val="24"/>
          <w:szCs w:val="24"/>
        </w:rPr>
        <w:t xml:space="preserve"> </w:t>
      </w:r>
      <w:r w:rsidRPr="00703C1C">
        <w:rPr>
          <w:rFonts w:ascii="Times New Roman" w:hAnsi="Times New Roman" w:cs="Times New Roman"/>
          <w:kern w:val="3"/>
          <w:sz w:val="24"/>
          <w:szCs w:val="24"/>
        </w:rPr>
        <w:t>2027 годы и регионального соглашения о минимальной заработной плате в Ленинградской области на 2026 год;</w:t>
      </w:r>
    </w:p>
    <w:p w14:paraId="006FFCA4" w14:textId="77777777" w:rsidR="000D6919" w:rsidRPr="00703C1C" w:rsidRDefault="000D6919"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hAnsi="Times New Roman" w:cs="Times New Roman"/>
          <w:kern w:val="3"/>
          <w:sz w:val="24"/>
          <w:szCs w:val="24"/>
        </w:rPr>
        <w:t>- о состоянии трудовой миграции в Ленинградской области, а также стоимости патента для осуществления иностранными гражданами трудовой деятельности на</w:t>
      </w:r>
      <w:r w:rsidRPr="00703C1C">
        <w:rPr>
          <w:rFonts w:ascii="Times New Roman" w:hAnsi="Times New Roman" w:cs="Times New Roman"/>
          <w:kern w:val="3"/>
          <w:sz w:val="24"/>
          <w:szCs w:val="24"/>
          <w:lang w:val="en-US"/>
        </w:rPr>
        <w:t> </w:t>
      </w:r>
      <w:r w:rsidRPr="00703C1C">
        <w:rPr>
          <w:rFonts w:ascii="Times New Roman" w:hAnsi="Times New Roman" w:cs="Times New Roman"/>
          <w:kern w:val="3"/>
          <w:sz w:val="24"/>
          <w:szCs w:val="24"/>
        </w:rPr>
        <w:t>территории Ленинградской области в 2026 году;</w:t>
      </w:r>
    </w:p>
    <w:p w14:paraId="633BDA3F" w14:textId="77777777" w:rsidR="000D6919" w:rsidRPr="00703C1C" w:rsidRDefault="000D6919"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hAnsi="Times New Roman" w:cs="Times New Roman"/>
          <w:kern w:val="3"/>
          <w:sz w:val="24"/>
          <w:szCs w:val="24"/>
        </w:rPr>
        <w:t>- о реализации проекта «Губернаторский молодежный трудовой отряд» на</w:t>
      </w:r>
      <w:r w:rsidRPr="00703C1C">
        <w:rPr>
          <w:rFonts w:ascii="Times New Roman" w:hAnsi="Times New Roman" w:cs="Times New Roman"/>
          <w:kern w:val="3"/>
          <w:sz w:val="24"/>
          <w:szCs w:val="24"/>
          <w:lang w:val="en-US"/>
        </w:rPr>
        <w:t> </w:t>
      </w:r>
      <w:r w:rsidRPr="00703C1C">
        <w:rPr>
          <w:rFonts w:ascii="Times New Roman" w:hAnsi="Times New Roman" w:cs="Times New Roman"/>
          <w:kern w:val="3"/>
          <w:sz w:val="24"/>
          <w:szCs w:val="24"/>
        </w:rPr>
        <w:t>территории Ленинградской области в 2025 году;</w:t>
      </w:r>
    </w:p>
    <w:p w14:paraId="529D1026" w14:textId="77777777" w:rsidR="009D78AA" w:rsidRPr="00703C1C" w:rsidRDefault="000D6919"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о рассмотрении проектов нормативных правовых актов Ленинградской области в сфере социально-трудовых и связанных с ними экономических отношений</w:t>
      </w:r>
      <w:r w:rsidR="009D78AA" w:rsidRPr="00703C1C">
        <w:rPr>
          <w:rFonts w:ascii="Times New Roman" w:eastAsia="Times New Roman" w:hAnsi="Times New Roman" w:cs="Times New Roman"/>
          <w:sz w:val="24"/>
          <w:szCs w:val="24"/>
          <w:lang w:eastAsia="ru-RU"/>
        </w:rPr>
        <w:t>;</w:t>
      </w:r>
    </w:p>
    <w:p w14:paraId="74B074B6" w14:textId="111E0857" w:rsidR="009D78AA" w:rsidRPr="00703C1C" w:rsidRDefault="009D78AA" w:rsidP="00703C1C">
      <w:pPr>
        <w:spacing w:after="0" w:line="240" w:lineRule="auto"/>
        <w:ind w:firstLine="709"/>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о состоянии и мерах по улучшению охраны труда, производственного травматизма и</w:t>
      </w:r>
      <w:r w:rsidR="007C5DE8" w:rsidRPr="00703C1C">
        <w:rPr>
          <w:rFonts w:ascii="Times New Roman" w:eastAsia="Times New Roman" w:hAnsi="Times New Roman" w:cs="Times New Roman"/>
          <w:sz w:val="24"/>
          <w:szCs w:val="24"/>
          <w:lang w:eastAsia="ru-RU"/>
        </w:rPr>
        <w:t> </w:t>
      </w:r>
      <w:r w:rsidRPr="00703C1C">
        <w:rPr>
          <w:rFonts w:ascii="Times New Roman" w:eastAsia="Times New Roman" w:hAnsi="Times New Roman" w:cs="Times New Roman"/>
          <w:sz w:val="24"/>
          <w:szCs w:val="24"/>
          <w:lang w:eastAsia="ru-RU"/>
        </w:rPr>
        <w:t>профессиональной заболеваемости в организациях Ленинградской области</w:t>
      </w:r>
      <w:r w:rsidR="00F20514" w:rsidRPr="00703C1C">
        <w:rPr>
          <w:rFonts w:ascii="Times New Roman" w:eastAsia="Times New Roman" w:hAnsi="Times New Roman" w:cs="Times New Roman"/>
          <w:sz w:val="24"/>
          <w:szCs w:val="24"/>
          <w:lang w:eastAsia="ru-RU"/>
        </w:rPr>
        <w:t>;</w:t>
      </w:r>
    </w:p>
    <w:p w14:paraId="2BF6E8BE" w14:textId="77777777" w:rsidR="007C5DE8" w:rsidRPr="00703C1C" w:rsidRDefault="007C5DE8"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развитие корпоративного добровольчества на предприятиях и в организациях Ленинградской области;</w:t>
      </w:r>
    </w:p>
    <w:p w14:paraId="1376175C" w14:textId="77777777" w:rsidR="007C5DE8" w:rsidRPr="00703C1C" w:rsidRDefault="007C5DE8"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об изменениях тарифов на электрическую и тепловую энергию, тарифов на жилищно-коммунальные и транспортные услуги для населения на 2026 год;</w:t>
      </w:r>
    </w:p>
    <w:p w14:paraId="0A308559" w14:textId="4832AE73" w:rsidR="000D6919" w:rsidRPr="00703C1C" w:rsidRDefault="007C5DE8"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 о плане работы ЛОТК на 2026 год</w:t>
      </w:r>
      <w:r w:rsidR="000D6919" w:rsidRPr="00703C1C">
        <w:rPr>
          <w:rFonts w:ascii="Times New Roman" w:eastAsia="Times New Roman" w:hAnsi="Times New Roman" w:cs="Times New Roman"/>
          <w:sz w:val="24"/>
          <w:szCs w:val="24"/>
          <w:lang w:eastAsia="ru-RU"/>
        </w:rPr>
        <w:t>.</w:t>
      </w:r>
    </w:p>
    <w:p w14:paraId="027859D6" w14:textId="77777777" w:rsidR="000D6919" w:rsidRPr="00703C1C" w:rsidRDefault="000D6919"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Установлена величина прожиточного минимума на душу населения и по основным социально-демографическим группам населения на 2025 год, которая утверждена Постановлением Правительства Ленинградской области от 2 августа 2024 года № 529.</w:t>
      </w:r>
    </w:p>
    <w:p w14:paraId="5E1B2A8D" w14:textId="77777777" w:rsidR="000D6919" w:rsidRPr="00703C1C" w:rsidRDefault="000D6919" w:rsidP="00703C1C">
      <w:pPr>
        <w:spacing w:after="0" w:line="240" w:lineRule="auto"/>
        <w:ind w:firstLine="567"/>
        <w:jc w:val="both"/>
        <w:rPr>
          <w:rFonts w:ascii="Times New Roman" w:eastAsia="Calibri" w:hAnsi="Times New Roman" w:cs="Times New Roman"/>
          <w:sz w:val="24"/>
          <w:szCs w:val="28"/>
        </w:rPr>
      </w:pPr>
      <w:r w:rsidRPr="00703C1C">
        <w:rPr>
          <w:rFonts w:ascii="Times New Roman" w:eastAsia="Calibri" w:hAnsi="Times New Roman" w:cs="Times New Roman"/>
          <w:sz w:val="24"/>
          <w:szCs w:val="28"/>
        </w:rPr>
        <w:t>В Ленинградской области действует Региональное соглашение о минимальной заработной плате в Ленинградской области на 2025 год от 12 ноября 2024 года № 10/С-24.</w:t>
      </w:r>
    </w:p>
    <w:p w14:paraId="533C4BD3" w14:textId="77777777" w:rsidR="000D6919" w:rsidRPr="00703C1C" w:rsidRDefault="000D6919" w:rsidP="00703C1C">
      <w:pPr>
        <w:spacing w:after="0" w:line="240" w:lineRule="auto"/>
        <w:ind w:firstLine="567"/>
        <w:jc w:val="both"/>
        <w:rPr>
          <w:rFonts w:ascii="Times New Roman" w:eastAsia="Times New Roman" w:hAnsi="Times New Roman" w:cs="Times New Roman"/>
          <w:sz w:val="24"/>
          <w:szCs w:val="24"/>
          <w:lang w:eastAsia="ru-RU"/>
        </w:rPr>
      </w:pPr>
      <w:r w:rsidRPr="00703C1C">
        <w:rPr>
          <w:rFonts w:ascii="Times New Roman" w:eastAsia="Times New Roman" w:hAnsi="Times New Roman" w:cs="Times New Roman"/>
          <w:sz w:val="24"/>
          <w:szCs w:val="24"/>
          <w:lang w:eastAsia="ru-RU"/>
        </w:rPr>
        <w:t>Продолжено проведение мониторинга наличия задолженности по заработной плате перед работниками, а также выполнения работодателями положений регионального соглашения</w:t>
      </w:r>
      <w:r w:rsidRPr="00703C1C">
        <w:rPr>
          <w:rFonts w:ascii="Times New Roman" w:eastAsia="Times New Roman" w:hAnsi="Times New Roman" w:cs="Times New Roman"/>
          <w:sz w:val="24"/>
          <w:szCs w:val="24"/>
          <w:lang w:eastAsia="ru-RU"/>
        </w:rPr>
        <w:br/>
        <w:t>о минимальной заработной плате в Ленинградской области на 2025 год.</w:t>
      </w:r>
    </w:p>
    <w:p w14:paraId="4B35BE03" w14:textId="77777777" w:rsidR="000D6919" w:rsidRPr="00703C1C" w:rsidRDefault="000D6919" w:rsidP="00703C1C">
      <w:pPr>
        <w:keepNext/>
        <w:spacing w:after="0" w:line="240" w:lineRule="auto"/>
        <w:jc w:val="center"/>
        <w:outlineLvl w:val="0"/>
        <w:rPr>
          <w:rFonts w:ascii="Times New Roman" w:eastAsia="Times New Roman" w:hAnsi="Times New Roman" w:cs="Times New Roman"/>
          <w:b/>
          <w:bCs/>
          <w:color w:val="002060"/>
          <w:sz w:val="16"/>
          <w:szCs w:val="16"/>
          <w:lang w:eastAsia="ru-RU"/>
        </w:rPr>
      </w:pPr>
    </w:p>
    <w:p w14:paraId="215B870D" w14:textId="12CFE2AE" w:rsidR="00AB4A3D" w:rsidRPr="00703C1C" w:rsidRDefault="00AB4A3D" w:rsidP="00703C1C">
      <w:pPr>
        <w:keepNext/>
        <w:spacing w:after="0" w:line="240" w:lineRule="auto"/>
        <w:jc w:val="center"/>
        <w:outlineLvl w:val="0"/>
        <w:rPr>
          <w:rFonts w:ascii="Times New Roman" w:eastAsia="Times New Roman" w:hAnsi="Times New Roman" w:cs="Times New Roman"/>
          <w:b/>
          <w:bCs/>
          <w:color w:val="002060"/>
          <w:sz w:val="24"/>
          <w:szCs w:val="24"/>
          <w:lang w:eastAsia="ru-RU"/>
        </w:rPr>
      </w:pPr>
      <w:r w:rsidRPr="00703C1C">
        <w:rPr>
          <w:rFonts w:ascii="Times New Roman" w:eastAsia="Times New Roman" w:hAnsi="Times New Roman" w:cs="Times New Roman"/>
          <w:b/>
          <w:bCs/>
          <w:color w:val="002060"/>
          <w:sz w:val="24"/>
          <w:szCs w:val="24"/>
          <w:lang w:eastAsia="ru-RU"/>
        </w:rPr>
        <w:t>Охрана труда</w:t>
      </w:r>
    </w:p>
    <w:p w14:paraId="0549C4BC" w14:textId="77777777" w:rsidR="00552EBF" w:rsidRPr="00703C1C" w:rsidRDefault="00552EBF" w:rsidP="00703C1C">
      <w:pPr>
        <w:keepNext/>
        <w:spacing w:after="0" w:line="240" w:lineRule="auto"/>
        <w:jc w:val="center"/>
        <w:outlineLvl w:val="0"/>
        <w:rPr>
          <w:rFonts w:ascii="Times New Roman" w:eastAsia="Times New Roman" w:hAnsi="Times New Roman" w:cs="Times New Roman"/>
          <w:b/>
          <w:bCs/>
          <w:color w:val="002060"/>
          <w:sz w:val="16"/>
          <w:szCs w:val="16"/>
          <w:lang w:eastAsia="ru-RU"/>
        </w:rPr>
      </w:pPr>
    </w:p>
    <w:p w14:paraId="70C0AF60" w14:textId="65B4037C" w:rsidR="0027074C" w:rsidRPr="00703C1C" w:rsidRDefault="0027074C" w:rsidP="00703C1C">
      <w:pPr>
        <w:spacing w:after="0" w:line="240" w:lineRule="auto"/>
        <w:ind w:firstLine="709"/>
        <w:jc w:val="both"/>
        <w:rPr>
          <w:rFonts w:ascii="Times New Roman" w:eastAsia="Times New Roman" w:hAnsi="Times New Roman" w:cs="Times New Roman"/>
          <w:iCs/>
          <w:sz w:val="24"/>
          <w:szCs w:val="24"/>
          <w:shd w:val="clear" w:color="auto" w:fill="FFFFFF"/>
          <w:lang w:eastAsia="ru-RU"/>
        </w:rPr>
      </w:pPr>
      <w:r w:rsidRPr="00703C1C">
        <w:rPr>
          <w:rFonts w:ascii="Times New Roman" w:eastAsia="Times New Roman" w:hAnsi="Times New Roman" w:cs="Times New Roman"/>
          <w:iCs/>
          <w:sz w:val="24"/>
          <w:szCs w:val="24"/>
          <w:shd w:val="clear" w:color="auto" w:fill="FFFFFF"/>
          <w:lang w:eastAsia="ru-RU"/>
        </w:rPr>
        <w:t>За</w:t>
      </w:r>
      <w:r w:rsidR="003C15CA" w:rsidRPr="00703C1C">
        <w:rPr>
          <w:rFonts w:ascii="Times New Roman" w:eastAsia="Times New Roman" w:hAnsi="Times New Roman" w:cs="Times New Roman"/>
          <w:iCs/>
          <w:sz w:val="24"/>
          <w:szCs w:val="24"/>
          <w:shd w:val="clear" w:color="auto" w:fill="FFFFFF"/>
          <w:lang w:eastAsia="ru-RU"/>
        </w:rPr>
        <w:t xml:space="preserve"> 12 месяцев</w:t>
      </w:r>
      <w:r w:rsidRPr="00703C1C">
        <w:rPr>
          <w:rFonts w:ascii="Times New Roman" w:eastAsia="Times New Roman" w:hAnsi="Times New Roman" w:cs="Times New Roman"/>
          <w:iCs/>
          <w:sz w:val="24"/>
          <w:szCs w:val="24"/>
          <w:shd w:val="clear" w:color="auto" w:fill="FFFFFF"/>
          <w:lang w:eastAsia="ru-RU"/>
        </w:rPr>
        <w:t xml:space="preserve"> </w:t>
      </w:r>
      <w:r w:rsidR="003C15CA" w:rsidRPr="00703C1C">
        <w:rPr>
          <w:rFonts w:ascii="Times New Roman" w:eastAsia="Times New Roman" w:hAnsi="Times New Roman" w:cs="Times New Roman"/>
          <w:iCs/>
          <w:sz w:val="24"/>
          <w:szCs w:val="24"/>
          <w:shd w:val="clear" w:color="auto" w:fill="FFFFFF"/>
          <w:lang w:eastAsia="ru-RU"/>
        </w:rPr>
        <w:t>2025 года</w:t>
      </w:r>
      <w:r w:rsidRPr="00703C1C">
        <w:rPr>
          <w:rFonts w:ascii="Times New Roman" w:eastAsia="Times New Roman" w:hAnsi="Times New Roman" w:cs="Times New Roman"/>
          <w:iCs/>
          <w:sz w:val="24"/>
          <w:szCs w:val="24"/>
          <w:shd w:val="clear" w:color="auto" w:fill="FFFFFF"/>
          <w:lang w:eastAsia="ru-RU"/>
        </w:rPr>
        <w:t xml:space="preserve"> комитетом в рамках реализации государственной политики</w:t>
      </w:r>
      <w:r w:rsidR="003C15CA" w:rsidRPr="00703C1C">
        <w:rPr>
          <w:rFonts w:ascii="Times New Roman" w:eastAsia="Times New Roman" w:hAnsi="Times New Roman" w:cs="Times New Roman"/>
          <w:iCs/>
          <w:sz w:val="24"/>
          <w:szCs w:val="24"/>
          <w:shd w:val="clear" w:color="auto" w:fill="FFFFFF"/>
          <w:lang w:eastAsia="ru-RU"/>
        </w:rPr>
        <w:t xml:space="preserve"> </w:t>
      </w:r>
      <w:r w:rsidRPr="00703C1C">
        <w:rPr>
          <w:rFonts w:ascii="Times New Roman" w:eastAsia="Times New Roman" w:hAnsi="Times New Roman" w:cs="Times New Roman"/>
          <w:iCs/>
          <w:sz w:val="24"/>
          <w:szCs w:val="24"/>
          <w:shd w:val="clear" w:color="auto" w:fill="FFFFFF"/>
          <w:lang w:eastAsia="ru-RU"/>
        </w:rPr>
        <w:t>в области охраны труда проводились различные мероприятия.</w:t>
      </w:r>
    </w:p>
    <w:p w14:paraId="2B14FAB9" w14:textId="388F3F84" w:rsidR="0027074C" w:rsidRPr="00703C1C" w:rsidRDefault="0027074C" w:rsidP="00703C1C">
      <w:pPr>
        <w:spacing w:after="0" w:line="240" w:lineRule="auto"/>
        <w:ind w:firstLine="709"/>
        <w:jc w:val="both"/>
        <w:rPr>
          <w:rFonts w:ascii="Times New Roman" w:eastAsia="Times New Roman" w:hAnsi="Times New Roman" w:cs="Times New Roman"/>
          <w:iCs/>
          <w:sz w:val="24"/>
          <w:szCs w:val="24"/>
          <w:shd w:val="clear" w:color="auto" w:fill="FFFFFF"/>
          <w:lang w:eastAsia="ru-RU"/>
        </w:rPr>
      </w:pPr>
      <w:r w:rsidRPr="00703C1C">
        <w:rPr>
          <w:rFonts w:ascii="Times New Roman" w:eastAsia="Times New Roman" w:hAnsi="Times New Roman" w:cs="Times New Roman"/>
          <w:iCs/>
          <w:sz w:val="24"/>
          <w:szCs w:val="24"/>
          <w:shd w:val="clear" w:color="auto" w:fill="FFFFFF"/>
          <w:lang w:eastAsia="ru-RU"/>
        </w:rPr>
        <w:t xml:space="preserve">В рамках реализации мероприятий по организационно-техническому обеспечению работы Ленинградской областной Межведомственной комиссии по охране труда комитетом организованы и проведены </w:t>
      </w:r>
      <w:r w:rsidR="003C15CA" w:rsidRPr="00703C1C">
        <w:rPr>
          <w:rFonts w:ascii="Times New Roman" w:eastAsia="Times New Roman" w:hAnsi="Times New Roman" w:cs="Times New Roman"/>
          <w:iCs/>
          <w:sz w:val="24"/>
          <w:szCs w:val="24"/>
          <w:shd w:val="clear" w:color="auto" w:fill="FFFFFF"/>
          <w:lang w:eastAsia="ru-RU"/>
        </w:rPr>
        <w:t>4</w:t>
      </w:r>
      <w:r w:rsidRPr="00703C1C">
        <w:rPr>
          <w:rFonts w:ascii="Times New Roman" w:eastAsia="Times New Roman" w:hAnsi="Times New Roman" w:cs="Times New Roman"/>
          <w:iCs/>
          <w:sz w:val="24"/>
          <w:szCs w:val="24"/>
          <w:shd w:val="clear" w:color="auto" w:fill="FFFFFF"/>
          <w:lang w:eastAsia="ru-RU"/>
        </w:rPr>
        <w:t xml:space="preserve"> заседания Ленинградской областной Межведомственной комиссии по охране труда (далее – МВК).</w:t>
      </w:r>
    </w:p>
    <w:p w14:paraId="5EE366FE" w14:textId="77777777" w:rsidR="0027074C" w:rsidRPr="00703C1C" w:rsidRDefault="0027074C" w:rsidP="00703C1C">
      <w:pPr>
        <w:spacing w:after="0" w:line="240" w:lineRule="auto"/>
        <w:ind w:firstLine="709"/>
        <w:jc w:val="both"/>
        <w:rPr>
          <w:rFonts w:ascii="Times New Roman" w:eastAsia="Times New Roman" w:hAnsi="Times New Roman" w:cs="Times New Roman"/>
          <w:iCs/>
          <w:sz w:val="24"/>
          <w:szCs w:val="24"/>
          <w:shd w:val="clear" w:color="auto" w:fill="FFFFFF"/>
          <w:lang w:eastAsia="ru-RU"/>
        </w:rPr>
      </w:pPr>
      <w:r w:rsidRPr="00703C1C">
        <w:rPr>
          <w:rFonts w:ascii="Times New Roman" w:eastAsia="Times New Roman" w:hAnsi="Times New Roman" w:cs="Times New Roman"/>
          <w:iCs/>
          <w:sz w:val="24"/>
          <w:szCs w:val="24"/>
          <w:shd w:val="clear" w:color="auto" w:fill="FFFFFF"/>
          <w:lang w:eastAsia="ru-RU"/>
        </w:rPr>
        <w:t>В 1 квартале на заседании МВК рассмотрены следующие вопросы:</w:t>
      </w:r>
    </w:p>
    <w:p w14:paraId="54F30BAB" w14:textId="77777777" w:rsidR="0027074C" w:rsidRPr="00703C1C" w:rsidRDefault="0027074C" w:rsidP="00703C1C">
      <w:pPr>
        <w:spacing w:after="0" w:line="240" w:lineRule="auto"/>
        <w:ind w:firstLine="709"/>
        <w:jc w:val="both"/>
        <w:rPr>
          <w:rFonts w:ascii="Times New Roman" w:eastAsia="Times New Roman" w:hAnsi="Times New Roman" w:cs="Times New Roman"/>
          <w:iCs/>
          <w:sz w:val="24"/>
          <w:szCs w:val="24"/>
          <w:shd w:val="clear" w:color="auto" w:fill="FFFFFF"/>
          <w:lang w:eastAsia="ru-RU"/>
        </w:rPr>
      </w:pPr>
      <w:r w:rsidRPr="00703C1C">
        <w:rPr>
          <w:rFonts w:ascii="Times New Roman" w:eastAsia="Times New Roman" w:hAnsi="Times New Roman" w:cs="Times New Roman"/>
          <w:iCs/>
          <w:sz w:val="24"/>
          <w:szCs w:val="24"/>
          <w:shd w:val="clear" w:color="auto" w:fill="FFFFFF"/>
          <w:lang w:eastAsia="ru-RU"/>
        </w:rPr>
        <w:t>– «профилактические мероприятия: особенности реализации полномочий государственной инспекции труда в Ленинградской области по предупреждению нарушений трудовых прав»;</w:t>
      </w:r>
    </w:p>
    <w:p w14:paraId="0B138075" w14:textId="77777777" w:rsidR="0027074C" w:rsidRPr="00703C1C" w:rsidRDefault="0027074C" w:rsidP="00703C1C">
      <w:pPr>
        <w:spacing w:after="0" w:line="240" w:lineRule="auto"/>
        <w:ind w:firstLine="709"/>
        <w:jc w:val="both"/>
        <w:rPr>
          <w:rFonts w:ascii="Times New Roman" w:eastAsia="Times New Roman" w:hAnsi="Times New Roman" w:cs="Times New Roman"/>
          <w:iCs/>
          <w:sz w:val="24"/>
          <w:szCs w:val="24"/>
          <w:shd w:val="clear" w:color="auto" w:fill="FFFFFF"/>
          <w:lang w:eastAsia="ru-RU"/>
        </w:rPr>
      </w:pPr>
      <w:r w:rsidRPr="00703C1C">
        <w:rPr>
          <w:rFonts w:ascii="Times New Roman" w:eastAsia="Times New Roman" w:hAnsi="Times New Roman" w:cs="Times New Roman"/>
          <w:iCs/>
          <w:sz w:val="24"/>
          <w:szCs w:val="24"/>
          <w:shd w:val="clear" w:color="auto" w:fill="FFFFFF"/>
          <w:lang w:eastAsia="ru-RU"/>
        </w:rPr>
        <w:t>– «о состоянии условий труда и профессиональной заболеваемости на территории Ленинградской области за 2024 год»;</w:t>
      </w:r>
    </w:p>
    <w:p w14:paraId="0633BA1C" w14:textId="77777777" w:rsidR="0027074C" w:rsidRPr="00703C1C" w:rsidRDefault="0027074C" w:rsidP="00703C1C">
      <w:pPr>
        <w:spacing w:after="0" w:line="240" w:lineRule="auto"/>
        <w:ind w:firstLine="709"/>
        <w:jc w:val="both"/>
        <w:rPr>
          <w:rFonts w:ascii="Times New Roman" w:eastAsia="Times New Roman" w:hAnsi="Times New Roman" w:cs="Times New Roman"/>
          <w:iCs/>
          <w:sz w:val="24"/>
          <w:szCs w:val="24"/>
          <w:shd w:val="clear" w:color="auto" w:fill="FFFFFF"/>
          <w:lang w:eastAsia="ru-RU"/>
        </w:rPr>
      </w:pPr>
      <w:r w:rsidRPr="00703C1C">
        <w:rPr>
          <w:rFonts w:ascii="Times New Roman" w:eastAsia="Times New Roman" w:hAnsi="Times New Roman" w:cs="Times New Roman"/>
          <w:iCs/>
          <w:sz w:val="24"/>
          <w:szCs w:val="24"/>
          <w:shd w:val="clear" w:color="auto" w:fill="FFFFFF"/>
          <w:lang w:eastAsia="ru-RU"/>
        </w:rPr>
        <w:t>– «реализация предупредительных мер по сокращению производственного травматизма</w:t>
      </w:r>
      <w:r w:rsidRPr="00703C1C">
        <w:rPr>
          <w:rFonts w:ascii="Times New Roman" w:eastAsia="Times New Roman" w:hAnsi="Times New Roman" w:cs="Times New Roman"/>
          <w:iCs/>
          <w:sz w:val="24"/>
          <w:szCs w:val="24"/>
          <w:shd w:val="clear" w:color="auto" w:fill="FFFFFF"/>
          <w:lang w:eastAsia="ru-RU"/>
        </w:rPr>
        <w:br/>
        <w:t>и профессиональных заболеваний работников. Статистика травматизма работников за 2024 год».</w:t>
      </w:r>
    </w:p>
    <w:p w14:paraId="09778118" w14:textId="77777777" w:rsidR="0027074C" w:rsidRPr="00703C1C" w:rsidRDefault="0027074C" w:rsidP="00703C1C">
      <w:pPr>
        <w:spacing w:after="0" w:line="240" w:lineRule="auto"/>
        <w:ind w:firstLine="709"/>
        <w:jc w:val="both"/>
        <w:rPr>
          <w:rFonts w:ascii="Times New Roman" w:eastAsia="Times New Roman" w:hAnsi="Times New Roman" w:cs="Times New Roman"/>
          <w:iCs/>
          <w:sz w:val="24"/>
          <w:szCs w:val="28"/>
          <w:shd w:val="clear" w:color="auto" w:fill="FFFFFF"/>
          <w:lang w:eastAsia="ru-RU"/>
        </w:rPr>
      </w:pPr>
      <w:r w:rsidRPr="00703C1C">
        <w:rPr>
          <w:rFonts w:ascii="Times New Roman" w:eastAsia="Times New Roman" w:hAnsi="Times New Roman" w:cs="Times New Roman"/>
          <w:iCs/>
          <w:sz w:val="24"/>
          <w:szCs w:val="28"/>
          <w:shd w:val="clear" w:color="auto" w:fill="FFFFFF"/>
          <w:lang w:eastAsia="ru-RU"/>
        </w:rPr>
        <w:t>Во 2 квартале 2025 года в рамках заседания МВК рассмотрены такие вопросы, как:</w:t>
      </w:r>
    </w:p>
    <w:p w14:paraId="48A01CAE" w14:textId="77777777" w:rsidR="0027074C" w:rsidRPr="00703C1C" w:rsidRDefault="0027074C" w:rsidP="00703C1C">
      <w:pPr>
        <w:spacing w:after="0" w:line="240" w:lineRule="auto"/>
        <w:ind w:firstLine="709"/>
        <w:jc w:val="both"/>
        <w:rPr>
          <w:rFonts w:ascii="Times New Roman" w:hAnsi="Times New Roman" w:cs="Times New Roman"/>
          <w:sz w:val="24"/>
          <w:szCs w:val="28"/>
        </w:rPr>
      </w:pPr>
      <w:r w:rsidRPr="00703C1C">
        <w:rPr>
          <w:rFonts w:ascii="Times New Roman" w:eastAsia="Times New Roman" w:hAnsi="Times New Roman" w:cs="Times New Roman"/>
          <w:iCs/>
          <w:sz w:val="24"/>
          <w:szCs w:val="28"/>
          <w:shd w:val="clear" w:color="auto" w:fill="FFFFFF"/>
          <w:lang w:eastAsia="ru-RU"/>
        </w:rPr>
        <w:t>– </w:t>
      </w:r>
      <w:r w:rsidRPr="00703C1C">
        <w:rPr>
          <w:rFonts w:ascii="Times New Roman" w:hAnsi="Times New Roman" w:cs="Times New Roman"/>
          <w:sz w:val="24"/>
          <w:szCs w:val="28"/>
        </w:rPr>
        <w:t>«о состоянии производственного травматизма в организациях на территории Ленинградской области в 2024 году»;</w:t>
      </w:r>
    </w:p>
    <w:p w14:paraId="41792A6F" w14:textId="77777777" w:rsidR="0027074C" w:rsidRPr="00703C1C" w:rsidRDefault="0027074C" w:rsidP="00703C1C">
      <w:pPr>
        <w:spacing w:after="0" w:line="240" w:lineRule="auto"/>
        <w:ind w:firstLine="709"/>
        <w:jc w:val="both"/>
        <w:rPr>
          <w:rFonts w:ascii="Times New Roman" w:hAnsi="Times New Roman" w:cs="Times New Roman"/>
          <w:sz w:val="24"/>
          <w:szCs w:val="28"/>
        </w:rPr>
      </w:pPr>
      <w:r w:rsidRPr="00703C1C">
        <w:rPr>
          <w:rFonts w:ascii="Times New Roman" w:hAnsi="Times New Roman" w:cs="Times New Roman"/>
          <w:sz w:val="24"/>
          <w:szCs w:val="28"/>
        </w:rPr>
        <w:t>– «корпоративные программы, содержащие наилучшие практики по укреплению здоровья работников»;</w:t>
      </w:r>
    </w:p>
    <w:p w14:paraId="605DBB64" w14:textId="77777777" w:rsidR="0027074C" w:rsidRPr="00703C1C" w:rsidRDefault="0027074C" w:rsidP="00703C1C">
      <w:pPr>
        <w:spacing w:after="0" w:line="240" w:lineRule="auto"/>
        <w:ind w:firstLine="709"/>
        <w:jc w:val="both"/>
        <w:rPr>
          <w:rFonts w:ascii="Times New Roman" w:hAnsi="Times New Roman" w:cs="Times New Roman"/>
          <w:sz w:val="24"/>
          <w:szCs w:val="28"/>
        </w:rPr>
      </w:pPr>
      <w:r w:rsidRPr="00703C1C">
        <w:rPr>
          <w:rFonts w:ascii="Times New Roman" w:hAnsi="Times New Roman" w:cs="Times New Roman"/>
          <w:sz w:val="24"/>
          <w:szCs w:val="28"/>
        </w:rPr>
        <w:t>– «итоги расследования несчастных случаев технической инспекцией труда ЛФП в составе комиссии по расследованию несчастных случаев за 2024 год».</w:t>
      </w:r>
    </w:p>
    <w:p w14:paraId="06EAC7B8" w14:textId="77777777" w:rsidR="0027074C" w:rsidRPr="00703C1C" w:rsidRDefault="0027074C" w:rsidP="00703C1C">
      <w:pPr>
        <w:spacing w:after="0" w:line="240" w:lineRule="auto"/>
        <w:ind w:firstLine="709"/>
        <w:jc w:val="both"/>
        <w:rPr>
          <w:rFonts w:ascii="Times New Roman" w:eastAsia="Times New Roman" w:hAnsi="Times New Roman" w:cs="Times New Roman"/>
          <w:iCs/>
          <w:sz w:val="24"/>
          <w:szCs w:val="24"/>
          <w:shd w:val="clear" w:color="auto" w:fill="FFFFFF"/>
          <w:lang w:eastAsia="ru-RU"/>
        </w:rPr>
      </w:pPr>
      <w:r w:rsidRPr="00703C1C">
        <w:rPr>
          <w:rFonts w:ascii="Times New Roman" w:eastAsia="Times New Roman" w:hAnsi="Times New Roman" w:cs="Times New Roman"/>
          <w:iCs/>
          <w:sz w:val="24"/>
          <w:szCs w:val="24"/>
          <w:shd w:val="clear" w:color="auto" w:fill="FFFFFF"/>
          <w:lang w:eastAsia="ru-RU"/>
        </w:rPr>
        <w:t>В 3 квартале 2025 года в рамках заседания МВК рассмотрены вопросы:</w:t>
      </w:r>
    </w:p>
    <w:p w14:paraId="77FC8FE5" w14:textId="77777777" w:rsidR="0027074C" w:rsidRPr="00703C1C" w:rsidRDefault="0027074C" w:rsidP="00703C1C">
      <w:pPr>
        <w:spacing w:after="0" w:line="240" w:lineRule="auto"/>
        <w:ind w:firstLine="709"/>
        <w:jc w:val="both"/>
        <w:rPr>
          <w:rFonts w:ascii="Times New Roman" w:hAnsi="Times New Roman" w:cs="Times New Roman"/>
          <w:bCs/>
          <w:sz w:val="24"/>
          <w:szCs w:val="24"/>
        </w:rPr>
      </w:pPr>
      <w:r w:rsidRPr="00703C1C">
        <w:rPr>
          <w:rFonts w:ascii="Times New Roman" w:eastAsia="Times New Roman" w:hAnsi="Times New Roman" w:cs="Times New Roman"/>
          <w:iCs/>
          <w:sz w:val="24"/>
          <w:szCs w:val="24"/>
          <w:shd w:val="clear" w:color="auto" w:fill="FFFFFF"/>
          <w:lang w:eastAsia="ru-RU"/>
        </w:rPr>
        <w:lastRenderedPageBreak/>
        <w:t>– </w:t>
      </w:r>
      <w:r w:rsidRPr="00703C1C">
        <w:rPr>
          <w:rFonts w:ascii="Times New Roman" w:hAnsi="Times New Roman" w:cs="Times New Roman"/>
          <w:bCs/>
          <w:sz w:val="24"/>
          <w:szCs w:val="24"/>
        </w:rPr>
        <w:t>«финансовое обеспечение предупредительных мер по сокращению</w:t>
      </w:r>
      <w:r w:rsidRPr="00703C1C">
        <w:rPr>
          <w:rFonts w:ascii="Times New Roman" w:eastAsia="Times New Roman" w:hAnsi="Times New Roman" w:cs="Times New Roman"/>
          <w:iCs/>
          <w:sz w:val="24"/>
          <w:szCs w:val="24"/>
          <w:shd w:val="clear" w:color="auto" w:fill="FFFFFF"/>
          <w:lang w:eastAsia="ru-RU"/>
        </w:rPr>
        <w:t xml:space="preserve"> </w:t>
      </w:r>
      <w:r w:rsidRPr="00703C1C">
        <w:rPr>
          <w:rFonts w:ascii="Times New Roman" w:hAnsi="Times New Roman" w:cs="Times New Roman"/>
          <w:bCs/>
          <w:sz w:val="24"/>
          <w:szCs w:val="24"/>
        </w:rPr>
        <w:t>производственного травматизма и профессиональных заболеваний</w:t>
      </w:r>
      <w:r w:rsidRPr="00703C1C">
        <w:rPr>
          <w:rFonts w:ascii="Times New Roman" w:eastAsia="Times New Roman" w:hAnsi="Times New Roman" w:cs="Times New Roman"/>
          <w:iCs/>
          <w:sz w:val="24"/>
          <w:szCs w:val="24"/>
          <w:shd w:val="clear" w:color="auto" w:fill="FFFFFF"/>
          <w:lang w:eastAsia="ru-RU"/>
        </w:rPr>
        <w:t xml:space="preserve"> </w:t>
      </w:r>
      <w:r w:rsidRPr="00703C1C">
        <w:rPr>
          <w:rFonts w:ascii="Times New Roman" w:hAnsi="Times New Roman" w:cs="Times New Roman"/>
          <w:bCs/>
          <w:sz w:val="24"/>
          <w:szCs w:val="24"/>
        </w:rPr>
        <w:t>работников и санаторно-курортного лечения работников, занятых на работах с вредными и (или) опасными производственными факторами»;</w:t>
      </w:r>
    </w:p>
    <w:p w14:paraId="2F292AEB" w14:textId="77777777" w:rsidR="0027074C" w:rsidRPr="00703C1C" w:rsidRDefault="0027074C" w:rsidP="00703C1C">
      <w:pPr>
        <w:spacing w:after="0" w:line="240" w:lineRule="auto"/>
        <w:ind w:firstLine="709"/>
        <w:jc w:val="both"/>
        <w:rPr>
          <w:rFonts w:ascii="Times New Roman" w:hAnsi="Times New Roman" w:cs="Times New Roman"/>
          <w:bCs/>
          <w:sz w:val="24"/>
          <w:szCs w:val="24"/>
        </w:rPr>
      </w:pPr>
      <w:r w:rsidRPr="00703C1C">
        <w:rPr>
          <w:rFonts w:ascii="Times New Roman" w:hAnsi="Times New Roman" w:cs="Times New Roman"/>
          <w:sz w:val="24"/>
          <w:szCs w:val="24"/>
        </w:rPr>
        <w:t>– </w:t>
      </w:r>
      <w:r w:rsidRPr="00703C1C">
        <w:rPr>
          <w:rFonts w:ascii="Times New Roman" w:hAnsi="Times New Roman" w:cs="Times New Roman"/>
          <w:bCs/>
          <w:sz w:val="24"/>
          <w:szCs w:val="24"/>
        </w:rPr>
        <w:t>«разработка и реализация корпоративных программ «Здоровая рабочая среда»</w:t>
      </w:r>
      <w:r w:rsidRPr="00703C1C">
        <w:rPr>
          <w:rFonts w:ascii="Times New Roman" w:hAnsi="Times New Roman" w:cs="Times New Roman"/>
          <w:bCs/>
          <w:sz w:val="24"/>
          <w:szCs w:val="24"/>
        </w:rPr>
        <w:br/>
        <w:t>для повышения приверженности к ЗОЖ сотрудников предприятий и ответственного отношения</w:t>
      </w:r>
      <w:r w:rsidRPr="00703C1C">
        <w:rPr>
          <w:rFonts w:ascii="Times New Roman" w:hAnsi="Times New Roman" w:cs="Times New Roman"/>
          <w:bCs/>
          <w:sz w:val="24"/>
          <w:szCs w:val="24"/>
        </w:rPr>
        <w:br/>
        <w:t>к своему здоровью»;</w:t>
      </w:r>
    </w:p>
    <w:p w14:paraId="59605468" w14:textId="77777777" w:rsidR="0027074C" w:rsidRPr="00703C1C" w:rsidRDefault="0027074C" w:rsidP="00703C1C">
      <w:pPr>
        <w:spacing w:after="0" w:line="240" w:lineRule="auto"/>
        <w:ind w:firstLine="709"/>
        <w:jc w:val="both"/>
        <w:rPr>
          <w:rFonts w:ascii="Times New Roman" w:hAnsi="Times New Roman" w:cs="Times New Roman"/>
          <w:sz w:val="24"/>
          <w:szCs w:val="24"/>
        </w:rPr>
      </w:pPr>
      <w:r w:rsidRPr="00703C1C">
        <w:rPr>
          <w:rFonts w:ascii="Times New Roman" w:hAnsi="Times New Roman" w:cs="Times New Roman"/>
          <w:sz w:val="24"/>
          <w:szCs w:val="24"/>
        </w:rPr>
        <w:t>– </w:t>
      </w:r>
      <w:r w:rsidRPr="00703C1C">
        <w:rPr>
          <w:rFonts w:ascii="Times New Roman" w:hAnsi="Times New Roman" w:cs="Times New Roman"/>
          <w:bCs/>
          <w:sz w:val="24"/>
          <w:szCs w:val="24"/>
        </w:rPr>
        <w:t>«о формировании информационных баз производственного контроля и СОУТ на основе межведомственного взаимодействия»</w:t>
      </w:r>
      <w:r w:rsidRPr="00703C1C">
        <w:rPr>
          <w:rFonts w:ascii="Times New Roman" w:hAnsi="Times New Roman" w:cs="Times New Roman"/>
          <w:sz w:val="24"/>
          <w:szCs w:val="24"/>
        </w:rPr>
        <w:t>;</w:t>
      </w:r>
    </w:p>
    <w:p w14:paraId="5F930E38" w14:textId="77777777" w:rsidR="0027074C" w:rsidRPr="00703C1C" w:rsidRDefault="0027074C" w:rsidP="00703C1C">
      <w:pPr>
        <w:spacing w:after="0" w:line="240" w:lineRule="auto"/>
        <w:ind w:firstLine="709"/>
        <w:jc w:val="both"/>
        <w:rPr>
          <w:rFonts w:ascii="Times New Roman" w:hAnsi="Times New Roman" w:cs="Times New Roman"/>
          <w:bCs/>
          <w:sz w:val="24"/>
          <w:szCs w:val="24"/>
        </w:rPr>
      </w:pPr>
      <w:r w:rsidRPr="00703C1C">
        <w:rPr>
          <w:rFonts w:ascii="Times New Roman" w:hAnsi="Times New Roman" w:cs="Times New Roman"/>
          <w:sz w:val="24"/>
          <w:szCs w:val="24"/>
        </w:rPr>
        <w:t>–</w:t>
      </w:r>
      <w:r w:rsidRPr="00703C1C">
        <w:rPr>
          <w:rFonts w:ascii="Times New Roman" w:hAnsi="Times New Roman" w:cs="Times New Roman"/>
          <w:sz w:val="24"/>
          <w:szCs w:val="24"/>
          <w:lang w:val="en-US"/>
        </w:rPr>
        <w:t> </w:t>
      </w:r>
      <w:r w:rsidRPr="00703C1C">
        <w:rPr>
          <w:rFonts w:ascii="Times New Roman" w:hAnsi="Times New Roman" w:cs="Times New Roman"/>
          <w:bCs/>
          <w:sz w:val="24"/>
          <w:szCs w:val="24"/>
        </w:rPr>
        <w:t xml:space="preserve">«показатели </w:t>
      </w:r>
      <w:proofErr w:type="spellStart"/>
      <w:r w:rsidRPr="00703C1C">
        <w:rPr>
          <w:rFonts w:ascii="Times New Roman" w:hAnsi="Times New Roman" w:cs="Times New Roman"/>
          <w:bCs/>
          <w:sz w:val="24"/>
          <w:szCs w:val="24"/>
        </w:rPr>
        <w:t>профзаболеваемости</w:t>
      </w:r>
      <w:proofErr w:type="spellEnd"/>
      <w:r w:rsidRPr="00703C1C">
        <w:rPr>
          <w:rFonts w:ascii="Times New Roman" w:hAnsi="Times New Roman" w:cs="Times New Roman"/>
          <w:bCs/>
          <w:sz w:val="24"/>
          <w:szCs w:val="24"/>
        </w:rPr>
        <w:t xml:space="preserve"> у работников промышленных предприятий Ленинградской области»</w:t>
      </w:r>
    </w:p>
    <w:p w14:paraId="76367A19" w14:textId="736FA193" w:rsidR="003C15CA" w:rsidRPr="00703C1C" w:rsidRDefault="003C15CA" w:rsidP="00703C1C">
      <w:pPr>
        <w:spacing w:after="0" w:line="240" w:lineRule="auto"/>
        <w:ind w:firstLine="709"/>
        <w:jc w:val="both"/>
        <w:rPr>
          <w:rFonts w:ascii="Times New Roman" w:hAnsi="Times New Roman" w:cs="Times New Roman"/>
          <w:bCs/>
          <w:sz w:val="24"/>
          <w:szCs w:val="24"/>
        </w:rPr>
      </w:pPr>
      <w:r w:rsidRPr="00703C1C">
        <w:rPr>
          <w:rFonts w:ascii="Times New Roman" w:hAnsi="Times New Roman" w:cs="Times New Roman"/>
          <w:bCs/>
          <w:sz w:val="24"/>
          <w:szCs w:val="24"/>
        </w:rPr>
        <w:t>В 4 квартале 2025 года в рамках заседания МВК рассмотрены следующие вопросы:</w:t>
      </w:r>
    </w:p>
    <w:p w14:paraId="1C967E50" w14:textId="33F0F193" w:rsidR="003C15CA" w:rsidRPr="00703C1C" w:rsidRDefault="00421D0D" w:rsidP="00703C1C">
      <w:pPr>
        <w:spacing w:after="0" w:line="240" w:lineRule="auto"/>
        <w:ind w:firstLine="709"/>
        <w:jc w:val="both"/>
        <w:rPr>
          <w:rFonts w:ascii="Times New Roman" w:hAnsi="Times New Roman" w:cs="Times New Roman"/>
          <w:sz w:val="24"/>
          <w:szCs w:val="24"/>
        </w:rPr>
      </w:pPr>
      <w:r w:rsidRPr="00703C1C">
        <w:rPr>
          <w:rFonts w:ascii="Times New Roman" w:hAnsi="Times New Roman" w:cs="Times New Roman"/>
          <w:sz w:val="24"/>
          <w:szCs w:val="24"/>
        </w:rPr>
        <w:t>– «Взаимодействие государственной инспекции труда в Ленинградской области с органами и организациями при расследовании несчастных случаев»;</w:t>
      </w:r>
    </w:p>
    <w:p w14:paraId="73C97C22" w14:textId="5338CF92" w:rsidR="00421D0D" w:rsidRPr="00703C1C" w:rsidRDefault="00421D0D" w:rsidP="00703C1C">
      <w:pPr>
        <w:spacing w:after="0" w:line="240" w:lineRule="auto"/>
        <w:ind w:firstLine="709"/>
        <w:jc w:val="both"/>
        <w:rPr>
          <w:rFonts w:ascii="Times New Roman" w:hAnsi="Times New Roman" w:cs="Times New Roman"/>
          <w:sz w:val="24"/>
          <w:szCs w:val="24"/>
        </w:rPr>
      </w:pPr>
      <w:r w:rsidRPr="00703C1C">
        <w:rPr>
          <w:rFonts w:ascii="Times New Roman" w:hAnsi="Times New Roman" w:cs="Times New Roman"/>
          <w:sz w:val="24"/>
          <w:szCs w:val="24"/>
        </w:rPr>
        <w:t>–</w:t>
      </w:r>
      <w:r w:rsidRPr="00703C1C">
        <w:rPr>
          <w:rFonts w:ascii="Times New Roman" w:hAnsi="Times New Roman" w:cs="Times New Roman"/>
          <w:sz w:val="24"/>
          <w:szCs w:val="24"/>
          <w:lang w:val="en-US"/>
        </w:rPr>
        <w:t> </w:t>
      </w:r>
      <w:r w:rsidRPr="00703C1C">
        <w:rPr>
          <w:rFonts w:ascii="Times New Roman" w:hAnsi="Times New Roman" w:cs="Times New Roman"/>
          <w:sz w:val="24"/>
          <w:szCs w:val="24"/>
        </w:rPr>
        <w:t xml:space="preserve">«Практика применения НПА касающихся использования и применения </w:t>
      </w:r>
      <w:proofErr w:type="gramStart"/>
      <w:r w:rsidRPr="00703C1C">
        <w:rPr>
          <w:rFonts w:ascii="Times New Roman" w:hAnsi="Times New Roman" w:cs="Times New Roman"/>
          <w:sz w:val="24"/>
          <w:szCs w:val="24"/>
        </w:rPr>
        <w:t>СИЗ</w:t>
      </w:r>
      <w:proofErr w:type="gramEnd"/>
      <w:r w:rsidRPr="00703C1C">
        <w:rPr>
          <w:rFonts w:ascii="Times New Roman" w:hAnsi="Times New Roman" w:cs="Times New Roman"/>
          <w:sz w:val="24"/>
          <w:szCs w:val="24"/>
        </w:rPr>
        <w:br/>
        <w:t>и смывающихся средств»;</w:t>
      </w:r>
    </w:p>
    <w:p w14:paraId="4C2602CD" w14:textId="7AC89517" w:rsidR="00421D0D" w:rsidRPr="00703C1C" w:rsidRDefault="00421D0D" w:rsidP="00703C1C">
      <w:pPr>
        <w:spacing w:after="0" w:line="240" w:lineRule="auto"/>
        <w:ind w:firstLine="709"/>
        <w:jc w:val="both"/>
        <w:rPr>
          <w:rFonts w:ascii="Times New Roman" w:hAnsi="Times New Roman" w:cs="Times New Roman"/>
          <w:sz w:val="24"/>
          <w:szCs w:val="24"/>
        </w:rPr>
      </w:pPr>
      <w:r w:rsidRPr="00703C1C">
        <w:rPr>
          <w:rFonts w:ascii="Times New Roman" w:hAnsi="Times New Roman" w:cs="Times New Roman"/>
          <w:sz w:val="24"/>
          <w:szCs w:val="24"/>
        </w:rPr>
        <w:t>–</w:t>
      </w:r>
      <w:r w:rsidRPr="00703C1C">
        <w:rPr>
          <w:rFonts w:ascii="Times New Roman" w:hAnsi="Times New Roman" w:cs="Times New Roman"/>
          <w:sz w:val="24"/>
          <w:szCs w:val="24"/>
          <w:lang w:val="en-US"/>
        </w:rPr>
        <w:t> </w:t>
      </w:r>
      <w:r w:rsidRPr="00703C1C">
        <w:rPr>
          <w:rFonts w:ascii="Times New Roman" w:hAnsi="Times New Roman" w:cs="Times New Roman"/>
          <w:sz w:val="24"/>
          <w:szCs w:val="24"/>
        </w:rPr>
        <w:t>«Алгоритм разработки Норм обеспечения работников СИЗ на базе ЕТН»;</w:t>
      </w:r>
    </w:p>
    <w:p w14:paraId="48ED4A9B" w14:textId="52231692" w:rsidR="00421D0D" w:rsidRPr="00703C1C" w:rsidRDefault="00421D0D" w:rsidP="00703C1C">
      <w:pPr>
        <w:spacing w:after="0" w:line="240" w:lineRule="auto"/>
        <w:ind w:firstLine="709"/>
        <w:jc w:val="both"/>
        <w:rPr>
          <w:rFonts w:ascii="Times New Roman" w:hAnsi="Times New Roman" w:cs="Times New Roman"/>
          <w:sz w:val="24"/>
          <w:szCs w:val="24"/>
        </w:rPr>
      </w:pPr>
      <w:r w:rsidRPr="00703C1C">
        <w:rPr>
          <w:rFonts w:ascii="Times New Roman" w:hAnsi="Times New Roman" w:cs="Times New Roman"/>
          <w:sz w:val="24"/>
          <w:szCs w:val="24"/>
        </w:rPr>
        <w:t>–</w:t>
      </w:r>
      <w:r w:rsidRPr="00703C1C">
        <w:rPr>
          <w:rFonts w:ascii="Times New Roman" w:hAnsi="Times New Roman" w:cs="Times New Roman"/>
          <w:sz w:val="24"/>
          <w:szCs w:val="24"/>
          <w:lang w:val="en-US"/>
        </w:rPr>
        <w:t> </w:t>
      </w:r>
      <w:r w:rsidRPr="00703C1C">
        <w:rPr>
          <w:rFonts w:ascii="Times New Roman" w:hAnsi="Times New Roman" w:cs="Times New Roman"/>
          <w:sz w:val="24"/>
          <w:szCs w:val="24"/>
        </w:rPr>
        <w:t>«О возможности разработки программы региональной модели сбора и анализа результатов производственного контроля условий труда и специальной оценки условий труда,</w:t>
      </w:r>
      <w:r w:rsidRPr="00703C1C">
        <w:rPr>
          <w:rFonts w:ascii="Times New Roman" w:hAnsi="Times New Roman" w:cs="Times New Roman"/>
          <w:sz w:val="24"/>
          <w:szCs w:val="24"/>
        </w:rPr>
        <w:br/>
        <w:t>с подготовкой управленческих решений в части охраны труда работающих и профилактики профессиональных заболеваний».</w:t>
      </w:r>
    </w:p>
    <w:p w14:paraId="4712F991" w14:textId="0341887F" w:rsidR="003B6F18" w:rsidRPr="00703C1C" w:rsidRDefault="003B6F18" w:rsidP="00703C1C">
      <w:pPr>
        <w:widowControl w:val="0"/>
        <w:autoSpaceDE w:val="0"/>
        <w:autoSpaceDN w:val="0"/>
        <w:adjustRightInd w:val="0"/>
        <w:spacing w:after="0" w:line="240" w:lineRule="auto"/>
        <w:ind w:firstLine="709"/>
        <w:jc w:val="both"/>
        <w:rPr>
          <w:rFonts w:ascii="Times New Roman" w:eastAsia="Times New Roman" w:hAnsi="Times New Roman" w:cs="Times New Roman"/>
          <w:bCs/>
          <w:iCs/>
          <w:color w:val="000000"/>
          <w:sz w:val="24"/>
          <w:szCs w:val="24"/>
          <w:shd w:val="clear" w:color="auto" w:fill="FFFFFF"/>
          <w:lang w:eastAsia="ru-RU"/>
        </w:rPr>
      </w:pPr>
      <w:proofErr w:type="gramStart"/>
      <w:r w:rsidRPr="00703C1C">
        <w:rPr>
          <w:rFonts w:ascii="Times New Roman" w:eastAsia="Times New Roman" w:hAnsi="Times New Roman" w:cs="Times New Roman"/>
          <w:bCs/>
          <w:iCs/>
          <w:color w:val="000000"/>
          <w:sz w:val="24"/>
          <w:szCs w:val="24"/>
          <w:shd w:val="clear" w:color="auto" w:fill="FFFFFF"/>
          <w:lang w:eastAsia="ru-RU"/>
        </w:rPr>
        <w:t>В работе комиссии приняли участие представители комитета, Северо-Западной межрегиональной территориальной государственной инспекции труда, государственного бюджетного учреждения здравоохранения Ленинградской области «Центр профессиональной патологии», государственного казенного учреждения здравоохранения Ленинградской области «Центр общественного здоровья и медицинской профилактики», Главного управления Министерства Российской Федерации по делам гражданской обороны, чрезвычайным ситуациям</w:t>
      </w:r>
      <w:r w:rsidRPr="00703C1C">
        <w:rPr>
          <w:rFonts w:ascii="Times New Roman" w:eastAsia="Times New Roman" w:hAnsi="Times New Roman" w:cs="Times New Roman"/>
          <w:bCs/>
          <w:iCs/>
          <w:color w:val="000000"/>
          <w:sz w:val="24"/>
          <w:szCs w:val="24"/>
          <w:shd w:val="clear" w:color="auto" w:fill="FFFFFF"/>
          <w:lang w:eastAsia="ru-RU"/>
        </w:rPr>
        <w:br/>
        <w:t>и ликвидации последствий стихийных бедствий по Ленинградской области, Управления Федеральной службы государственной статистики по городу</w:t>
      </w:r>
      <w:proofErr w:type="gramEnd"/>
      <w:r w:rsidRPr="00703C1C">
        <w:rPr>
          <w:rFonts w:ascii="Times New Roman" w:eastAsia="Times New Roman" w:hAnsi="Times New Roman" w:cs="Times New Roman"/>
          <w:bCs/>
          <w:iCs/>
          <w:color w:val="000000"/>
          <w:sz w:val="24"/>
          <w:szCs w:val="24"/>
          <w:shd w:val="clear" w:color="auto" w:fill="FFFFFF"/>
          <w:lang w:eastAsia="ru-RU"/>
        </w:rPr>
        <w:t xml:space="preserve"> </w:t>
      </w:r>
      <w:proofErr w:type="gramStart"/>
      <w:r w:rsidRPr="00703C1C">
        <w:rPr>
          <w:rFonts w:ascii="Times New Roman" w:eastAsia="Times New Roman" w:hAnsi="Times New Roman" w:cs="Times New Roman"/>
          <w:bCs/>
          <w:iCs/>
          <w:color w:val="000000"/>
          <w:sz w:val="24"/>
          <w:szCs w:val="24"/>
          <w:shd w:val="clear" w:color="auto" w:fill="FFFFFF"/>
          <w:lang w:eastAsia="ru-RU"/>
        </w:rPr>
        <w:t>Санкт-Петербургу и Ленинградской области, отделения Фонда пенсионного и социального страхования Российской Федерации</w:t>
      </w:r>
      <w:r w:rsidRPr="00703C1C">
        <w:rPr>
          <w:rFonts w:ascii="Times New Roman" w:eastAsia="Times New Roman" w:hAnsi="Times New Roman" w:cs="Times New Roman"/>
          <w:bCs/>
          <w:iCs/>
          <w:color w:val="000000"/>
          <w:sz w:val="24"/>
          <w:szCs w:val="24"/>
          <w:shd w:val="clear" w:color="auto" w:fill="FFFFFF"/>
          <w:lang w:eastAsia="ru-RU"/>
        </w:rPr>
        <w:br/>
        <w:t>по Санкт-Петербургу и Ленинградской области, Профсоюза работников здравоохранения Российской Федерации по Санкт-Петербургу и Ленинградской области, Союза «Межрегиональное Санкт-Петербурга и Ленинградской области объединение организаций профсоюзов «Ленинградская Федерация Профсоюзов», Федеральной службы по надзору в сфере защиты прав потребителей и благополучия человека по городу Санкт-Петербургу и Ленинградской области, общества с ограниченной</w:t>
      </w:r>
      <w:proofErr w:type="gramEnd"/>
      <w:r w:rsidRPr="00703C1C">
        <w:rPr>
          <w:rFonts w:ascii="Times New Roman" w:eastAsia="Times New Roman" w:hAnsi="Times New Roman" w:cs="Times New Roman"/>
          <w:bCs/>
          <w:iCs/>
          <w:color w:val="000000"/>
          <w:sz w:val="24"/>
          <w:szCs w:val="24"/>
          <w:shd w:val="clear" w:color="auto" w:fill="FFFFFF"/>
          <w:lang w:eastAsia="ru-RU"/>
        </w:rPr>
        <w:t xml:space="preserve"> ответственностью «</w:t>
      </w:r>
      <w:proofErr w:type="spellStart"/>
      <w:r w:rsidRPr="00703C1C">
        <w:rPr>
          <w:rFonts w:ascii="Times New Roman" w:eastAsia="Times New Roman" w:hAnsi="Times New Roman" w:cs="Times New Roman"/>
          <w:bCs/>
          <w:iCs/>
          <w:color w:val="000000"/>
          <w:sz w:val="24"/>
          <w:szCs w:val="24"/>
          <w:shd w:val="clear" w:color="auto" w:fill="FFFFFF"/>
          <w:lang w:eastAsia="ru-RU"/>
        </w:rPr>
        <w:t>Техноавиа</w:t>
      </w:r>
      <w:proofErr w:type="spellEnd"/>
      <w:r w:rsidRPr="00703C1C">
        <w:rPr>
          <w:rFonts w:ascii="Times New Roman" w:eastAsia="Times New Roman" w:hAnsi="Times New Roman" w:cs="Times New Roman"/>
          <w:bCs/>
          <w:iCs/>
          <w:color w:val="000000"/>
          <w:sz w:val="24"/>
          <w:szCs w:val="24"/>
          <w:shd w:val="clear" w:color="auto" w:fill="FFFFFF"/>
          <w:lang w:eastAsia="ru-RU"/>
        </w:rPr>
        <w:t xml:space="preserve"> – Санкт-Петербург», комитет</w:t>
      </w:r>
      <w:r w:rsidRPr="00703C1C">
        <w:rPr>
          <w:rFonts w:ascii="Times New Roman" w:eastAsia="Times New Roman" w:hAnsi="Times New Roman" w:cs="Times New Roman"/>
          <w:bCs/>
          <w:iCs/>
          <w:color w:val="000000"/>
          <w:sz w:val="24"/>
          <w:szCs w:val="24"/>
          <w:shd w:val="clear" w:color="auto" w:fill="FFFFFF"/>
          <w:lang w:eastAsia="ru-RU"/>
        </w:rPr>
        <w:br/>
        <w:t>по здравоохранению Ленинградской области, ФГБОУ ВО «СЗГМУ им. И.И. Мечникова» Минздрава России.</w:t>
      </w:r>
    </w:p>
    <w:p w14:paraId="28580EE7" w14:textId="77777777" w:rsidR="0027074C" w:rsidRPr="00703C1C" w:rsidRDefault="0027074C" w:rsidP="00703C1C">
      <w:pPr>
        <w:spacing w:after="0" w:line="240" w:lineRule="auto"/>
        <w:ind w:firstLine="709"/>
        <w:jc w:val="both"/>
        <w:rPr>
          <w:rFonts w:ascii="Times New Roman" w:eastAsia="Times New Roman" w:hAnsi="Times New Roman" w:cs="Times New Roman"/>
          <w:iCs/>
          <w:sz w:val="24"/>
          <w:szCs w:val="24"/>
          <w:shd w:val="clear" w:color="auto" w:fill="FFFFFF"/>
          <w:lang w:eastAsia="ru-RU"/>
        </w:rPr>
      </w:pPr>
      <w:r w:rsidRPr="00703C1C">
        <w:rPr>
          <w:rFonts w:ascii="Times New Roman" w:eastAsia="Times New Roman" w:hAnsi="Times New Roman" w:cs="Times New Roman"/>
          <w:iCs/>
          <w:sz w:val="24"/>
          <w:szCs w:val="24"/>
          <w:shd w:val="clear" w:color="auto" w:fill="FFFFFF"/>
          <w:lang w:eastAsia="ru-RU"/>
        </w:rPr>
        <w:t xml:space="preserve">В целях воспитания культуры безопасного труда и популяризации принципов охраны труда на территории Ленинградской области, а также для привлечения внимания школьников </w:t>
      </w:r>
      <w:r w:rsidRPr="00703C1C">
        <w:rPr>
          <w:rFonts w:ascii="Times New Roman" w:eastAsia="Times New Roman" w:hAnsi="Times New Roman" w:cs="Times New Roman"/>
          <w:iCs/>
          <w:sz w:val="24"/>
          <w:szCs w:val="24"/>
          <w:shd w:val="clear" w:color="auto" w:fill="FFFFFF"/>
          <w:lang w:eastAsia="ru-RU"/>
        </w:rPr>
        <w:br/>
        <w:t>к вопросам охраны труда в сфере агропромышленного комплекса, организовано проведение конкурса детского рисунка по охране труда на тему: «Профессия «Зоотехник» сквозь поколения» (далее – конкурс).</w:t>
      </w:r>
    </w:p>
    <w:p w14:paraId="55406DB0" w14:textId="77777777" w:rsidR="0027074C" w:rsidRPr="00703C1C" w:rsidRDefault="0027074C" w:rsidP="00703C1C">
      <w:pPr>
        <w:spacing w:after="0" w:line="240" w:lineRule="auto"/>
        <w:ind w:firstLine="709"/>
        <w:jc w:val="both"/>
        <w:rPr>
          <w:rFonts w:ascii="Times New Roman" w:hAnsi="Times New Roman" w:cs="Times New Roman"/>
          <w:sz w:val="24"/>
          <w:szCs w:val="28"/>
        </w:rPr>
      </w:pPr>
      <w:r w:rsidRPr="00703C1C">
        <w:rPr>
          <w:rFonts w:ascii="Times New Roman" w:hAnsi="Times New Roman" w:cs="Times New Roman"/>
          <w:sz w:val="24"/>
          <w:szCs w:val="28"/>
        </w:rPr>
        <w:t xml:space="preserve">В конкурсе приняли участие около 200 несовершеннолетних граждан Ленинградской области. Итоги конкурса подведены 17 апреля 2025 года, после чего победители и участники конкурсы были награждены памятными подарками. </w:t>
      </w:r>
    </w:p>
    <w:p w14:paraId="23BCD480" w14:textId="491CDAC7" w:rsidR="0027074C" w:rsidRPr="00703C1C" w:rsidRDefault="0027074C" w:rsidP="00703C1C">
      <w:pPr>
        <w:spacing w:after="0" w:line="240" w:lineRule="auto"/>
        <w:ind w:firstLine="709"/>
        <w:jc w:val="both"/>
        <w:rPr>
          <w:rFonts w:ascii="Times New Roman" w:hAnsi="Times New Roman" w:cs="Times New Roman"/>
          <w:sz w:val="24"/>
          <w:szCs w:val="28"/>
        </w:rPr>
      </w:pPr>
      <w:r w:rsidRPr="00703C1C">
        <w:rPr>
          <w:rFonts w:ascii="Times New Roman" w:hAnsi="Times New Roman" w:cs="Times New Roman"/>
          <w:sz w:val="24"/>
          <w:szCs w:val="28"/>
        </w:rPr>
        <w:t xml:space="preserve">Комитет в 1 квартале 2025 года принял участие в Публичных обсуждениях результатов правоприменительной практики организованной Государственной инспекций труда </w:t>
      </w:r>
      <w:r w:rsidRPr="00703C1C">
        <w:rPr>
          <w:rFonts w:ascii="Times New Roman" w:hAnsi="Times New Roman" w:cs="Times New Roman"/>
          <w:sz w:val="24"/>
          <w:szCs w:val="28"/>
        </w:rPr>
        <w:br/>
        <w:t>в Ленинградской области, в рамках которых обсуждались актуальные вопросы применения трудового законодательства, порядка расследования и учет</w:t>
      </w:r>
      <w:r w:rsidR="003C15CA" w:rsidRPr="00703C1C">
        <w:rPr>
          <w:rFonts w:ascii="Times New Roman" w:hAnsi="Times New Roman" w:cs="Times New Roman"/>
          <w:sz w:val="24"/>
          <w:szCs w:val="28"/>
        </w:rPr>
        <w:t>а несчастных случаев, процедуры</w:t>
      </w:r>
      <w:r w:rsidR="003C15CA" w:rsidRPr="00703C1C">
        <w:rPr>
          <w:rFonts w:ascii="Times New Roman" w:hAnsi="Times New Roman" w:cs="Times New Roman"/>
          <w:sz w:val="24"/>
          <w:szCs w:val="28"/>
        </w:rPr>
        <w:br/>
      </w:r>
      <w:r w:rsidRPr="00703C1C">
        <w:rPr>
          <w:rFonts w:ascii="Times New Roman" w:hAnsi="Times New Roman" w:cs="Times New Roman"/>
          <w:sz w:val="24"/>
          <w:szCs w:val="28"/>
        </w:rPr>
        <w:t>и результаты проведения проверок работодателей региона.</w:t>
      </w:r>
    </w:p>
    <w:p w14:paraId="1E310AFE" w14:textId="1FA4E5BD" w:rsidR="0027074C" w:rsidRPr="00703C1C" w:rsidRDefault="0027074C" w:rsidP="00703C1C">
      <w:pPr>
        <w:spacing w:after="0" w:line="240" w:lineRule="auto"/>
        <w:ind w:firstLine="709"/>
        <w:jc w:val="both"/>
        <w:rPr>
          <w:rFonts w:ascii="Times New Roman" w:hAnsi="Times New Roman" w:cs="Times New Roman"/>
          <w:sz w:val="24"/>
          <w:szCs w:val="28"/>
        </w:rPr>
      </w:pPr>
      <w:r w:rsidRPr="00703C1C">
        <w:rPr>
          <w:rFonts w:ascii="Times New Roman" w:hAnsi="Times New Roman" w:cs="Times New Roman"/>
          <w:sz w:val="24"/>
          <w:szCs w:val="28"/>
        </w:rPr>
        <w:t>В целях координации проведения обучения и повышения квалификации по охране труда руководителей и специалистов учреждений и предприятий ре</w:t>
      </w:r>
      <w:r w:rsidR="003C15CA" w:rsidRPr="00703C1C">
        <w:rPr>
          <w:rFonts w:ascii="Times New Roman" w:hAnsi="Times New Roman" w:cs="Times New Roman"/>
          <w:sz w:val="24"/>
          <w:szCs w:val="28"/>
        </w:rPr>
        <w:t>гиона обеспечено взаимодействие</w:t>
      </w:r>
      <w:r w:rsidR="003C15CA" w:rsidRPr="00703C1C">
        <w:rPr>
          <w:rFonts w:ascii="Times New Roman" w:hAnsi="Times New Roman" w:cs="Times New Roman"/>
          <w:sz w:val="24"/>
          <w:szCs w:val="28"/>
        </w:rPr>
        <w:br/>
      </w:r>
      <w:r w:rsidRPr="00703C1C">
        <w:rPr>
          <w:rFonts w:ascii="Times New Roman" w:hAnsi="Times New Roman" w:cs="Times New Roman"/>
          <w:sz w:val="24"/>
          <w:szCs w:val="28"/>
        </w:rPr>
        <w:t>с 15 обучающими организациями.</w:t>
      </w:r>
    </w:p>
    <w:p w14:paraId="5A7F799B" w14:textId="41A6A4E1" w:rsidR="0027074C" w:rsidRPr="00703C1C" w:rsidRDefault="0027074C" w:rsidP="00703C1C">
      <w:pPr>
        <w:spacing w:after="0" w:line="240" w:lineRule="auto"/>
        <w:ind w:firstLine="709"/>
        <w:jc w:val="both"/>
        <w:rPr>
          <w:rFonts w:ascii="Times New Roman" w:hAnsi="Times New Roman" w:cs="Times New Roman"/>
          <w:sz w:val="24"/>
          <w:szCs w:val="28"/>
        </w:rPr>
      </w:pPr>
      <w:r w:rsidRPr="00703C1C">
        <w:rPr>
          <w:rFonts w:ascii="Times New Roman" w:hAnsi="Times New Roman" w:cs="Times New Roman"/>
          <w:sz w:val="24"/>
          <w:szCs w:val="28"/>
        </w:rPr>
        <w:lastRenderedPageBreak/>
        <w:t>Представители комитета приняли участие в работе комиссий по расследованию</w:t>
      </w:r>
      <w:r w:rsidRPr="00703C1C">
        <w:rPr>
          <w:rFonts w:ascii="Times New Roman" w:hAnsi="Times New Roman" w:cs="Times New Roman"/>
          <w:sz w:val="24"/>
          <w:szCs w:val="28"/>
        </w:rPr>
        <w:br/>
      </w:r>
      <w:r w:rsidR="003B6F18" w:rsidRPr="00703C1C">
        <w:rPr>
          <w:rFonts w:ascii="Times New Roman" w:hAnsi="Times New Roman" w:cs="Times New Roman"/>
          <w:sz w:val="24"/>
          <w:szCs w:val="28"/>
        </w:rPr>
        <w:t>138</w:t>
      </w:r>
      <w:r w:rsidRPr="00703C1C">
        <w:rPr>
          <w:rFonts w:ascii="Times New Roman" w:hAnsi="Times New Roman" w:cs="Times New Roman"/>
          <w:sz w:val="24"/>
          <w:szCs w:val="28"/>
        </w:rPr>
        <w:t xml:space="preserve"> несчастных случаев на производстве в Ленинградской области, в том числе 4 групповых,</w:t>
      </w:r>
      <w:r w:rsidRPr="00703C1C">
        <w:rPr>
          <w:rFonts w:ascii="Times New Roman" w:hAnsi="Times New Roman" w:cs="Times New Roman"/>
          <w:sz w:val="24"/>
          <w:szCs w:val="28"/>
        </w:rPr>
        <w:br/>
        <w:t>из них: со смертельным исходом – 60, с тяжелым исходом – 38.</w:t>
      </w:r>
    </w:p>
    <w:p w14:paraId="67690626" w14:textId="77777777" w:rsidR="0027074C" w:rsidRPr="00703C1C" w:rsidRDefault="0027074C" w:rsidP="00703C1C">
      <w:pPr>
        <w:spacing w:after="0" w:line="240" w:lineRule="auto"/>
        <w:ind w:firstLine="709"/>
        <w:jc w:val="both"/>
        <w:rPr>
          <w:rFonts w:ascii="Times New Roman" w:hAnsi="Times New Roman" w:cs="Times New Roman"/>
          <w:sz w:val="24"/>
          <w:szCs w:val="28"/>
        </w:rPr>
      </w:pPr>
      <w:r w:rsidRPr="00703C1C">
        <w:rPr>
          <w:rFonts w:ascii="Times New Roman" w:hAnsi="Times New Roman" w:cs="Times New Roman"/>
          <w:sz w:val="24"/>
          <w:szCs w:val="28"/>
        </w:rPr>
        <w:t>В рамках популяризации охраны труда на территории Ленинградской области</w:t>
      </w:r>
      <w:r w:rsidRPr="00703C1C">
        <w:rPr>
          <w:rFonts w:ascii="Times New Roman" w:hAnsi="Times New Roman" w:cs="Times New Roman"/>
          <w:sz w:val="24"/>
          <w:szCs w:val="28"/>
        </w:rPr>
        <w:br/>
        <w:t xml:space="preserve">в </w:t>
      </w:r>
      <w:proofErr w:type="gramStart"/>
      <w:r w:rsidRPr="00703C1C">
        <w:rPr>
          <w:rFonts w:ascii="Times New Roman" w:hAnsi="Times New Roman" w:cs="Times New Roman"/>
          <w:sz w:val="24"/>
          <w:szCs w:val="28"/>
        </w:rPr>
        <w:t>официальном</w:t>
      </w:r>
      <w:proofErr w:type="gramEnd"/>
      <w:r w:rsidRPr="00703C1C">
        <w:rPr>
          <w:rFonts w:ascii="Times New Roman" w:hAnsi="Times New Roman" w:cs="Times New Roman"/>
          <w:sz w:val="24"/>
          <w:szCs w:val="28"/>
        </w:rPr>
        <w:t xml:space="preserve"> информационном </w:t>
      </w:r>
      <w:proofErr w:type="spellStart"/>
      <w:r w:rsidRPr="00703C1C">
        <w:rPr>
          <w:rFonts w:ascii="Times New Roman" w:hAnsi="Times New Roman" w:cs="Times New Roman"/>
          <w:sz w:val="24"/>
          <w:szCs w:val="28"/>
        </w:rPr>
        <w:t>Telegram</w:t>
      </w:r>
      <w:proofErr w:type="spellEnd"/>
      <w:r w:rsidRPr="00703C1C">
        <w:rPr>
          <w:rFonts w:ascii="Times New Roman" w:hAnsi="Times New Roman" w:cs="Times New Roman"/>
          <w:sz w:val="24"/>
          <w:szCs w:val="28"/>
        </w:rPr>
        <w:t>-канале «Трудовые будни» (https://t.me/Tb_47)</w:t>
      </w:r>
      <w:r w:rsidRPr="00703C1C">
        <w:rPr>
          <w:rFonts w:ascii="Times New Roman" w:hAnsi="Times New Roman" w:cs="Times New Roman"/>
          <w:sz w:val="24"/>
          <w:szCs w:val="28"/>
        </w:rPr>
        <w:br/>
        <w:t>на постоянной основе публикуется информация по вопросам трудового законодательства.</w:t>
      </w:r>
    </w:p>
    <w:p w14:paraId="431DCDA6" w14:textId="168F7284" w:rsidR="0027074C" w:rsidRPr="00703C1C" w:rsidRDefault="0027074C" w:rsidP="00703C1C">
      <w:pPr>
        <w:spacing w:after="0" w:line="240" w:lineRule="auto"/>
        <w:ind w:firstLine="709"/>
        <w:jc w:val="both"/>
        <w:rPr>
          <w:rFonts w:ascii="Times New Roman" w:hAnsi="Times New Roman" w:cs="Times New Roman"/>
          <w:sz w:val="24"/>
          <w:szCs w:val="28"/>
        </w:rPr>
      </w:pPr>
      <w:r w:rsidRPr="00703C1C">
        <w:rPr>
          <w:rFonts w:ascii="Times New Roman" w:hAnsi="Times New Roman" w:cs="Times New Roman"/>
          <w:sz w:val="24"/>
          <w:szCs w:val="28"/>
        </w:rPr>
        <w:t>Регулярно на официальном сайте комитета для руководителей и работников организаций Ленинградской области размещается информация о ср</w:t>
      </w:r>
      <w:r w:rsidR="003C15CA" w:rsidRPr="00703C1C">
        <w:rPr>
          <w:rFonts w:ascii="Times New Roman" w:hAnsi="Times New Roman" w:cs="Times New Roman"/>
          <w:sz w:val="24"/>
          <w:szCs w:val="28"/>
        </w:rPr>
        <w:t>едних розничных ценах на молоко</w:t>
      </w:r>
      <w:r w:rsidR="003C15CA" w:rsidRPr="00703C1C">
        <w:rPr>
          <w:rFonts w:ascii="Times New Roman" w:hAnsi="Times New Roman" w:cs="Times New Roman"/>
          <w:sz w:val="24"/>
          <w:szCs w:val="28"/>
        </w:rPr>
        <w:br/>
      </w:r>
      <w:r w:rsidRPr="00703C1C">
        <w:rPr>
          <w:rFonts w:ascii="Times New Roman" w:hAnsi="Times New Roman" w:cs="Times New Roman"/>
          <w:sz w:val="24"/>
          <w:szCs w:val="28"/>
        </w:rPr>
        <w:t xml:space="preserve">и молочную продукцию в Ленинградской области (по данным </w:t>
      </w:r>
      <w:proofErr w:type="spellStart"/>
      <w:r w:rsidRPr="00703C1C">
        <w:rPr>
          <w:rFonts w:ascii="Times New Roman" w:hAnsi="Times New Roman" w:cs="Times New Roman"/>
          <w:sz w:val="24"/>
          <w:szCs w:val="28"/>
        </w:rPr>
        <w:t>Петростата</w:t>
      </w:r>
      <w:proofErr w:type="spellEnd"/>
      <w:r w:rsidRPr="00703C1C">
        <w:rPr>
          <w:rFonts w:ascii="Times New Roman" w:hAnsi="Times New Roman" w:cs="Times New Roman"/>
          <w:sz w:val="24"/>
          <w:szCs w:val="28"/>
        </w:rPr>
        <w:t>) для осуществления компенсационной выплаты в размере, эквивалентном стоимости молока.</w:t>
      </w:r>
    </w:p>
    <w:p w14:paraId="69673E15" w14:textId="63899943" w:rsidR="0027074C" w:rsidRPr="00703C1C" w:rsidRDefault="0027074C" w:rsidP="00703C1C">
      <w:pPr>
        <w:spacing w:after="0" w:line="240" w:lineRule="auto"/>
        <w:ind w:firstLine="709"/>
        <w:jc w:val="both"/>
        <w:rPr>
          <w:rFonts w:ascii="Times New Roman" w:hAnsi="Times New Roman" w:cs="Times New Roman"/>
          <w:sz w:val="24"/>
          <w:szCs w:val="28"/>
        </w:rPr>
      </w:pPr>
      <w:r w:rsidRPr="00703C1C">
        <w:rPr>
          <w:rFonts w:ascii="Times New Roman" w:hAnsi="Times New Roman" w:cs="Times New Roman"/>
          <w:sz w:val="24"/>
          <w:szCs w:val="28"/>
        </w:rPr>
        <w:t xml:space="preserve">По результатам мониторинга за </w:t>
      </w:r>
      <w:r w:rsidR="003C15CA" w:rsidRPr="00703C1C">
        <w:rPr>
          <w:rFonts w:ascii="Times New Roman" w:hAnsi="Times New Roman" w:cs="Times New Roman"/>
          <w:sz w:val="24"/>
          <w:szCs w:val="28"/>
        </w:rPr>
        <w:t>12</w:t>
      </w:r>
      <w:r w:rsidRPr="00703C1C">
        <w:rPr>
          <w:rFonts w:ascii="Times New Roman" w:hAnsi="Times New Roman" w:cs="Times New Roman"/>
          <w:sz w:val="24"/>
          <w:szCs w:val="28"/>
        </w:rPr>
        <w:t xml:space="preserve"> месяцев 2025 года специальную оценку условий труда (далее – СОУТ) провели </w:t>
      </w:r>
      <w:r w:rsidR="003C15CA" w:rsidRPr="00703C1C">
        <w:rPr>
          <w:rFonts w:ascii="Times New Roman" w:hAnsi="Times New Roman" w:cs="Times New Roman"/>
          <w:sz w:val="24"/>
          <w:szCs w:val="28"/>
        </w:rPr>
        <w:t>2 535</w:t>
      </w:r>
      <w:r w:rsidRPr="00703C1C">
        <w:rPr>
          <w:rFonts w:ascii="Times New Roman" w:hAnsi="Times New Roman" w:cs="Times New Roman"/>
          <w:sz w:val="24"/>
          <w:szCs w:val="28"/>
        </w:rPr>
        <w:t xml:space="preserve"> работодателей на </w:t>
      </w:r>
      <w:r w:rsidR="003C15CA" w:rsidRPr="00703C1C">
        <w:rPr>
          <w:rFonts w:ascii="Times New Roman" w:hAnsi="Times New Roman" w:cs="Times New Roman"/>
          <w:sz w:val="24"/>
          <w:szCs w:val="28"/>
        </w:rPr>
        <w:t>90 374</w:t>
      </w:r>
      <w:r w:rsidRPr="00703C1C">
        <w:rPr>
          <w:rFonts w:ascii="Times New Roman" w:hAnsi="Times New Roman" w:cs="Times New Roman"/>
          <w:sz w:val="24"/>
          <w:szCs w:val="28"/>
        </w:rPr>
        <w:t xml:space="preserve"> рабочих местах. Из них работников</w:t>
      </w:r>
      <w:r w:rsidR="002D3EE0" w:rsidRPr="00703C1C">
        <w:rPr>
          <w:rFonts w:ascii="Times New Roman" w:hAnsi="Times New Roman" w:cs="Times New Roman"/>
          <w:sz w:val="24"/>
          <w:szCs w:val="28"/>
        </w:rPr>
        <w:br/>
      </w:r>
      <w:r w:rsidRPr="00703C1C">
        <w:rPr>
          <w:rFonts w:ascii="Times New Roman" w:hAnsi="Times New Roman" w:cs="Times New Roman"/>
          <w:sz w:val="24"/>
          <w:szCs w:val="28"/>
        </w:rPr>
        <w:t xml:space="preserve">на рабочих местах – </w:t>
      </w:r>
      <w:r w:rsidR="003C15CA" w:rsidRPr="00703C1C">
        <w:rPr>
          <w:rFonts w:ascii="Times New Roman" w:hAnsi="Times New Roman" w:cs="Times New Roman"/>
          <w:sz w:val="24"/>
          <w:szCs w:val="28"/>
        </w:rPr>
        <w:t>125 422</w:t>
      </w:r>
      <w:r w:rsidRPr="00703C1C">
        <w:rPr>
          <w:rFonts w:ascii="Times New Roman" w:hAnsi="Times New Roman" w:cs="Times New Roman"/>
          <w:sz w:val="24"/>
          <w:szCs w:val="28"/>
        </w:rPr>
        <w:t xml:space="preserve">, декларируемых – </w:t>
      </w:r>
      <w:r w:rsidR="003C15CA" w:rsidRPr="00703C1C">
        <w:rPr>
          <w:rFonts w:ascii="Times New Roman" w:hAnsi="Times New Roman" w:cs="Times New Roman"/>
          <w:sz w:val="24"/>
          <w:szCs w:val="28"/>
        </w:rPr>
        <w:t>23 109</w:t>
      </w:r>
      <w:r w:rsidRPr="00703C1C">
        <w:rPr>
          <w:rFonts w:ascii="Times New Roman" w:hAnsi="Times New Roman" w:cs="Times New Roman"/>
          <w:sz w:val="24"/>
          <w:szCs w:val="28"/>
        </w:rPr>
        <w:t xml:space="preserve"> рабочих мест.</w:t>
      </w:r>
    </w:p>
    <w:p w14:paraId="38C5913C" w14:textId="2B2E3E5B" w:rsidR="0027074C" w:rsidRPr="00703C1C" w:rsidRDefault="0027074C" w:rsidP="00703C1C">
      <w:pPr>
        <w:spacing w:after="0" w:line="240" w:lineRule="auto"/>
        <w:ind w:firstLine="709"/>
        <w:jc w:val="both"/>
        <w:rPr>
          <w:rFonts w:ascii="Times New Roman" w:hAnsi="Times New Roman" w:cs="Times New Roman"/>
          <w:sz w:val="24"/>
          <w:szCs w:val="28"/>
        </w:rPr>
      </w:pPr>
      <w:r w:rsidRPr="00703C1C">
        <w:rPr>
          <w:rFonts w:ascii="Times New Roman" w:hAnsi="Times New Roman" w:cs="Times New Roman"/>
          <w:sz w:val="24"/>
          <w:szCs w:val="28"/>
        </w:rPr>
        <w:t xml:space="preserve">Услуги по проведению СОУТ на территории </w:t>
      </w:r>
      <w:r w:rsidR="002D3EE0" w:rsidRPr="00703C1C">
        <w:rPr>
          <w:rFonts w:ascii="Times New Roman" w:hAnsi="Times New Roman" w:cs="Times New Roman"/>
          <w:sz w:val="24"/>
          <w:szCs w:val="28"/>
        </w:rPr>
        <w:t>Ленинградской области оказывали</w:t>
      </w:r>
      <w:r w:rsidR="002D3EE0" w:rsidRPr="00703C1C">
        <w:rPr>
          <w:rFonts w:ascii="Times New Roman" w:hAnsi="Times New Roman" w:cs="Times New Roman"/>
          <w:sz w:val="24"/>
          <w:szCs w:val="28"/>
        </w:rPr>
        <w:br/>
        <w:t>105</w:t>
      </w:r>
      <w:r w:rsidRPr="00703C1C">
        <w:rPr>
          <w:rFonts w:ascii="Times New Roman" w:hAnsi="Times New Roman" w:cs="Times New Roman"/>
          <w:sz w:val="24"/>
          <w:szCs w:val="28"/>
        </w:rPr>
        <w:t xml:space="preserve"> организации, аккредитованные в Минтруде России.</w:t>
      </w:r>
    </w:p>
    <w:p w14:paraId="0E6169F7" w14:textId="786DBC55" w:rsidR="0027074C" w:rsidRPr="00703C1C" w:rsidRDefault="0027074C" w:rsidP="00703C1C">
      <w:pPr>
        <w:spacing w:after="0" w:line="240" w:lineRule="auto"/>
        <w:ind w:firstLine="709"/>
        <w:jc w:val="both"/>
        <w:rPr>
          <w:rFonts w:ascii="Times New Roman" w:hAnsi="Times New Roman" w:cs="Times New Roman"/>
          <w:sz w:val="24"/>
          <w:szCs w:val="28"/>
        </w:rPr>
      </w:pPr>
      <w:r w:rsidRPr="00703C1C">
        <w:rPr>
          <w:rFonts w:ascii="Times New Roman" w:hAnsi="Times New Roman" w:cs="Times New Roman"/>
          <w:sz w:val="24"/>
          <w:szCs w:val="28"/>
        </w:rPr>
        <w:t xml:space="preserve">За </w:t>
      </w:r>
      <w:proofErr w:type="gramStart"/>
      <w:r w:rsidRPr="00703C1C">
        <w:rPr>
          <w:rFonts w:ascii="Times New Roman" w:hAnsi="Times New Roman" w:cs="Times New Roman"/>
          <w:sz w:val="24"/>
          <w:szCs w:val="28"/>
        </w:rPr>
        <w:t>прошедшие</w:t>
      </w:r>
      <w:proofErr w:type="gramEnd"/>
      <w:r w:rsidRPr="00703C1C">
        <w:rPr>
          <w:rFonts w:ascii="Times New Roman" w:hAnsi="Times New Roman" w:cs="Times New Roman"/>
          <w:sz w:val="24"/>
          <w:szCs w:val="28"/>
        </w:rPr>
        <w:t xml:space="preserve"> </w:t>
      </w:r>
      <w:r w:rsidR="002D3EE0" w:rsidRPr="00703C1C">
        <w:rPr>
          <w:rFonts w:ascii="Times New Roman" w:hAnsi="Times New Roman" w:cs="Times New Roman"/>
          <w:sz w:val="24"/>
          <w:szCs w:val="28"/>
        </w:rPr>
        <w:t>12</w:t>
      </w:r>
      <w:r w:rsidRPr="00703C1C">
        <w:rPr>
          <w:rFonts w:ascii="Times New Roman" w:hAnsi="Times New Roman" w:cs="Times New Roman"/>
          <w:sz w:val="24"/>
          <w:szCs w:val="28"/>
        </w:rPr>
        <w:t xml:space="preserve"> месяцев 2025 года комитетом проведено </w:t>
      </w:r>
      <w:r w:rsidR="002D3EE0" w:rsidRPr="00703C1C">
        <w:rPr>
          <w:rFonts w:ascii="Times New Roman" w:hAnsi="Times New Roman" w:cs="Times New Roman"/>
          <w:sz w:val="24"/>
          <w:szCs w:val="28"/>
        </w:rPr>
        <w:t>6</w:t>
      </w:r>
      <w:r w:rsidRPr="00703C1C">
        <w:rPr>
          <w:rFonts w:ascii="Times New Roman" w:hAnsi="Times New Roman" w:cs="Times New Roman"/>
          <w:sz w:val="24"/>
          <w:szCs w:val="28"/>
        </w:rPr>
        <w:t xml:space="preserve"> государственны</w:t>
      </w:r>
      <w:r w:rsidR="002D3EE0" w:rsidRPr="00703C1C">
        <w:rPr>
          <w:rFonts w:ascii="Times New Roman" w:hAnsi="Times New Roman" w:cs="Times New Roman"/>
          <w:sz w:val="24"/>
          <w:szCs w:val="28"/>
        </w:rPr>
        <w:t>х экспертиз</w:t>
      </w:r>
      <w:r w:rsidRPr="00703C1C">
        <w:rPr>
          <w:rFonts w:ascii="Times New Roman" w:hAnsi="Times New Roman" w:cs="Times New Roman"/>
          <w:sz w:val="24"/>
          <w:szCs w:val="28"/>
        </w:rPr>
        <w:t xml:space="preserve"> условий труда.</w:t>
      </w:r>
    </w:p>
    <w:p w14:paraId="4A2AE0ED" w14:textId="77777777" w:rsidR="0027074C" w:rsidRPr="00703C1C" w:rsidRDefault="0027074C" w:rsidP="00703C1C">
      <w:pPr>
        <w:spacing w:after="0" w:line="240" w:lineRule="auto"/>
        <w:ind w:firstLine="709"/>
        <w:jc w:val="both"/>
        <w:rPr>
          <w:rFonts w:ascii="Times New Roman" w:hAnsi="Times New Roman" w:cs="Times New Roman"/>
          <w:sz w:val="24"/>
          <w:szCs w:val="28"/>
        </w:rPr>
      </w:pPr>
      <w:r w:rsidRPr="00703C1C">
        <w:rPr>
          <w:rFonts w:ascii="Times New Roman" w:hAnsi="Times New Roman" w:cs="Times New Roman"/>
          <w:sz w:val="24"/>
          <w:szCs w:val="28"/>
        </w:rPr>
        <w:t xml:space="preserve">В период с 24 по 25 июня 2025 года комитетом проведен региональный этап </w:t>
      </w:r>
      <w:r w:rsidRPr="00703C1C">
        <w:rPr>
          <w:rFonts w:ascii="Times New Roman" w:hAnsi="Times New Roman" w:cs="Times New Roman"/>
          <w:sz w:val="24"/>
          <w:szCs w:val="24"/>
        </w:rPr>
        <w:t>Всероссийского конкурса профессионального мастерства «Лучший по профессии» в номинации «Сварщик».</w:t>
      </w:r>
    </w:p>
    <w:p w14:paraId="6A03C6C7" w14:textId="77777777" w:rsidR="0027074C" w:rsidRPr="00703C1C" w:rsidRDefault="0027074C" w:rsidP="00703C1C">
      <w:pPr>
        <w:spacing w:after="0" w:line="240" w:lineRule="auto"/>
        <w:ind w:firstLine="709"/>
        <w:jc w:val="both"/>
        <w:rPr>
          <w:rFonts w:ascii="Times New Roman" w:hAnsi="Times New Roman" w:cs="Times New Roman"/>
          <w:sz w:val="24"/>
          <w:szCs w:val="28"/>
        </w:rPr>
      </w:pPr>
      <w:r w:rsidRPr="00703C1C">
        <w:rPr>
          <w:rFonts w:ascii="Times New Roman" w:hAnsi="Times New Roman" w:cs="Times New Roman"/>
          <w:sz w:val="24"/>
          <w:szCs w:val="28"/>
        </w:rPr>
        <w:t xml:space="preserve">В период с 26 по 28 мая 2025 года комитетом проведен региональный этап </w:t>
      </w:r>
      <w:r w:rsidRPr="00703C1C">
        <w:rPr>
          <w:rFonts w:ascii="Times New Roman" w:hAnsi="Times New Roman" w:cs="Times New Roman"/>
          <w:sz w:val="24"/>
          <w:szCs w:val="24"/>
        </w:rPr>
        <w:t>Всероссийского конкурса профессионального мастерства «Лучший по профессии» в номинации «Зоотехник».</w:t>
      </w:r>
    </w:p>
    <w:p w14:paraId="2DEDA29A" w14:textId="77777777" w:rsidR="0027074C" w:rsidRPr="00703C1C" w:rsidRDefault="0027074C" w:rsidP="00703C1C">
      <w:pPr>
        <w:spacing w:after="0" w:line="240" w:lineRule="auto"/>
        <w:ind w:firstLine="709"/>
        <w:jc w:val="both"/>
        <w:rPr>
          <w:rFonts w:ascii="Times New Roman" w:hAnsi="Times New Roman" w:cs="Times New Roman"/>
          <w:sz w:val="24"/>
          <w:szCs w:val="24"/>
        </w:rPr>
      </w:pPr>
      <w:r w:rsidRPr="00703C1C">
        <w:rPr>
          <w:rFonts w:ascii="Times New Roman" w:hAnsi="Times New Roman" w:cs="Times New Roman"/>
          <w:sz w:val="24"/>
          <w:szCs w:val="24"/>
        </w:rPr>
        <w:t>В период со 3 по 5 сентября 2025 года комитетом проведен федеральный этап Всероссийского конкурса профессионального мастерства «Лучший по профессии» в номинации «Зоотехник».</w:t>
      </w:r>
    </w:p>
    <w:p w14:paraId="4B6350B0" w14:textId="77777777" w:rsidR="002264FA" w:rsidRPr="00703C1C" w:rsidRDefault="002264FA" w:rsidP="00703C1C">
      <w:pPr>
        <w:keepNext/>
        <w:spacing w:after="0" w:line="240" w:lineRule="auto"/>
        <w:jc w:val="center"/>
        <w:outlineLvl w:val="0"/>
        <w:rPr>
          <w:rFonts w:ascii="Times New Roman" w:eastAsia="Times New Roman" w:hAnsi="Times New Roman" w:cs="Times New Roman"/>
          <w:b/>
          <w:bCs/>
          <w:color w:val="002060"/>
          <w:sz w:val="16"/>
          <w:szCs w:val="16"/>
          <w:lang w:eastAsia="ru-RU"/>
        </w:rPr>
      </w:pPr>
    </w:p>
    <w:p w14:paraId="1600BF3D" w14:textId="77777777" w:rsidR="00B01C88" w:rsidRPr="00703C1C" w:rsidRDefault="00B01C88" w:rsidP="00703C1C">
      <w:pPr>
        <w:keepNext/>
        <w:spacing w:after="0" w:line="240" w:lineRule="auto"/>
        <w:contextualSpacing/>
        <w:jc w:val="center"/>
        <w:outlineLvl w:val="0"/>
        <w:rPr>
          <w:rFonts w:ascii="Times New Roman" w:eastAsia="Times New Roman" w:hAnsi="Times New Roman" w:cs="Times New Roman"/>
          <w:b/>
          <w:bCs/>
          <w:color w:val="002060"/>
          <w:sz w:val="24"/>
          <w:szCs w:val="24"/>
          <w:lang w:eastAsia="ru-RU"/>
        </w:rPr>
      </w:pPr>
      <w:bookmarkStart w:id="1" w:name="_Hlk34401626"/>
      <w:bookmarkStart w:id="2" w:name="_Hlk52798240"/>
      <w:bookmarkStart w:id="3" w:name="_Hlk52460699"/>
      <w:bookmarkStart w:id="4" w:name="_Hlk44669649"/>
      <w:bookmarkStart w:id="5" w:name="_Hlk520974262"/>
      <w:bookmarkStart w:id="6" w:name="_Hlk44669601"/>
      <w:bookmarkStart w:id="7" w:name="_Hlk52460413"/>
      <w:bookmarkStart w:id="8" w:name="_Hlk60237263"/>
      <w:r w:rsidRPr="00703C1C">
        <w:rPr>
          <w:rFonts w:ascii="Times New Roman" w:eastAsia="Times New Roman" w:hAnsi="Times New Roman" w:cs="Times New Roman"/>
          <w:b/>
          <w:bCs/>
          <w:color w:val="002060"/>
          <w:sz w:val="24"/>
          <w:szCs w:val="24"/>
          <w:lang w:eastAsia="ru-RU"/>
        </w:rPr>
        <w:t>Иностранная рабочая сила</w:t>
      </w:r>
    </w:p>
    <w:p w14:paraId="35B53E4F" w14:textId="77777777" w:rsidR="00B01C88" w:rsidRPr="00703C1C" w:rsidRDefault="00B01C88" w:rsidP="00703C1C">
      <w:pPr>
        <w:keepNext/>
        <w:spacing w:after="0" w:line="240" w:lineRule="auto"/>
        <w:contextualSpacing/>
        <w:jc w:val="center"/>
        <w:outlineLvl w:val="0"/>
        <w:rPr>
          <w:rFonts w:ascii="Times New Roman" w:eastAsia="Times New Roman" w:hAnsi="Times New Roman" w:cs="Times New Roman"/>
          <w:b/>
          <w:bCs/>
          <w:sz w:val="16"/>
          <w:szCs w:val="16"/>
          <w:lang w:eastAsia="ru-RU"/>
        </w:rPr>
      </w:pPr>
    </w:p>
    <w:p w14:paraId="05242A8E" w14:textId="77777777" w:rsidR="00B01C88" w:rsidRPr="00703C1C" w:rsidRDefault="00B01C88" w:rsidP="00703C1C">
      <w:pPr>
        <w:spacing w:before="100" w:beforeAutospacing="1" w:after="100" w:afterAutospacing="1" w:line="240" w:lineRule="auto"/>
        <w:ind w:firstLine="709"/>
        <w:contextualSpacing/>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Управлением по вопросам миграции ГУ МВД России по Санкт-Петербургу                                   и Ленинградской области (далее – УВМ) за 12 месяцев 2025 года было оформлено 42674 разрешения на работу иностранным гражданам.  В рамках установленной квоты на 2025 год оформлено 33268 разрешений на работу. С начала 2025 года выдано 31833 разрешения на работу.</w:t>
      </w:r>
    </w:p>
    <w:p w14:paraId="5781327F" w14:textId="77777777" w:rsidR="00B01C88" w:rsidRPr="00703C1C" w:rsidRDefault="00B01C88" w:rsidP="00703C1C">
      <w:pPr>
        <w:spacing w:line="240" w:lineRule="auto"/>
        <w:ind w:firstLine="709"/>
        <w:contextualSpacing/>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УВМ оформлено 96156 патентов, выдано 94516 патентов иностранным гражданам по Ленинградской области.</w:t>
      </w:r>
    </w:p>
    <w:p w14:paraId="127B12B9" w14:textId="77777777" w:rsidR="00B01C88" w:rsidRPr="00703C1C" w:rsidRDefault="00B01C88" w:rsidP="00703C1C">
      <w:pPr>
        <w:tabs>
          <w:tab w:val="left" w:pos="9356"/>
        </w:tabs>
        <w:spacing w:after="0" w:line="240" w:lineRule="auto"/>
        <w:ind w:right="-1" w:firstLine="709"/>
        <w:contextualSpacing/>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 xml:space="preserve">Распределение безвизовых иностранных работников по странам прибытия, согласно выданным патентам: </w:t>
      </w:r>
      <w:proofErr w:type="gramStart"/>
      <w:r w:rsidRPr="00703C1C">
        <w:rPr>
          <w:rFonts w:ascii="Times New Roman" w:eastAsia="Calibri" w:hAnsi="Times New Roman" w:cs="Times New Roman"/>
          <w:sz w:val="24"/>
          <w:szCs w:val="24"/>
        </w:rPr>
        <w:t xml:space="preserve">Узбекистан – 71 672 чел. (75,8%); Таджикистан – 21 700 чел. (22,9%); Азербайджан – 960 чел. (1,04%); Молдова – 112 чел. (0,11%); Украина – 36 чел. (0,04%); Грузия – 33 чел. (0,03%); </w:t>
      </w:r>
      <w:proofErr w:type="spellStart"/>
      <w:r w:rsidRPr="00703C1C">
        <w:rPr>
          <w:rFonts w:ascii="Times New Roman" w:eastAsia="Calibri" w:hAnsi="Times New Roman" w:cs="Times New Roman"/>
          <w:sz w:val="24"/>
          <w:szCs w:val="24"/>
        </w:rPr>
        <w:t>Негражданин</w:t>
      </w:r>
      <w:proofErr w:type="spellEnd"/>
      <w:r w:rsidRPr="00703C1C">
        <w:rPr>
          <w:rFonts w:ascii="Times New Roman" w:eastAsia="Calibri" w:hAnsi="Times New Roman" w:cs="Times New Roman"/>
          <w:sz w:val="24"/>
          <w:szCs w:val="24"/>
        </w:rPr>
        <w:t xml:space="preserve"> Латвии/Эстонии/Лица без гражданства – 3 чел. (0,003%). </w:t>
      </w:r>
      <w:proofErr w:type="gramEnd"/>
    </w:p>
    <w:p w14:paraId="1689FBDB" w14:textId="77777777" w:rsidR="00B01C88" w:rsidRPr="00703C1C" w:rsidRDefault="00B01C88" w:rsidP="00703C1C">
      <w:pPr>
        <w:tabs>
          <w:tab w:val="left" w:pos="9356"/>
        </w:tabs>
        <w:spacing w:after="0" w:line="240" w:lineRule="auto"/>
        <w:ind w:right="-1" w:firstLine="709"/>
        <w:contextualSpacing/>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Всего с 01.01.2025 аннулировано 4647 патентов иностранным гражданам, отказано в выдаче патентов 915 иностранным гражданам.</w:t>
      </w:r>
    </w:p>
    <w:p w14:paraId="468FC053" w14:textId="77777777" w:rsidR="00B01C88" w:rsidRPr="00703C1C" w:rsidRDefault="00B01C88" w:rsidP="00703C1C">
      <w:pPr>
        <w:spacing w:after="0" w:line="240" w:lineRule="auto"/>
        <w:ind w:firstLine="709"/>
        <w:contextualSpacing/>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Получено 128093 уведомления о привлечении к трудовой деятельности иностранных граждан на территории Ленинградской области.</w:t>
      </w:r>
    </w:p>
    <w:p w14:paraId="13D1F9BC" w14:textId="77777777" w:rsidR="00B01C88" w:rsidRPr="00703C1C" w:rsidRDefault="00B01C88" w:rsidP="00703C1C">
      <w:pPr>
        <w:spacing w:after="0" w:line="240" w:lineRule="auto"/>
        <w:ind w:firstLine="709"/>
        <w:contextualSpacing/>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 xml:space="preserve">Наибольшее количество иностранных граждан по патентам привлечено к трудовой деятельности по следующим профессиям: </w:t>
      </w:r>
      <w:bookmarkStart w:id="9" w:name="_Hlk44591861"/>
      <w:r w:rsidRPr="00703C1C">
        <w:rPr>
          <w:rFonts w:ascii="Times New Roman" w:eastAsia="Calibri" w:hAnsi="Times New Roman" w:cs="Times New Roman"/>
          <w:sz w:val="24"/>
          <w:szCs w:val="24"/>
        </w:rPr>
        <w:t>подсобный рабочий – 54,38%; монтажник технологических трубопроводов – 3,42%; монтажник по монтажу стальных и железобетонных конструкций – 3,37%; маляр – 2,6%; арматурщик – 2,41%; плотник –2,33%; повар – 2,21%; электрогазосварщик – 1,42%; электромонтажник по кабельным сетям – 1,35%; монтажник – 1,26%; водитель автомобиля – 1,19%; каменщик – 1,19%; бетонщик – 1,03%; монтажник наружных трубопроводов – 0,94%; мастер – 0,8%.</w:t>
      </w:r>
      <w:bookmarkEnd w:id="9"/>
    </w:p>
    <w:p w14:paraId="79666301" w14:textId="77777777" w:rsidR="00B01C88" w:rsidRPr="00703C1C" w:rsidRDefault="00B01C88" w:rsidP="00703C1C">
      <w:pPr>
        <w:spacing w:after="0" w:line="240" w:lineRule="auto"/>
        <w:ind w:firstLine="709"/>
        <w:contextualSpacing/>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По данным УФНС России по Ленинградской области сумма налога на доходы физических лиц, в виде фиксированных авансовых платежей, полученных физическими лицами, являющимися иностранными гражданами за 11 месяцев 2025 года составила 4 404 682 688,74 руб., что на 59,3% больше суммы, полученной за аналогичный период прошлого года.</w:t>
      </w:r>
    </w:p>
    <w:p w14:paraId="67F12907" w14:textId="77777777" w:rsidR="00B01C88" w:rsidRPr="00703C1C" w:rsidRDefault="00B01C88" w:rsidP="00703C1C">
      <w:pPr>
        <w:spacing w:after="0" w:line="240" w:lineRule="auto"/>
        <w:ind w:firstLine="709"/>
        <w:contextualSpacing/>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lastRenderedPageBreak/>
        <w:t>Утвержденная квота на 2025 год составляет 40634 разрешения на работу (Приказ Минтруда от 14.11.2025 № 650).</w:t>
      </w:r>
    </w:p>
    <w:p w14:paraId="29BFE190" w14:textId="77777777" w:rsidR="00B01C88" w:rsidRPr="00703C1C" w:rsidRDefault="00B01C88" w:rsidP="00703C1C">
      <w:pPr>
        <w:tabs>
          <w:tab w:val="left" w:pos="9356"/>
        </w:tabs>
        <w:spacing w:line="240" w:lineRule="auto"/>
        <w:ind w:right="-1" w:firstLine="567"/>
        <w:contextualSpacing/>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За 2025 год в комитет по труду и занятости населения Ленинградской области (далее – комитет) поступило 315 запросов Управления по вопросам миграции ГУ МВД России по Санкт-Петербургу и Ленинградской области о выдаче заключений о привлечении и об использовании 52148 иностранных работников.</w:t>
      </w:r>
      <w:bookmarkStart w:id="10" w:name="_Hlk87372329"/>
      <w:bookmarkStart w:id="11" w:name="_Hlk52460772"/>
    </w:p>
    <w:p w14:paraId="413D19FE" w14:textId="77777777" w:rsidR="00B01C88" w:rsidRPr="00703C1C" w:rsidRDefault="00B01C88" w:rsidP="00703C1C">
      <w:pPr>
        <w:tabs>
          <w:tab w:val="left" w:pos="9356"/>
        </w:tabs>
        <w:spacing w:line="240" w:lineRule="auto"/>
        <w:ind w:right="-1" w:firstLine="567"/>
        <w:contextualSpacing/>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Распределение визовых иностранных работников по районам Ленинградской области:</w:t>
      </w:r>
    </w:p>
    <w:tbl>
      <w:tblPr>
        <w:tblStyle w:val="af0"/>
        <w:tblW w:w="0" w:type="auto"/>
        <w:tblLook w:val="04A0" w:firstRow="1" w:lastRow="0" w:firstColumn="1" w:lastColumn="0" w:noHBand="0" w:noVBand="1"/>
      </w:tblPr>
      <w:tblGrid>
        <w:gridCol w:w="4106"/>
        <w:gridCol w:w="6089"/>
      </w:tblGrid>
      <w:tr w:rsidR="00B01C88" w:rsidRPr="00703C1C" w14:paraId="57F6CCED" w14:textId="77777777" w:rsidTr="00CE2F36">
        <w:tc>
          <w:tcPr>
            <w:tcW w:w="4106" w:type="dxa"/>
            <w:vAlign w:val="center"/>
          </w:tcPr>
          <w:p w14:paraId="601B0674" w14:textId="77777777" w:rsidR="00B01C88" w:rsidRPr="00703C1C" w:rsidRDefault="00B01C88" w:rsidP="00703C1C">
            <w:pPr>
              <w:ind w:right="-1"/>
              <w:contextualSpacing/>
              <w:jc w:val="center"/>
              <w:rPr>
                <w:b/>
                <w:szCs w:val="28"/>
              </w:rPr>
            </w:pPr>
            <w:r w:rsidRPr="00703C1C">
              <w:rPr>
                <w:b/>
                <w:szCs w:val="28"/>
              </w:rPr>
              <w:t>Наименование района Ленинградской области</w:t>
            </w:r>
          </w:p>
        </w:tc>
        <w:tc>
          <w:tcPr>
            <w:tcW w:w="6089" w:type="dxa"/>
            <w:vAlign w:val="center"/>
          </w:tcPr>
          <w:p w14:paraId="07D38089" w14:textId="77777777" w:rsidR="00B01C88" w:rsidRPr="00703C1C" w:rsidRDefault="00B01C88" w:rsidP="00703C1C">
            <w:pPr>
              <w:ind w:right="-1"/>
              <w:contextualSpacing/>
              <w:jc w:val="center"/>
              <w:rPr>
                <w:b/>
                <w:szCs w:val="28"/>
              </w:rPr>
            </w:pPr>
            <w:r w:rsidRPr="00703C1C">
              <w:rPr>
                <w:b/>
                <w:szCs w:val="28"/>
              </w:rPr>
              <w:t>Численность визовых иностранных работников, чел. (% от общей численности)</w:t>
            </w:r>
          </w:p>
        </w:tc>
      </w:tr>
      <w:tr w:rsidR="00B01C88" w:rsidRPr="00703C1C" w14:paraId="238F0BAF" w14:textId="77777777" w:rsidTr="00CE2F36">
        <w:tc>
          <w:tcPr>
            <w:tcW w:w="4106" w:type="dxa"/>
            <w:vAlign w:val="center"/>
          </w:tcPr>
          <w:p w14:paraId="3220930A" w14:textId="77777777" w:rsidR="00B01C88" w:rsidRPr="00703C1C" w:rsidRDefault="00B01C88" w:rsidP="00703C1C">
            <w:pPr>
              <w:ind w:right="-1"/>
              <w:contextualSpacing/>
              <w:jc w:val="center"/>
              <w:rPr>
                <w:szCs w:val="28"/>
              </w:rPr>
            </w:pPr>
            <w:r w:rsidRPr="00703C1C">
              <w:rPr>
                <w:szCs w:val="28"/>
              </w:rPr>
              <w:t>Бокситогорский</w:t>
            </w:r>
          </w:p>
        </w:tc>
        <w:tc>
          <w:tcPr>
            <w:tcW w:w="6089" w:type="dxa"/>
            <w:vAlign w:val="center"/>
          </w:tcPr>
          <w:p w14:paraId="26B5B289" w14:textId="77777777" w:rsidR="00B01C88" w:rsidRPr="00703C1C" w:rsidRDefault="00B01C88" w:rsidP="00703C1C">
            <w:pPr>
              <w:ind w:right="-1"/>
              <w:contextualSpacing/>
              <w:jc w:val="center"/>
              <w:rPr>
                <w:szCs w:val="28"/>
              </w:rPr>
            </w:pPr>
            <w:r w:rsidRPr="00703C1C">
              <w:rPr>
                <w:szCs w:val="28"/>
              </w:rPr>
              <w:t>64 (0,12%)</w:t>
            </w:r>
          </w:p>
        </w:tc>
      </w:tr>
      <w:tr w:rsidR="00B01C88" w:rsidRPr="00703C1C" w14:paraId="2DEAA5DA" w14:textId="77777777" w:rsidTr="00CE2F36">
        <w:tc>
          <w:tcPr>
            <w:tcW w:w="4106" w:type="dxa"/>
            <w:vAlign w:val="center"/>
          </w:tcPr>
          <w:p w14:paraId="41C01137" w14:textId="77777777" w:rsidR="00B01C88" w:rsidRPr="00703C1C" w:rsidRDefault="00B01C88" w:rsidP="00703C1C">
            <w:pPr>
              <w:ind w:right="-1"/>
              <w:contextualSpacing/>
              <w:jc w:val="center"/>
              <w:rPr>
                <w:szCs w:val="28"/>
              </w:rPr>
            </w:pPr>
            <w:r w:rsidRPr="00703C1C">
              <w:rPr>
                <w:szCs w:val="28"/>
              </w:rPr>
              <w:t>Волховский</w:t>
            </w:r>
          </w:p>
        </w:tc>
        <w:tc>
          <w:tcPr>
            <w:tcW w:w="6089" w:type="dxa"/>
            <w:vAlign w:val="center"/>
          </w:tcPr>
          <w:p w14:paraId="00614041" w14:textId="77777777" w:rsidR="00B01C88" w:rsidRPr="00703C1C" w:rsidRDefault="00B01C88" w:rsidP="00703C1C">
            <w:pPr>
              <w:ind w:right="-1"/>
              <w:contextualSpacing/>
              <w:jc w:val="center"/>
              <w:rPr>
                <w:szCs w:val="28"/>
              </w:rPr>
            </w:pPr>
            <w:r w:rsidRPr="00703C1C">
              <w:rPr>
                <w:szCs w:val="28"/>
              </w:rPr>
              <w:t>5 (0,01%)</w:t>
            </w:r>
          </w:p>
        </w:tc>
      </w:tr>
      <w:tr w:rsidR="00B01C88" w:rsidRPr="00703C1C" w14:paraId="338291CE" w14:textId="77777777" w:rsidTr="00CE2F36">
        <w:tc>
          <w:tcPr>
            <w:tcW w:w="4106" w:type="dxa"/>
            <w:vAlign w:val="center"/>
          </w:tcPr>
          <w:p w14:paraId="1DE9646E" w14:textId="77777777" w:rsidR="00B01C88" w:rsidRPr="00703C1C" w:rsidRDefault="00B01C88" w:rsidP="00703C1C">
            <w:pPr>
              <w:ind w:right="-1"/>
              <w:contextualSpacing/>
              <w:jc w:val="center"/>
              <w:rPr>
                <w:szCs w:val="28"/>
              </w:rPr>
            </w:pPr>
            <w:r w:rsidRPr="00703C1C">
              <w:rPr>
                <w:szCs w:val="28"/>
              </w:rPr>
              <w:t>Всеволожский</w:t>
            </w:r>
          </w:p>
        </w:tc>
        <w:tc>
          <w:tcPr>
            <w:tcW w:w="6089" w:type="dxa"/>
            <w:vAlign w:val="center"/>
          </w:tcPr>
          <w:p w14:paraId="1DBE95B9" w14:textId="77777777" w:rsidR="00B01C88" w:rsidRPr="00703C1C" w:rsidRDefault="00B01C88" w:rsidP="00703C1C">
            <w:pPr>
              <w:ind w:right="-1"/>
              <w:contextualSpacing/>
              <w:jc w:val="center"/>
              <w:rPr>
                <w:szCs w:val="28"/>
              </w:rPr>
            </w:pPr>
            <w:r w:rsidRPr="00703C1C">
              <w:rPr>
                <w:szCs w:val="28"/>
              </w:rPr>
              <w:t>813 (1,56%)</w:t>
            </w:r>
          </w:p>
        </w:tc>
      </w:tr>
      <w:tr w:rsidR="00B01C88" w:rsidRPr="00703C1C" w14:paraId="070CF32D" w14:textId="77777777" w:rsidTr="00CE2F36">
        <w:tc>
          <w:tcPr>
            <w:tcW w:w="4106" w:type="dxa"/>
            <w:vAlign w:val="center"/>
          </w:tcPr>
          <w:p w14:paraId="33205D22" w14:textId="77777777" w:rsidR="00B01C88" w:rsidRPr="00703C1C" w:rsidRDefault="00B01C88" w:rsidP="00703C1C">
            <w:pPr>
              <w:ind w:right="-1"/>
              <w:contextualSpacing/>
              <w:jc w:val="center"/>
              <w:rPr>
                <w:szCs w:val="28"/>
              </w:rPr>
            </w:pPr>
            <w:r w:rsidRPr="00703C1C">
              <w:rPr>
                <w:szCs w:val="28"/>
              </w:rPr>
              <w:t>Выборгский</w:t>
            </w:r>
          </w:p>
        </w:tc>
        <w:tc>
          <w:tcPr>
            <w:tcW w:w="6089" w:type="dxa"/>
            <w:vAlign w:val="center"/>
          </w:tcPr>
          <w:p w14:paraId="7BA1BE42" w14:textId="77777777" w:rsidR="00B01C88" w:rsidRPr="00703C1C" w:rsidRDefault="00B01C88" w:rsidP="00703C1C">
            <w:pPr>
              <w:ind w:right="-1"/>
              <w:contextualSpacing/>
              <w:jc w:val="center"/>
              <w:rPr>
                <w:szCs w:val="28"/>
              </w:rPr>
            </w:pPr>
            <w:r w:rsidRPr="00703C1C">
              <w:rPr>
                <w:szCs w:val="28"/>
              </w:rPr>
              <w:t>72 (0,14%)</w:t>
            </w:r>
          </w:p>
        </w:tc>
      </w:tr>
      <w:tr w:rsidR="00B01C88" w:rsidRPr="00703C1C" w14:paraId="3657C0B9" w14:textId="77777777" w:rsidTr="00CE2F36">
        <w:tc>
          <w:tcPr>
            <w:tcW w:w="4106" w:type="dxa"/>
            <w:vAlign w:val="center"/>
          </w:tcPr>
          <w:p w14:paraId="16D9A8F1" w14:textId="77777777" w:rsidR="00B01C88" w:rsidRPr="00703C1C" w:rsidRDefault="00B01C88" w:rsidP="00703C1C">
            <w:pPr>
              <w:ind w:right="-1"/>
              <w:contextualSpacing/>
              <w:jc w:val="center"/>
              <w:rPr>
                <w:szCs w:val="28"/>
              </w:rPr>
            </w:pPr>
            <w:r w:rsidRPr="00703C1C">
              <w:rPr>
                <w:szCs w:val="28"/>
              </w:rPr>
              <w:t>Гатчинский</w:t>
            </w:r>
          </w:p>
        </w:tc>
        <w:tc>
          <w:tcPr>
            <w:tcW w:w="6089" w:type="dxa"/>
            <w:vAlign w:val="center"/>
          </w:tcPr>
          <w:p w14:paraId="3732E3BE" w14:textId="77777777" w:rsidR="00B01C88" w:rsidRPr="00703C1C" w:rsidRDefault="00B01C88" w:rsidP="00703C1C">
            <w:pPr>
              <w:ind w:right="-1"/>
              <w:contextualSpacing/>
              <w:jc w:val="center"/>
              <w:rPr>
                <w:szCs w:val="28"/>
              </w:rPr>
            </w:pPr>
            <w:r w:rsidRPr="00703C1C">
              <w:rPr>
                <w:szCs w:val="28"/>
              </w:rPr>
              <w:t>177 (0,34%)</w:t>
            </w:r>
          </w:p>
        </w:tc>
      </w:tr>
      <w:tr w:rsidR="00B01C88" w:rsidRPr="00703C1C" w14:paraId="26619C2E" w14:textId="77777777" w:rsidTr="00CE2F36">
        <w:tc>
          <w:tcPr>
            <w:tcW w:w="4106" w:type="dxa"/>
            <w:vAlign w:val="center"/>
          </w:tcPr>
          <w:p w14:paraId="5F8944BC" w14:textId="77777777" w:rsidR="00B01C88" w:rsidRPr="00703C1C" w:rsidRDefault="00B01C88" w:rsidP="00703C1C">
            <w:pPr>
              <w:ind w:right="-1"/>
              <w:contextualSpacing/>
              <w:jc w:val="center"/>
              <w:rPr>
                <w:szCs w:val="28"/>
              </w:rPr>
            </w:pPr>
            <w:r w:rsidRPr="00703C1C">
              <w:rPr>
                <w:szCs w:val="28"/>
              </w:rPr>
              <w:t>Кингисеппский</w:t>
            </w:r>
          </w:p>
        </w:tc>
        <w:tc>
          <w:tcPr>
            <w:tcW w:w="6089" w:type="dxa"/>
            <w:vAlign w:val="center"/>
          </w:tcPr>
          <w:p w14:paraId="301EBDBC" w14:textId="77777777" w:rsidR="00B01C88" w:rsidRPr="00703C1C" w:rsidRDefault="00B01C88" w:rsidP="00703C1C">
            <w:pPr>
              <w:ind w:right="-1"/>
              <w:contextualSpacing/>
              <w:jc w:val="center"/>
              <w:rPr>
                <w:szCs w:val="28"/>
              </w:rPr>
            </w:pPr>
            <w:r w:rsidRPr="00703C1C">
              <w:rPr>
                <w:szCs w:val="28"/>
              </w:rPr>
              <w:t>50525 (96,89%)</w:t>
            </w:r>
          </w:p>
        </w:tc>
      </w:tr>
      <w:tr w:rsidR="00B01C88" w:rsidRPr="00703C1C" w14:paraId="2256BBFC" w14:textId="77777777" w:rsidTr="00CE2F36">
        <w:tc>
          <w:tcPr>
            <w:tcW w:w="4106" w:type="dxa"/>
            <w:vAlign w:val="center"/>
          </w:tcPr>
          <w:p w14:paraId="09B1641C" w14:textId="77777777" w:rsidR="00B01C88" w:rsidRPr="00703C1C" w:rsidRDefault="00B01C88" w:rsidP="00703C1C">
            <w:pPr>
              <w:ind w:right="-1"/>
              <w:contextualSpacing/>
              <w:jc w:val="center"/>
              <w:rPr>
                <w:szCs w:val="28"/>
              </w:rPr>
            </w:pPr>
            <w:r w:rsidRPr="00703C1C">
              <w:rPr>
                <w:szCs w:val="28"/>
              </w:rPr>
              <w:t>Киришский</w:t>
            </w:r>
          </w:p>
        </w:tc>
        <w:tc>
          <w:tcPr>
            <w:tcW w:w="6089" w:type="dxa"/>
            <w:vAlign w:val="center"/>
          </w:tcPr>
          <w:p w14:paraId="755A4003" w14:textId="77777777" w:rsidR="00B01C88" w:rsidRPr="00703C1C" w:rsidRDefault="00B01C88" w:rsidP="00703C1C">
            <w:pPr>
              <w:ind w:right="-1"/>
              <w:contextualSpacing/>
              <w:jc w:val="center"/>
              <w:rPr>
                <w:szCs w:val="28"/>
              </w:rPr>
            </w:pPr>
            <w:r w:rsidRPr="00703C1C">
              <w:rPr>
                <w:szCs w:val="28"/>
              </w:rPr>
              <w:t>4 (0,01%)</w:t>
            </w:r>
          </w:p>
        </w:tc>
      </w:tr>
      <w:tr w:rsidR="00B01C88" w:rsidRPr="00703C1C" w14:paraId="759D1579" w14:textId="77777777" w:rsidTr="00CE2F36">
        <w:tc>
          <w:tcPr>
            <w:tcW w:w="4106" w:type="dxa"/>
            <w:vAlign w:val="center"/>
          </w:tcPr>
          <w:p w14:paraId="747686FD" w14:textId="77777777" w:rsidR="00B01C88" w:rsidRPr="00703C1C" w:rsidRDefault="00B01C88" w:rsidP="00703C1C">
            <w:pPr>
              <w:ind w:right="-1"/>
              <w:contextualSpacing/>
              <w:jc w:val="center"/>
              <w:rPr>
                <w:szCs w:val="28"/>
              </w:rPr>
            </w:pPr>
            <w:r w:rsidRPr="00703C1C">
              <w:rPr>
                <w:szCs w:val="28"/>
              </w:rPr>
              <w:t>Кировский</w:t>
            </w:r>
          </w:p>
        </w:tc>
        <w:tc>
          <w:tcPr>
            <w:tcW w:w="6089" w:type="dxa"/>
            <w:vAlign w:val="center"/>
          </w:tcPr>
          <w:p w14:paraId="02258CF4" w14:textId="77777777" w:rsidR="00B01C88" w:rsidRPr="00703C1C" w:rsidRDefault="00B01C88" w:rsidP="00703C1C">
            <w:pPr>
              <w:ind w:right="-1"/>
              <w:contextualSpacing/>
              <w:jc w:val="center"/>
              <w:rPr>
                <w:szCs w:val="28"/>
              </w:rPr>
            </w:pPr>
            <w:r w:rsidRPr="00703C1C">
              <w:rPr>
                <w:szCs w:val="28"/>
              </w:rPr>
              <w:t>185 (0,35%)</w:t>
            </w:r>
          </w:p>
        </w:tc>
      </w:tr>
      <w:tr w:rsidR="00B01C88" w:rsidRPr="00703C1C" w14:paraId="732B67D1" w14:textId="77777777" w:rsidTr="00CE2F36">
        <w:tc>
          <w:tcPr>
            <w:tcW w:w="4106" w:type="dxa"/>
            <w:vAlign w:val="center"/>
          </w:tcPr>
          <w:p w14:paraId="264DC2F0" w14:textId="77777777" w:rsidR="00B01C88" w:rsidRPr="00703C1C" w:rsidRDefault="00B01C88" w:rsidP="00703C1C">
            <w:pPr>
              <w:ind w:right="-1"/>
              <w:contextualSpacing/>
              <w:jc w:val="center"/>
              <w:rPr>
                <w:szCs w:val="28"/>
              </w:rPr>
            </w:pPr>
            <w:r w:rsidRPr="00703C1C">
              <w:rPr>
                <w:szCs w:val="28"/>
              </w:rPr>
              <w:t>Лодейнопольский</w:t>
            </w:r>
          </w:p>
        </w:tc>
        <w:tc>
          <w:tcPr>
            <w:tcW w:w="6089" w:type="dxa"/>
            <w:vAlign w:val="center"/>
          </w:tcPr>
          <w:p w14:paraId="103C44E3" w14:textId="77777777" w:rsidR="00B01C88" w:rsidRPr="00703C1C" w:rsidRDefault="00B01C88" w:rsidP="00703C1C">
            <w:pPr>
              <w:ind w:right="-1"/>
              <w:contextualSpacing/>
              <w:jc w:val="center"/>
              <w:rPr>
                <w:szCs w:val="28"/>
              </w:rPr>
            </w:pPr>
            <w:r w:rsidRPr="00703C1C">
              <w:rPr>
                <w:szCs w:val="28"/>
              </w:rPr>
              <w:t>21 (0,04%)</w:t>
            </w:r>
          </w:p>
        </w:tc>
      </w:tr>
      <w:tr w:rsidR="00B01C88" w:rsidRPr="00703C1C" w14:paraId="109B4407" w14:textId="77777777" w:rsidTr="00CE2F36">
        <w:tc>
          <w:tcPr>
            <w:tcW w:w="4106" w:type="dxa"/>
            <w:vAlign w:val="center"/>
          </w:tcPr>
          <w:p w14:paraId="633AB555" w14:textId="77777777" w:rsidR="00B01C88" w:rsidRPr="00703C1C" w:rsidRDefault="00B01C88" w:rsidP="00703C1C">
            <w:pPr>
              <w:ind w:right="-1"/>
              <w:contextualSpacing/>
              <w:jc w:val="center"/>
              <w:rPr>
                <w:szCs w:val="28"/>
              </w:rPr>
            </w:pPr>
            <w:r w:rsidRPr="00703C1C">
              <w:rPr>
                <w:szCs w:val="28"/>
              </w:rPr>
              <w:t>Ломоносовский</w:t>
            </w:r>
          </w:p>
        </w:tc>
        <w:tc>
          <w:tcPr>
            <w:tcW w:w="6089" w:type="dxa"/>
            <w:vAlign w:val="center"/>
          </w:tcPr>
          <w:p w14:paraId="5E4B7A2F" w14:textId="77777777" w:rsidR="00B01C88" w:rsidRPr="00703C1C" w:rsidRDefault="00B01C88" w:rsidP="00703C1C">
            <w:pPr>
              <w:ind w:right="-1"/>
              <w:contextualSpacing/>
              <w:jc w:val="center"/>
              <w:rPr>
                <w:szCs w:val="28"/>
              </w:rPr>
            </w:pPr>
            <w:r w:rsidRPr="00703C1C">
              <w:rPr>
                <w:szCs w:val="28"/>
              </w:rPr>
              <w:t>13 (0,02%)</w:t>
            </w:r>
          </w:p>
        </w:tc>
      </w:tr>
      <w:tr w:rsidR="00B01C88" w:rsidRPr="00703C1C" w14:paraId="6824F1A7" w14:textId="77777777" w:rsidTr="00CE2F36">
        <w:tc>
          <w:tcPr>
            <w:tcW w:w="4106" w:type="dxa"/>
            <w:vAlign w:val="center"/>
          </w:tcPr>
          <w:p w14:paraId="2F8D8A0D" w14:textId="77777777" w:rsidR="00B01C88" w:rsidRPr="00703C1C" w:rsidRDefault="00B01C88" w:rsidP="00703C1C">
            <w:pPr>
              <w:ind w:right="-1"/>
              <w:contextualSpacing/>
              <w:jc w:val="center"/>
              <w:rPr>
                <w:szCs w:val="28"/>
              </w:rPr>
            </w:pPr>
            <w:r w:rsidRPr="00703C1C">
              <w:rPr>
                <w:szCs w:val="28"/>
              </w:rPr>
              <w:t>Лужский</w:t>
            </w:r>
          </w:p>
        </w:tc>
        <w:tc>
          <w:tcPr>
            <w:tcW w:w="6089" w:type="dxa"/>
            <w:vAlign w:val="center"/>
          </w:tcPr>
          <w:p w14:paraId="63F5CF77" w14:textId="77777777" w:rsidR="00B01C88" w:rsidRPr="00703C1C" w:rsidRDefault="00B01C88" w:rsidP="00703C1C">
            <w:pPr>
              <w:ind w:right="-1"/>
              <w:contextualSpacing/>
              <w:jc w:val="center"/>
              <w:rPr>
                <w:szCs w:val="28"/>
              </w:rPr>
            </w:pPr>
            <w:r w:rsidRPr="00703C1C">
              <w:rPr>
                <w:szCs w:val="28"/>
              </w:rPr>
              <w:t>26 (0,05%)</w:t>
            </w:r>
          </w:p>
        </w:tc>
      </w:tr>
      <w:tr w:rsidR="00B01C88" w:rsidRPr="00703C1C" w14:paraId="0A5AE035" w14:textId="77777777" w:rsidTr="00CE2F36">
        <w:tc>
          <w:tcPr>
            <w:tcW w:w="4106" w:type="dxa"/>
            <w:vAlign w:val="center"/>
          </w:tcPr>
          <w:p w14:paraId="6C57834F" w14:textId="77777777" w:rsidR="00B01C88" w:rsidRPr="00703C1C" w:rsidRDefault="00B01C88" w:rsidP="00703C1C">
            <w:pPr>
              <w:ind w:right="-1"/>
              <w:contextualSpacing/>
              <w:jc w:val="center"/>
              <w:rPr>
                <w:szCs w:val="28"/>
              </w:rPr>
            </w:pPr>
            <w:r w:rsidRPr="00703C1C">
              <w:rPr>
                <w:szCs w:val="28"/>
              </w:rPr>
              <w:t>Подпорожский</w:t>
            </w:r>
          </w:p>
        </w:tc>
        <w:tc>
          <w:tcPr>
            <w:tcW w:w="6089" w:type="dxa"/>
            <w:vAlign w:val="center"/>
          </w:tcPr>
          <w:p w14:paraId="74556043" w14:textId="77777777" w:rsidR="00B01C88" w:rsidRPr="00703C1C" w:rsidRDefault="00B01C88" w:rsidP="00703C1C">
            <w:pPr>
              <w:ind w:right="-1"/>
              <w:contextualSpacing/>
              <w:jc w:val="center"/>
              <w:rPr>
                <w:szCs w:val="28"/>
              </w:rPr>
            </w:pPr>
            <w:r w:rsidRPr="00703C1C">
              <w:rPr>
                <w:szCs w:val="28"/>
              </w:rPr>
              <w:t>2 (0%)</w:t>
            </w:r>
          </w:p>
        </w:tc>
      </w:tr>
      <w:tr w:rsidR="00B01C88" w:rsidRPr="00703C1C" w14:paraId="0CE4963A" w14:textId="77777777" w:rsidTr="00CE2F36">
        <w:tc>
          <w:tcPr>
            <w:tcW w:w="4106" w:type="dxa"/>
            <w:vAlign w:val="center"/>
          </w:tcPr>
          <w:p w14:paraId="5B57FA17" w14:textId="77777777" w:rsidR="00B01C88" w:rsidRPr="00703C1C" w:rsidRDefault="00B01C88" w:rsidP="00703C1C">
            <w:pPr>
              <w:ind w:right="-1"/>
              <w:contextualSpacing/>
              <w:jc w:val="center"/>
              <w:rPr>
                <w:szCs w:val="28"/>
              </w:rPr>
            </w:pPr>
            <w:r w:rsidRPr="00703C1C">
              <w:rPr>
                <w:szCs w:val="28"/>
              </w:rPr>
              <w:t>Приозерский</w:t>
            </w:r>
          </w:p>
        </w:tc>
        <w:tc>
          <w:tcPr>
            <w:tcW w:w="6089" w:type="dxa"/>
            <w:vAlign w:val="center"/>
          </w:tcPr>
          <w:p w14:paraId="59221DF8" w14:textId="77777777" w:rsidR="00B01C88" w:rsidRPr="00703C1C" w:rsidRDefault="00B01C88" w:rsidP="00703C1C">
            <w:pPr>
              <w:ind w:right="-1"/>
              <w:contextualSpacing/>
              <w:jc w:val="center"/>
              <w:rPr>
                <w:szCs w:val="28"/>
              </w:rPr>
            </w:pPr>
            <w:r w:rsidRPr="00703C1C">
              <w:rPr>
                <w:szCs w:val="28"/>
              </w:rPr>
              <w:t>6 (0,01%)</w:t>
            </w:r>
          </w:p>
        </w:tc>
      </w:tr>
      <w:tr w:rsidR="00B01C88" w:rsidRPr="00703C1C" w14:paraId="1AB28D6A" w14:textId="77777777" w:rsidTr="00CE2F36">
        <w:tc>
          <w:tcPr>
            <w:tcW w:w="4106" w:type="dxa"/>
            <w:vAlign w:val="center"/>
          </w:tcPr>
          <w:p w14:paraId="3863EE76" w14:textId="77777777" w:rsidR="00B01C88" w:rsidRPr="00703C1C" w:rsidRDefault="00B01C88" w:rsidP="00703C1C">
            <w:pPr>
              <w:ind w:right="-1"/>
              <w:contextualSpacing/>
              <w:jc w:val="center"/>
              <w:rPr>
                <w:szCs w:val="28"/>
              </w:rPr>
            </w:pPr>
            <w:r w:rsidRPr="00703C1C">
              <w:rPr>
                <w:szCs w:val="28"/>
              </w:rPr>
              <w:t>Сланцевский</w:t>
            </w:r>
          </w:p>
        </w:tc>
        <w:tc>
          <w:tcPr>
            <w:tcW w:w="6089" w:type="dxa"/>
            <w:vAlign w:val="center"/>
          </w:tcPr>
          <w:p w14:paraId="6CBFF1F7" w14:textId="77777777" w:rsidR="00B01C88" w:rsidRPr="00703C1C" w:rsidRDefault="00B01C88" w:rsidP="00703C1C">
            <w:pPr>
              <w:ind w:right="-1"/>
              <w:contextualSpacing/>
              <w:jc w:val="center"/>
              <w:rPr>
                <w:szCs w:val="28"/>
              </w:rPr>
            </w:pPr>
            <w:r w:rsidRPr="00703C1C">
              <w:rPr>
                <w:szCs w:val="28"/>
              </w:rPr>
              <w:t>5 (0,01%)</w:t>
            </w:r>
          </w:p>
        </w:tc>
      </w:tr>
      <w:tr w:rsidR="00B01C88" w:rsidRPr="00703C1C" w14:paraId="6ADF0EBC" w14:textId="77777777" w:rsidTr="00CE2F36">
        <w:tc>
          <w:tcPr>
            <w:tcW w:w="4106" w:type="dxa"/>
            <w:vAlign w:val="center"/>
          </w:tcPr>
          <w:p w14:paraId="4EE7D893" w14:textId="77777777" w:rsidR="00B01C88" w:rsidRPr="00703C1C" w:rsidRDefault="00B01C88" w:rsidP="00703C1C">
            <w:pPr>
              <w:ind w:right="-1"/>
              <w:contextualSpacing/>
              <w:jc w:val="center"/>
              <w:rPr>
                <w:szCs w:val="28"/>
              </w:rPr>
            </w:pPr>
            <w:r w:rsidRPr="00703C1C">
              <w:rPr>
                <w:szCs w:val="28"/>
              </w:rPr>
              <w:t>Сосновый Бор</w:t>
            </w:r>
          </w:p>
        </w:tc>
        <w:tc>
          <w:tcPr>
            <w:tcW w:w="6089" w:type="dxa"/>
            <w:vAlign w:val="center"/>
          </w:tcPr>
          <w:p w14:paraId="2F6C5AAB" w14:textId="77777777" w:rsidR="00B01C88" w:rsidRPr="00703C1C" w:rsidRDefault="00B01C88" w:rsidP="00703C1C">
            <w:pPr>
              <w:ind w:right="-1"/>
              <w:contextualSpacing/>
              <w:jc w:val="center"/>
              <w:rPr>
                <w:szCs w:val="28"/>
              </w:rPr>
            </w:pPr>
            <w:r w:rsidRPr="00703C1C">
              <w:rPr>
                <w:szCs w:val="28"/>
              </w:rPr>
              <w:t>10 (0,02%)</w:t>
            </w:r>
          </w:p>
        </w:tc>
      </w:tr>
      <w:tr w:rsidR="00B01C88" w:rsidRPr="00703C1C" w14:paraId="04611854" w14:textId="77777777" w:rsidTr="00CE2F36">
        <w:tc>
          <w:tcPr>
            <w:tcW w:w="4106" w:type="dxa"/>
            <w:vAlign w:val="center"/>
          </w:tcPr>
          <w:p w14:paraId="0A45407B" w14:textId="77777777" w:rsidR="00B01C88" w:rsidRPr="00703C1C" w:rsidRDefault="00B01C88" w:rsidP="00703C1C">
            <w:pPr>
              <w:ind w:right="-1"/>
              <w:contextualSpacing/>
              <w:jc w:val="center"/>
              <w:rPr>
                <w:szCs w:val="28"/>
              </w:rPr>
            </w:pPr>
            <w:r w:rsidRPr="00703C1C">
              <w:rPr>
                <w:szCs w:val="28"/>
              </w:rPr>
              <w:t>Тосненский</w:t>
            </w:r>
          </w:p>
        </w:tc>
        <w:tc>
          <w:tcPr>
            <w:tcW w:w="6089" w:type="dxa"/>
            <w:vAlign w:val="center"/>
          </w:tcPr>
          <w:p w14:paraId="1DC75DAB" w14:textId="77777777" w:rsidR="00B01C88" w:rsidRPr="00703C1C" w:rsidRDefault="00B01C88" w:rsidP="00703C1C">
            <w:pPr>
              <w:ind w:right="-1"/>
              <w:contextualSpacing/>
              <w:jc w:val="center"/>
              <w:rPr>
                <w:szCs w:val="28"/>
              </w:rPr>
            </w:pPr>
            <w:r w:rsidRPr="00703C1C">
              <w:rPr>
                <w:szCs w:val="28"/>
              </w:rPr>
              <w:t>220 (0,42%)</w:t>
            </w:r>
          </w:p>
        </w:tc>
      </w:tr>
    </w:tbl>
    <w:p w14:paraId="1BEF12A1" w14:textId="77777777" w:rsidR="00B01C88" w:rsidRPr="00703C1C" w:rsidRDefault="00B01C88" w:rsidP="00703C1C">
      <w:pPr>
        <w:spacing w:line="240" w:lineRule="auto"/>
        <w:ind w:firstLine="709"/>
        <w:contextualSpacing/>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Визовые иностранные работники востребованы из 24 стран. Распределение иностранных работников по странам и видам экономической деятельности:</w:t>
      </w:r>
    </w:p>
    <w:tbl>
      <w:tblPr>
        <w:tblStyle w:val="af0"/>
        <w:tblW w:w="9351" w:type="dxa"/>
        <w:tblLook w:val="04A0" w:firstRow="1" w:lastRow="0" w:firstColumn="1" w:lastColumn="0" w:noHBand="0" w:noVBand="1"/>
      </w:tblPr>
      <w:tblGrid>
        <w:gridCol w:w="2830"/>
        <w:gridCol w:w="2694"/>
        <w:gridCol w:w="3827"/>
      </w:tblGrid>
      <w:tr w:rsidR="00B01C88" w:rsidRPr="00703C1C" w14:paraId="667CE4FB" w14:textId="77777777" w:rsidTr="00CE2F36">
        <w:tc>
          <w:tcPr>
            <w:tcW w:w="2830" w:type="dxa"/>
            <w:vAlign w:val="center"/>
          </w:tcPr>
          <w:p w14:paraId="3DAA623C" w14:textId="77777777" w:rsidR="00B01C88" w:rsidRPr="00703C1C" w:rsidRDefault="00B01C88" w:rsidP="00703C1C">
            <w:pPr>
              <w:ind w:right="-1"/>
              <w:contextualSpacing/>
              <w:jc w:val="center"/>
              <w:rPr>
                <w:b/>
                <w:szCs w:val="24"/>
              </w:rPr>
            </w:pPr>
            <w:bookmarkStart w:id="12" w:name="_Hlk87372348"/>
            <w:bookmarkEnd w:id="10"/>
            <w:r w:rsidRPr="00703C1C">
              <w:rPr>
                <w:b/>
                <w:szCs w:val="24"/>
              </w:rPr>
              <w:t>Наименование иностранного государства</w:t>
            </w:r>
          </w:p>
        </w:tc>
        <w:tc>
          <w:tcPr>
            <w:tcW w:w="2694" w:type="dxa"/>
            <w:vAlign w:val="center"/>
          </w:tcPr>
          <w:p w14:paraId="4C877708" w14:textId="77777777" w:rsidR="00B01C88" w:rsidRPr="00703C1C" w:rsidRDefault="00B01C88" w:rsidP="00703C1C">
            <w:pPr>
              <w:ind w:right="-1"/>
              <w:contextualSpacing/>
              <w:jc w:val="center"/>
              <w:rPr>
                <w:b/>
                <w:szCs w:val="24"/>
              </w:rPr>
            </w:pPr>
            <w:r w:rsidRPr="00703C1C">
              <w:rPr>
                <w:b/>
                <w:szCs w:val="24"/>
              </w:rPr>
              <w:t>Общее количество иностранных работников, чел</w:t>
            </w:r>
            <w:proofErr w:type="gramStart"/>
            <w:r w:rsidRPr="00703C1C">
              <w:rPr>
                <w:b/>
                <w:szCs w:val="24"/>
              </w:rPr>
              <w:t>. (%)</w:t>
            </w:r>
            <w:proofErr w:type="gramEnd"/>
          </w:p>
        </w:tc>
        <w:tc>
          <w:tcPr>
            <w:tcW w:w="3827" w:type="dxa"/>
            <w:vAlign w:val="center"/>
          </w:tcPr>
          <w:p w14:paraId="03EE4294" w14:textId="77777777" w:rsidR="00B01C88" w:rsidRPr="00703C1C" w:rsidRDefault="00B01C88" w:rsidP="00703C1C">
            <w:pPr>
              <w:ind w:right="-1"/>
              <w:contextualSpacing/>
              <w:jc w:val="center"/>
              <w:rPr>
                <w:b/>
                <w:szCs w:val="24"/>
              </w:rPr>
            </w:pPr>
            <w:r w:rsidRPr="00703C1C">
              <w:rPr>
                <w:b/>
                <w:szCs w:val="24"/>
              </w:rPr>
              <w:t>Виды экономической деятельности</w:t>
            </w:r>
          </w:p>
        </w:tc>
      </w:tr>
      <w:tr w:rsidR="00B01C88" w:rsidRPr="00703C1C" w14:paraId="6FE66561" w14:textId="77777777" w:rsidTr="00CE2F36">
        <w:tc>
          <w:tcPr>
            <w:tcW w:w="2830" w:type="dxa"/>
            <w:vAlign w:val="center"/>
          </w:tcPr>
          <w:p w14:paraId="60695A62" w14:textId="77777777" w:rsidR="00B01C88" w:rsidRPr="00703C1C" w:rsidRDefault="00B01C88" w:rsidP="00703C1C">
            <w:pPr>
              <w:ind w:right="-1"/>
              <w:contextualSpacing/>
              <w:jc w:val="center"/>
              <w:rPr>
                <w:szCs w:val="24"/>
              </w:rPr>
            </w:pPr>
            <w:r w:rsidRPr="00703C1C">
              <w:rPr>
                <w:szCs w:val="24"/>
              </w:rPr>
              <w:t>Бангладеш</w:t>
            </w:r>
          </w:p>
        </w:tc>
        <w:tc>
          <w:tcPr>
            <w:tcW w:w="2694" w:type="dxa"/>
            <w:vAlign w:val="center"/>
          </w:tcPr>
          <w:p w14:paraId="44BD3C57" w14:textId="77777777" w:rsidR="00B01C88" w:rsidRPr="00703C1C" w:rsidRDefault="00B01C88" w:rsidP="00703C1C">
            <w:pPr>
              <w:ind w:right="-1"/>
              <w:contextualSpacing/>
              <w:jc w:val="center"/>
              <w:rPr>
                <w:szCs w:val="24"/>
              </w:rPr>
            </w:pPr>
            <w:r w:rsidRPr="00703C1C">
              <w:rPr>
                <w:szCs w:val="24"/>
              </w:rPr>
              <w:t>373 (0,72%)</w:t>
            </w:r>
          </w:p>
        </w:tc>
        <w:tc>
          <w:tcPr>
            <w:tcW w:w="3827" w:type="dxa"/>
            <w:vAlign w:val="center"/>
          </w:tcPr>
          <w:p w14:paraId="2AC0AE2C" w14:textId="77777777" w:rsidR="00B01C88" w:rsidRPr="00703C1C" w:rsidRDefault="00B01C88" w:rsidP="00703C1C">
            <w:pPr>
              <w:ind w:right="-1"/>
              <w:contextualSpacing/>
              <w:rPr>
                <w:szCs w:val="24"/>
              </w:rPr>
            </w:pPr>
            <w:r w:rsidRPr="00703C1C">
              <w:rPr>
                <w:szCs w:val="24"/>
              </w:rPr>
              <w:t>- строительство</w:t>
            </w:r>
          </w:p>
          <w:p w14:paraId="3CE69C49" w14:textId="77777777" w:rsidR="00B01C88" w:rsidRPr="00703C1C" w:rsidRDefault="00B01C88" w:rsidP="00703C1C">
            <w:pPr>
              <w:ind w:right="-1"/>
              <w:contextualSpacing/>
              <w:rPr>
                <w:szCs w:val="24"/>
              </w:rPr>
            </w:pPr>
            <w:r w:rsidRPr="00703C1C">
              <w:rPr>
                <w:szCs w:val="24"/>
              </w:rPr>
              <w:t>- сельское хозяйство, охота и лесное хозяйство</w:t>
            </w:r>
          </w:p>
          <w:p w14:paraId="76066F3D" w14:textId="77777777" w:rsidR="00B01C88" w:rsidRPr="00703C1C" w:rsidRDefault="00B01C88" w:rsidP="00703C1C">
            <w:pPr>
              <w:ind w:right="-1"/>
              <w:contextualSpacing/>
              <w:rPr>
                <w:szCs w:val="24"/>
              </w:rPr>
            </w:pPr>
            <w:r w:rsidRPr="00703C1C">
              <w:rPr>
                <w:szCs w:val="24"/>
              </w:rPr>
              <w:t>- обрабатывающие производства</w:t>
            </w:r>
          </w:p>
        </w:tc>
      </w:tr>
      <w:tr w:rsidR="00B01C88" w:rsidRPr="00703C1C" w14:paraId="426DDE07" w14:textId="77777777" w:rsidTr="00CE2F36">
        <w:tc>
          <w:tcPr>
            <w:tcW w:w="2830" w:type="dxa"/>
            <w:vAlign w:val="center"/>
          </w:tcPr>
          <w:p w14:paraId="74CC1B91" w14:textId="77777777" w:rsidR="00B01C88" w:rsidRPr="00703C1C" w:rsidRDefault="00B01C88" w:rsidP="00703C1C">
            <w:pPr>
              <w:ind w:right="-1"/>
              <w:contextualSpacing/>
              <w:jc w:val="center"/>
              <w:rPr>
                <w:szCs w:val="24"/>
              </w:rPr>
            </w:pPr>
            <w:r w:rsidRPr="00703C1C">
              <w:rPr>
                <w:szCs w:val="24"/>
              </w:rPr>
              <w:t>Босния и Герцеговина</w:t>
            </w:r>
          </w:p>
        </w:tc>
        <w:tc>
          <w:tcPr>
            <w:tcW w:w="2694" w:type="dxa"/>
            <w:vAlign w:val="center"/>
          </w:tcPr>
          <w:p w14:paraId="554A8814" w14:textId="77777777" w:rsidR="00B01C88" w:rsidRPr="00703C1C" w:rsidRDefault="00B01C88" w:rsidP="00703C1C">
            <w:pPr>
              <w:ind w:right="-1"/>
              <w:contextualSpacing/>
              <w:jc w:val="center"/>
              <w:rPr>
                <w:szCs w:val="24"/>
              </w:rPr>
            </w:pPr>
            <w:r w:rsidRPr="00703C1C">
              <w:rPr>
                <w:szCs w:val="24"/>
              </w:rPr>
              <w:t>47 (0,09%)</w:t>
            </w:r>
          </w:p>
        </w:tc>
        <w:tc>
          <w:tcPr>
            <w:tcW w:w="3827" w:type="dxa"/>
            <w:vAlign w:val="center"/>
          </w:tcPr>
          <w:p w14:paraId="27535197" w14:textId="77777777" w:rsidR="00B01C88" w:rsidRPr="00703C1C" w:rsidRDefault="00B01C88" w:rsidP="00703C1C">
            <w:pPr>
              <w:ind w:right="-1"/>
              <w:contextualSpacing/>
              <w:rPr>
                <w:szCs w:val="24"/>
              </w:rPr>
            </w:pPr>
            <w:r w:rsidRPr="00703C1C">
              <w:rPr>
                <w:szCs w:val="24"/>
              </w:rPr>
              <w:t>- строительство</w:t>
            </w:r>
          </w:p>
        </w:tc>
      </w:tr>
      <w:tr w:rsidR="00B01C88" w:rsidRPr="00703C1C" w14:paraId="44B675DD" w14:textId="77777777" w:rsidTr="00CE2F36">
        <w:tc>
          <w:tcPr>
            <w:tcW w:w="2830" w:type="dxa"/>
            <w:vAlign w:val="center"/>
          </w:tcPr>
          <w:p w14:paraId="0BEB9A06" w14:textId="77777777" w:rsidR="00B01C88" w:rsidRPr="00703C1C" w:rsidRDefault="00B01C88" w:rsidP="00703C1C">
            <w:pPr>
              <w:ind w:right="-1"/>
              <w:contextualSpacing/>
              <w:jc w:val="center"/>
              <w:rPr>
                <w:szCs w:val="24"/>
              </w:rPr>
            </w:pPr>
            <w:r w:rsidRPr="00703C1C">
              <w:rPr>
                <w:szCs w:val="24"/>
              </w:rPr>
              <w:t>Вьетнам</w:t>
            </w:r>
          </w:p>
        </w:tc>
        <w:tc>
          <w:tcPr>
            <w:tcW w:w="2694" w:type="dxa"/>
            <w:vAlign w:val="center"/>
          </w:tcPr>
          <w:p w14:paraId="688085BC" w14:textId="77777777" w:rsidR="00B01C88" w:rsidRPr="00703C1C" w:rsidRDefault="00B01C88" w:rsidP="00703C1C">
            <w:pPr>
              <w:ind w:right="-1"/>
              <w:contextualSpacing/>
              <w:jc w:val="center"/>
              <w:rPr>
                <w:szCs w:val="24"/>
              </w:rPr>
            </w:pPr>
            <w:r w:rsidRPr="00703C1C">
              <w:rPr>
                <w:szCs w:val="24"/>
              </w:rPr>
              <w:t>389 (0,75%)</w:t>
            </w:r>
          </w:p>
        </w:tc>
        <w:tc>
          <w:tcPr>
            <w:tcW w:w="3827" w:type="dxa"/>
            <w:vAlign w:val="center"/>
          </w:tcPr>
          <w:p w14:paraId="259767EC" w14:textId="77777777" w:rsidR="00B01C88" w:rsidRPr="00703C1C" w:rsidRDefault="00B01C88" w:rsidP="00703C1C">
            <w:pPr>
              <w:ind w:right="-1"/>
              <w:contextualSpacing/>
              <w:rPr>
                <w:szCs w:val="24"/>
              </w:rPr>
            </w:pPr>
            <w:r w:rsidRPr="00703C1C">
              <w:rPr>
                <w:szCs w:val="24"/>
              </w:rPr>
              <w:t>- обрабатывающие производства</w:t>
            </w:r>
          </w:p>
          <w:p w14:paraId="3C7A8E6B" w14:textId="77777777" w:rsidR="00B01C88" w:rsidRPr="00703C1C" w:rsidRDefault="00B01C88" w:rsidP="00703C1C">
            <w:pPr>
              <w:ind w:right="-1"/>
              <w:contextualSpacing/>
              <w:rPr>
                <w:szCs w:val="24"/>
              </w:rPr>
            </w:pPr>
            <w:r w:rsidRPr="00703C1C">
              <w:rPr>
                <w:szCs w:val="24"/>
              </w:rPr>
              <w:t>- строительство</w:t>
            </w:r>
          </w:p>
        </w:tc>
      </w:tr>
      <w:tr w:rsidR="00B01C88" w:rsidRPr="00703C1C" w14:paraId="29BE1D43" w14:textId="77777777" w:rsidTr="00CE2F36">
        <w:tc>
          <w:tcPr>
            <w:tcW w:w="2830" w:type="dxa"/>
            <w:vAlign w:val="center"/>
          </w:tcPr>
          <w:p w14:paraId="26D474B5" w14:textId="77777777" w:rsidR="00B01C88" w:rsidRPr="00703C1C" w:rsidRDefault="00B01C88" w:rsidP="00703C1C">
            <w:pPr>
              <w:ind w:right="-1"/>
              <w:contextualSpacing/>
              <w:jc w:val="center"/>
              <w:rPr>
                <w:szCs w:val="24"/>
              </w:rPr>
            </w:pPr>
            <w:r w:rsidRPr="00703C1C">
              <w:rPr>
                <w:szCs w:val="24"/>
              </w:rPr>
              <w:t>Гана</w:t>
            </w:r>
          </w:p>
        </w:tc>
        <w:tc>
          <w:tcPr>
            <w:tcW w:w="2694" w:type="dxa"/>
            <w:vAlign w:val="center"/>
          </w:tcPr>
          <w:p w14:paraId="3F8DF9ED" w14:textId="77777777" w:rsidR="00B01C88" w:rsidRPr="00703C1C" w:rsidRDefault="00B01C88" w:rsidP="00703C1C">
            <w:pPr>
              <w:ind w:right="-1"/>
              <w:contextualSpacing/>
              <w:jc w:val="center"/>
              <w:rPr>
                <w:szCs w:val="24"/>
              </w:rPr>
            </w:pPr>
            <w:r w:rsidRPr="00703C1C">
              <w:rPr>
                <w:szCs w:val="24"/>
              </w:rPr>
              <w:t>3 (0,01%)</w:t>
            </w:r>
          </w:p>
        </w:tc>
        <w:tc>
          <w:tcPr>
            <w:tcW w:w="3827" w:type="dxa"/>
            <w:vAlign w:val="center"/>
          </w:tcPr>
          <w:p w14:paraId="44B9DF73" w14:textId="77777777" w:rsidR="00B01C88" w:rsidRPr="00703C1C" w:rsidRDefault="00B01C88" w:rsidP="00703C1C">
            <w:pPr>
              <w:ind w:right="-1"/>
              <w:contextualSpacing/>
              <w:rPr>
                <w:szCs w:val="24"/>
              </w:rPr>
            </w:pPr>
            <w:r w:rsidRPr="00703C1C">
              <w:rPr>
                <w:szCs w:val="24"/>
              </w:rPr>
              <w:t>- сельское хозяйство, охота и лесное хозяйство</w:t>
            </w:r>
          </w:p>
        </w:tc>
      </w:tr>
      <w:tr w:rsidR="00B01C88" w:rsidRPr="00703C1C" w14:paraId="7E25026F" w14:textId="77777777" w:rsidTr="00CE2F36">
        <w:tc>
          <w:tcPr>
            <w:tcW w:w="2830" w:type="dxa"/>
            <w:vAlign w:val="center"/>
          </w:tcPr>
          <w:p w14:paraId="7D756F0C" w14:textId="77777777" w:rsidR="00B01C88" w:rsidRPr="00703C1C" w:rsidRDefault="00B01C88" w:rsidP="00703C1C">
            <w:pPr>
              <w:ind w:right="-1"/>
              <w:contextualSpacing/>
              <w:jc w:val="center"/>
              <w:rPr>
                <w:szCs w:val="24"/>
              </w:rPr>
            </w:pPr>
            <w:r w:rsidRPr="00703C1C">
              <w:rPr>
                <w:szCs w:val="24"/>
              </w:rPr>
              <w:t>Египет</w:t>
            </w:r>
          </w:p>
        </w:tc>
        <w:tc>
          <w:tcPr>
            <w:tcW w:w="2694" w:type="dxa"/>
            <w:vAlign w:val="center"/>
          </w:tcPr>
          <w:p w14:paraId="1D322C27" w14:textId="77777777" w:rsidR="00B01C88" w:rsidRPr="00703C1C" w:rsidRDefault="00B01C88" w:rsidP="00703C1C">
            <w:pPr>
              <w:ind w:right="-1"/>
              <w:contextualSpacing/>
              <w:jc w:val="center"/>
              <w:rPr>
                <w:szCs w:val="24"/>
              </w:rPr>
            </w:pPr>
            <w:r w:rsidRPr="00703C1C">
              <w:rPr>
                <w:szCs w:val="24"/>
              </w:rPr>
              <w:t>5 (0,01%)</w:t>
            </w:r>
          </w:p>
        </w:tc>
        <w:tc>
          <w:tcPr>
            <w:tcW w:w="3827" w:type="dxa"/>
            <w:vAlign w:val="center"/>
          </w:tcPr>
          <w:p w14:paraId="28D49356" w14:textId="77777777" w:rsidR="00B01C88" w:rsidRPr="00703C1C" w:rsidRDefault="00B01C88" w:rsidP="00703C1C">
            <w:pPr>
              <w:ind w:right="-1"/>
              <w:contextualSpacing/>
              <w:rPr>
                <w:szCs w:val="24"/>
              </w:rPr>
            </w:pPr>
            <w:r w:rsidRPr="00703C1C">
              <w:rPr>
                <w:szCs w:val="24"/>
              </w:rPr>
              <w:t>- обрабатывающие производства</w:t>
            </w:r>
          </w:p>
        </w:tc>
      </w:tr>
      <w:tr w:rsidR="00B01C88" w:rsidRPr="00703C1C" w14:paraId="617AC3EC" w14:textId="77777777" w:rsidTr="00CE2F36">
        <w:tc>
          <w:tcPr>
            <w:tcW w:w="2830" w:type="dxa"/>
            <w:vAlign w:val="center"/>
          </w:tcPr>
          <w:p w14:paraId="6CDB655E" w14:textId="77777777" w:rsidR="00B01C88" w:rsidRPr="00703C1C" w:rsidRDefault="00B01C88" w:rsidP="00703C1C">
            <w:pPr>
              <w:ind w:right="-1"/>
              <w:contextualSpacing/>
              <w:jc w:val="center"/>
              <w:rPr>
                <w:szCs w:val="24"/>
              </w:rPr>
            </w:pPr>
            <w:r w:rsidRPr="00703C1C">
              <w:rPr>
                <w:szCs w:val="24"/>
              </w:rPr>
              <w:t>Израиль</w:t>
            </w:r>
          </w:p>
        </w:tc>
        <w:tc>
          <w:tcPr>
            <w:tcW w:w="2694" w:type="dxa"/>
            <w:vAlign w:val="center"/>
          </w:tcPr>
          <w:p w14:paraId="37CCA988" w14:textId="77777777" w:rsidR="00B01C88" w:rsidRPr="00703C1C" w:rsidRDefault="00B01C88" w:rsidP="00703C1C">
            <w:pPr>
              <w:ind w:right="-1"/>
              <w:contextualSpacing/>
              <w:jc w:val="center"/>
              <w:rPr>
                <w:szCs w:val="24"/>
              </w:rPr>
            </w:pPr>
            <w:r w:rsidRPr="00703C1C">
              <w:rPr>
                <w:szCs w:val="24"/>
              </w:rPr>
              <w:t>1 (0%)</w:t>
            </w:r>
          </w:p>
        </w:tc>
        <w:tc>
          <w:tcPr>
            <w:tcW w:w="3827" w:type="dxa"/>
            <w:vAlign w:val="center"/>
          </w:tcPr>
          <w:p w14:paraId="41908CEA" w14:textId="77777777" w:rsidR="00B01C88" w:rsidRPr="00703C1C" w:rsidRDefault="00B01C88" w:rsidP="00703C1C">
            <w:pPr>
              <w:ind w:right="-1"/>
              <w:contextualSpacing/>
              <w:rPr>
                <w:szCs w:val="24"/>
              </w:rPr>
            </w:pPr>
            <w:r w:rsidRPr="00703C1C">
              <w:rPr>
                <w:szCs w:val="24"/>
              </w:rPr>
              <w:t>- обрабатывающие производства</w:t>
            </w:r>
          </w:p>
        </w:tc>
      </w:tr>
      <w:tr w:rsidR="00B01C88" w:rsidRPr="00703C1C" w14:paraId="080D8F5E" w14:textId="77777777" w:rsidTr="00CE2F36">
        <w:tc>
          <w:tcPr>
            <w:tcW w:w="2830" w:type="dxa"/>
            <w:vAlign w:val="center"/>
          </w:tcPr>
          <w:p w14:paraId="3DBB298C" w14:textId="77777777" w:rsidR="00B01C88" w:rsidRPr="00703C1C" w:rsidRDefault="00B01C88" w:rsidP="00703C1C">
            <w:pPr>
              <w:ind w:right="-1"/>
              <w:contextualSpacing/>
              <w:jc w:val="center"/>
              <w:rPr>
                <w:szCs w:val="24"/>
              </w:rPr>
            </w:pPr>
            <w:r w:rsidRPr="00703C1C">
              <w:rPr>
                <w:szCs w:val="24"/>
              </w:rPr>
              <w:t>Индия</w:t>
            </w:r>
          </w:p>
        </w:tc>
        <w:tc>
          <w:tcPr>
            <w:tcW w:w="2694" w:type="dxa"/>
            <w:vAlign w:val="center"/>
          </w:tcPr>
          <w:p w14:paraId="5035C084" w14:textId="77777777" w:rsidR="00B01C88" w:rsidRPr="00703C1C" w:rsidRDefault="00B01C88" w:rsidP="00703C1C">
            <w:pPr>
              <w:ind w:right="-1"/>
              <w:contextualSpacing/>
              <w:jc w:val="center"/>
              <w:rPr>
                <w:szCs w:val="24"/>
              </w:rPr>
            </w:pPr>
            <w:r w:rsidRPr="00703C1C">
              <w:rPr>
                <w:szCs w:val="24"/>
              </w:rPr>
              <w:t>10734 (20,58%)</w:t>
            </w:r>
          </w:p>
        </w:tc>
        <w:tc>
          <w:tcPr>
            <w:tcW w:w="3827" w:type="dxa"/>
            <w:vAlign w:val="center"/>
          </w:tcPr>
          <w:p w14:paraId="39276DEE" w14:textId="77777777" w:rsidR="00B01C88" w:rsidRPr="00703C1C" w:rsidRDefault="00B01C88" w:rsidP="00703C1C">
            <w:pPr>
              <w:ind w:right="-1"/>
              <w:contextualSpacing/>
              <w:rPr>
                <w:szCs w:val="24"/>
              </w:rPr>
            </w:pPr>
            <w:r w:rsidRPr="00703C1C">
              <w:rPr>
                <w:szCs w:val="24"/>
              </w:rPr>
              <w:t>- строительство</w:t>
            </w:r>
          </w:p>
          <w:p w14:paraId="38B12578" w14:textId="77777777" w:rsidR="00B01C88" w:rsidRPr="00703C1C" w:rsidRDefault="00B01C88" w:rsidP="00703C1C">
            <w:pPr>
              <w:ind w:right="-1"/>
              <w:contextualSpacing/>
              <w:rPr>
                <w:szCs w:val="24"/>
              </w:rPr>
            </w:pPr>
            <w:r w:rsidRPr="00703C1C">
              <w:rPr>
                <w:szCs w:val="24"/>
              </w:rPr>
              <w:t>- обрабатывающие производства</w:t>
            </w:r>
          </w:p>
          <w:p w14:paraId="7EF7368B" w14:textId="77777777" w:rsidR="00B01C88" w:rsidRPr="00703C1C" w:rsidRDefault="00B01C88" w:rsidP="00703C1C">
            <w:pPr>
              <w:ind w:right="-1"/>
              <w:contextualSpacing/>
              <w:rPr>
                <w:szCs w:val="24"/>
              </w:rPr>
            </w:pPr>
            <w:r w:rsidRPr="00703C1C">
              <w:rPr>
                <w:szCs w:val="24"/>
              </w:rPr>
              <w:t>- деятельность гостиниц и предприятий общественного питания</w:t>
            </w:r>
          </w:p>
          <w:p w14:paraId="6CF47D69" w14:textId="77777777" w:rsidR="00B01C88" w:rsidRPr="00703C1C" w:rsidRDefault="00B01C88" w:rsidP="00703C1C">
            <w:pPr>
              <w:ind w:right="-1"/>
              <w:contextualSpacing/>
              <w:rPr>
                <w:szCs w:val="24"/>
              </w:rPr>
            </w:pPr>
            <w:r w:rsidRPr="00703C1C">
              <w:rPr>
                <w:szCs w:val="24"/>
              </w:rPr>
              <w:t>- деятельность профессиональная, научная и техническая</w:t>
            </w:r>
          </w:p>
          <w:p w14:paraId="7A7C1C34" w14:textId="77777777" w:rsidR="00B01C88" w:rsidRPr="00703C1C" w:rsidRDefault="00B01C88" w:rsidP="00703C1C">
            <w:pPr>
              <w:ind w:right="-1"/>
              <w:contextualSpacing/>
              <w:rPr>
                <w:szCs w:val="24"/>
              </w:rPr>
            </w:pPr>
            <w:r w:rsidRPr="00703C1C">
              <w:rPr>
                <w:szCs w:val="24"/>
              </w:rPr>
              <w:t>- деятельность административная и сопутствующие дополнительные услуги</w:t>
            </w:r>
          </w:p>
          <w:p w14:paraId="0652E8DC" w14:textId="77777777" w:rsidR="00B01C88" w:rsidRPr="00703C1C" w:rsidRDefault="00B01C88" w:rsidP="00703C1C">
            <w:pPr>
              <w:ind w:right="-1"/>
              <w:contextualSpacing/>
              <w:rPr>
                <w:szCs w:val="24"/>
              </w:rPr>
            </w:pPr>
            <w:r w:rsidRPr="00703C1C">
              <w:rPr>
                <w:szCs w:val="24"/>
              </w:rPr>
              <w:t>- транспортировка и хранение</w:t>
            </w:r>
          </w:p>
          <w:p w14:paraId="35BBFE0A" w14:textId="77777777" w:rsidR="00B01C88" w:rsidRPr="00703C1C" w:rsidRDefault="00B01C88" w:rsidP="00703C1C">
            <w:pPr>
              <w:ind w:right="-1"/>
              <w:contextualSpacing/>
              <w:rPr>
                <w:szCs w:val="24"/>
              </w:rPr>
            </w:pPr>
            <w:r w:rsidRPr="00703C1C">
              <w:rPr>
                <w:szCs w:val="24"/>
              </w:rPr>
              <w:t>- предоставление прочих видов услуг</w:t>
            </w:r>
          </w:p>
        </w:tc>
      </w:tr>
      <w:tr w:rsidR="00B01C88" w:rsidRPr="00703C1C" w14:paraId="21284F3A" w14:textId="77777777" w:rsidTr="00CE2F36">
        <w:tc>
          <w:tcPr>
            <w:tcW w:w="2830" w:type="dxa"/>
            <w:vAlign w:val="center"/>
          </w:tcPr>
          <w:p w14:paraId="0B41B270" w14:textId="77777777" w:rsidR="00B01C88" w:rsidRPr="00703C1C" w:rsidRDefault="00B01C88" w:rsidP="00703C1C">
            <w:pPr>
              <w:ind w:right="-1"/>
              <w:contextualSpacing/>
              <w:jc w:val="center"/>
              <w:rPr>
                <w:szCs w:val="24"/>
              </w:rPr>
            </w:pPr>
            <w:r w:rsidRPr="00703C1C">
              <w:rPr>
                <w:szCs w:val="24"/>
              </w:rPr>
              <w:t>Индонезия</w:t>
            </w:r>
          </w:p>
        </w:tc>
        <w:tc>
          <w:tcPr>
            <w:tcW w:w="2694" w:type="dxa"/>
          </w:tcPr>
          <w:p w14:paraId="72672962" w14:textId="77777777" w:rsidR="00B01C88" w:rsidRPr="00703C1C" w:rsidRDefault="00B01C88" w:rsidP="00703C1C">
            <w:pPr>
              <w:ind w:right="-1"/>
              <w:contextualSpacing/>
              <w:jc w:val="center"/>
              <w:rPr>
                <w:szCs w:val="24"/>
              </w:rPr>
            </w:pPr>
            <w:r w:rsidRPr="00703C1C">
              <w:rPr>
                <w:szCs w:val="24"/>
              </w:rPr>
              <w:t>4 (0,01%)</w:t>
            </w:r>
          </w:p>
        </w:tc>
        <w:tc>
          <w:tcPr>
            <w:tcW w:w="3827" w:type="dxa"/>
            <w:vAlign w:val="center"/>
          </w:tcPr>
          <w:p w14:paraId="7AAB855E" w14:textId="77777777" w:rsidR="00B01C88" w:rsidRPr="00703C1C" w:rsidRDefault="00B01C88" w:rsidP="00703C1C">
            <w:pPr>
              <w:ind w:right="-1"/>
              <w:contextualSpacing/>
              <w:rPr>
                <w:szCs w:val="24"/>
              </w:rPr>
            </w:pPr>
            <w:r w:rsidRPr="00703C1C">
              <w:rPr>
                <w:szCs w:val="24"/>
              </w:rPr>
              <w:t>- предоставление прочих видов услуг</w:t>
            </w:r>
          </w:p>
        </w:tc>
      </w:tr>
      <w:tr w:rsidR="00B01C88" w:rsidRPr="00703C1C" w14:paraId="29235090" w14:textId="77777777" w:rsidTr="00CE2F36">
        <w:tc>
          <w:tcPr>
            <w:tcW w:w="2830" w:type="dxa"/>
            <w:vAlign w:val="center"/>
          </w:tcPr>
          <w:p w14:paraId="22742316" w14:textId="77777777" w:rsidR="00B01C88" w:rsidRPr="00703C1C" w:rsidRDefault="00B01C88" w:rsidP="00703C1C">
            <w:pPr>
              <w:ind w:right="-1"/>
              <w:contextualSpacing/>
              <w:jc w:val="center"/>
              <w:rPr>
                <w:szCs w:val="24"/>
              </w:rPr>
            </w:pPr>
            <w:r w:rsidRPr="00703C1C">
              <w:rPr>
                <w:szCs w:val="24"/>
              </w:rPr>
              <w:t>Иран</w:t>
            </w:r>
          </w:p>
        </w:tc>
        <w:tc>
          <w:tcPr>
            <w:tcW w:w="2694" w:type="dxa"/>
          </w:tcPr>
          <w:p w14:paraId="5C72D39D" w14:textId="77777777" w:rsidR="00B01C88" w:rsidRPr="00703C1C" w:rsidRDefault="00B01C88" w:rsidP="00703C1C">
            <w:pPr>
              <w:ind w:right="-1"/>
              <w:contextualSpacing/>
              <w:jc w:val="center"/>
              <w:rPr>
                <w:szCs w:val="24"/>
              </w:rPr>
            </w:pPr>
            <w:r w:rsidRPr="00703C1C">
              <w:rPr>
                <w:szCs w:val="24"/>
              </w:rPr>
              <w:t>50 (0,1%)</w:t>
            </w:r>
          </w:p>
        </w:tc>
        <w:tc>
          <w:tcPr>
            <w:tcW w:w="3827" w:type="dxa"/>
            <w:shd w:val="clear" w:color="auto" w:fill="auto"/>
            <w:vAlign w:val="center"/>
          </w:tcPr>
          <w:p w14:paraId="3C2D18F5" w14:textId="77777777" w:rsidR="00B01C88" w:rsidRPr="00703C1C" w:rsidRDefault="00B01C88" w:rsidP="00703C1C">
            <w:pPr>
              <w:ind w:right="-1"/>
              <w:contextualSpacing/>
              <w:rPr>
                <w:szCs w:val="24"/>
              </w:rPr>
            </w:pPr>
            <w:r w:rsidRPr="00703C1C">
              <w:rPr>
                <w:szCs w:val="24"/>
              </w:rPr>
              <w:t>- строительство</w:t>
            </w:r>
          </w:p>
        </w:tc>
      </w:tr>
      <w:tr w:rsidR="00B01C88" w:rsidRPr="00703C1C" w14:paraId="5A28560C" w14:textId="77777777" w:rsidTr="00CE2F36">
        <w:tc>
          <w:tcPr>
            <w:tcW w:w="2830" w:type="dxa"/>
            <w:vAlign w:val="center"/>
          </w:tcPr>
          <w:p w14:paraId="4AD66AD2" w14:textId="77777777" w:rsidR="00B01C88" w:rsidRPr="00703C1C" w:rsidRDefault="00B01C88" w:rsidP="00703C1C">
            <w:pPr>
              <w:ind w:right="-1"/>
              <w:contextualSpacing/>
              <w:jc w:val="center"/>
              <w:rPr>
                <w:szCs w:val="24"/>
              </w:rPr>
            </w:pPr>
            <w:r w:rsidRPr="00703C1C">
              <w:rPr>
                <w:szCs w:val="24"/>
              </w:rPr>
              <w:t>Камерун</w:t>
            </w:r>
          </w:p>
        </w:tc>
        <w:tc>
          <w:tcPr>
            <w:tcW w:w="2694" w:type="dxa"/>
            <w:vAlign w:val="center"/>
          </w:tcPr>
          <w:p w14:paraId="1ECCD135" w14:textId="77777777" w:rsidR="00B01C88" w:rsidRPr="00703C1C" w:rsidRDefault="00B01C88" w:rsidP="00703C1C">
            <w:pPr>
              <w:ind w:right="-1"/>
              <w:contextualSpacing/>
              <w:jc w:val="center"/>
              <w:rPr>
                <w:szCs w:val="24"/>
              </w:rPr>
            </w:pPr>
            <w:r w:rsidRPr="00703C1C">
              <w:rPr>
                <w:szCs w:val="24"/>
              </w:rPr>
              <w:t>2 (0%)</w:t>
            </w:r>
          </w:p>
        </w:tc>
        <w:tc>
          <w:tcPr>
            <w:tcW w:w="3827" w:type="dxa"/>
            <w:shd w:val="clear" w:color="auto" w:fill="auto"/>
            <w:vAlign w:val="center"/>
          </w:tcPr>
          <w:p w14:paraId="3282ACB4" w14:textId="77777777" w:rsidR="00B01C88" w:rsidRPr="00703C1C" w:rsidRDefault="00B01C88" w:rsidP="00703C1C">
            <w:pPr>
              <w:ind w:right="-1"/>
              <w:contextualSpacing/>
              <w:rPr>
                <w:szCs w:val="24"/>
              </w:rPr>
            </w:pPr>
            <w:r w:rsidRPr="00703C1C">
              <w:rPr>
                <w:szCs w:val="24"/>
              </w:rPr>
              <w:t>- сельское хозяйство, охота и лесное хозяйство</w:t>
            </w:r>
          </w:p>
        </w:tc>
      </w:tr>
      <w:tr w:rsidR="00B01C88" w:rsidRPr="00703C1C" w14:paraId="00506B1E" w14:textId="77777777" w:rsidTr="00CE2F36">
        <w:tc>
          <w:tcPr>
            <w:tcW w:w="2830" w:type="dxa"/>
            <w:vAlign w:val="center"/>
          </w:tcPr>
          <w:p w14:paraId="5879F056" w14:textId="77777777" w:rsidR="00B01C88" w:rsidRPr="00703C1C" w:rsidRDefault="00B01C88" w:rsidP="00703C1C">
            <w:pPr>
              <w:ind w:right="-1"/>
              <w:contextualSpacing/>
              <w:jc w:val="center"/>
              <w:rPr>
                <w:szCs w:val="24"/>
              </w:rPr>
            </w:pPr>
            <w:r w:rsidRPr="00703C1C">
              <w:rPr>
                <w:szCs w:val="24"/>
              </w:rPr>
              <w:t>Кения</w:t>
            </w:r>
          </w:p>
        </w:tc>
        <w:tc>
          <w:tcPr>
            <w:tcW w:w="2694" w:type="dxa"/>
            <w:vAlign w:val="center"/>
          </w:tcPr>
          <w:p w14:paraId="5905F53F" w14:textId="77777777" w:rsidR="00B01C88" w:rsidRPr="00703C1C" w:rsidRDefault="00B01C88" w:rsidP="00703C1C">
            <w:pPr>
              <w:ind w:right="-1"/>
              <w:contextualSpacing/>
              <w:jc w:val="center"/>
              <w:rPr>
                <w:szCs w:val="24"/>
              </w:rPr>
            </w:pPr>
            <w:r w:rsidRPr="00703C1C">
              <w:rPr>
                <w:szCs w:val="24"/>
              </w:rPr>
              <w:t>4 (0,01%)</w:t>
            </w:r>
          </w:p>
        </w:tc>
        <w:tc>
          <w:tcPr>
            <w:tcW w:w="3827" w:type="dxa"/>
            <w:shd w:val="clear" w:color="auto" w:fill="auto"/>
            <w:vAlign w:val="center"/>
          </w:tcPr>
          <w:p w14:paraId="549E6234" w14:textId="77777777" w:rsidR="00B01C88" w:rsidRPr="00703C1C" w:rsidRDefault="00B01C88" w:rsidP="00703C1C">
            <w:pPr>
              <w:ind w:right="-1"/>
              <w:contextualSpacing/>
              <w:rPr>
                <w:szCs w:val="24"/>
              </w:rPr>
            </w:pPr>
            <w:r w:rsidRPr="00703C1C">
              <w:rPr>
                <w:szCs w:val="24"/>
              </w:rPr>
              <w:t>- сельское хозяйство, охота и лесное хозяйство</w:t>
            </w:r>
          </w:p>
          <w:p w14:paraId="5B2A4971" w14:textId="77777777" w:rsidR="00B01C88" w:rsidRPr="00703C1C" w:rsidRDefault="00B01C88" w:rsidP="00703C1C">
            <w:pPr>
              <w:ind w:right="-1"/>
              <w:contextualSpacing/>
              <w:rPr>
                <w:szCs w:val="24"/>
              </w:rPr>
            </w:pPr>
            <w:r w:rsidRPr="00703C1C">
              <w:rPr>
                <w:szCs w:val="24"/>
              </w:rPr>
              <w:t>- строительство</w:t>
            </w:r>
          </w:p>
        </w:tc>
      </w:tr>
      <w:tr w:rsidR="00B01C88" w:rsidRPr="00703C1C" w14:paraId="1543A68E" w14:textId="77777777" w:rsidTr="00CE2F36">
        <w:trPr>
          <w:trHeight w:val="844"/>
        </w:trPr>
        <w:tc>
          <w:tcPr>
            <w:tcW w:w="2830" w:type="dxa"/>
            <w:vAlign w:val="center"/>
          </w:tcPr>
          <w:p w14:paraId="282A0311" w14:textId="77777777" w:rsidR="00B01C88" w:rsidRPr="00703C1C" w:rsidRDefault="00B01C88" w:rsidP="00703C1C">
            <w:pPr>
              <w:ind w:right="-1"/>
              <w:contextualSpacing/>
              <w:jc w:val="center"/>
              <w:rPr>
                <w:szCs w:val="24"/>
              </w:rPr>
            </w:pPr>
            <w:r w:rsidRPr="00703C1C">
              <w:rPr>
                <w:szCs w:val="24"/>
              </w:rPr>
              <w:lastRenderedPageBreak/>
              <w:t>Китай</w:t>
            </w:r>
          </w:p>
        </w:tc>
        <w:tc>
          <w:tcPr>
            <w:tcW w:w="2694" w:type="dxa"/>
            <w:vAlign w:val="center"/>
          </w:tcPr>
          <w:p w14:paraId="6EC45A3F" w14:textId="77777777" w:rsidR="00B01C88" w:rsidRPr="00703C1C" w:rsidRDefault="00B01C88" w:rsidP="00703C1C">
            <w:pPr>
              <w:ind w:right="-1"/>
              <w:contextualSpacing/>
              <w:jc w:val="center"/>
              <w:rPr>
                <w:szCs w:val="24"/>
              </w:rPr>
            </w:pPr>
            <w:r w:rsidRPr="00703C1C">
              <w:rPr>
                <w:szCs w:val="24"/>
              </w:rPr>
              <w:t>35833 (68,71%)</w:t>
            </w:r>
          </w:p>
        </w:tc>
        <w:tc>
          <w:tcPr>
            <w:tcW w:w="3827" w:type="dxa"/>
            <w:vAlign w:val="center"/>
          </w:tcPr>
          <w:p w14:paraId="7DC71E84" w14:textId="77777777" w:rsidR="00B01C88" w:rsidRPr="00703C1C" w:rsidRDefault="00B01C88" w:rsidP="00703C1C">
            <w:pPr>
              <w:ind w:right="-1"/>
              <w:contextualSpacing/>
              <w:rPr>
                <w:szCs w:val="24"/>
              </w:rPr>
            </w:pPr>
            <w:r w:rsidRPr="00703C1C">
              <w:rPr>
                <w:szCs w:val="24"/>
              </w:rPr>
              <w:t>- сельское хозяйство, охота и лесное хозяйство</w:t>
            </w:r>
          </w:p>
          <w:p w14:paraId="5AEAA2EA" w14:textId="77777777" w:rsidR="00B01C88" w:rsidRPr="00703C1C" w:rsidRDefault="00B01C88" w:rsidP="00703C1C">
            <w:pPr>
              <w:ind w:right="-1"/>
              <w:contextualSpacing/>
              <w:rPr>
                <w:szCs w:val="24"/>
              </w:rPr>
            </w:pPr>
            <w:r w:rsidRPr="00703C1C">
              <w:rPr>
                <w:szCs w:val="24"/>
              </w:rPr>
              <w:t>- строительство</w:t>
            </w:r>
          </w:p>
          <w:p w14:paraId="7678D9AD" w14:textId="77777777" w:rsidR="00B01C88" w:rsidRPr="00703C1C" w:rsidRDefault="00B01C88" w:rsidP="00703C1C">
            <w:pPr>
              <w:ind w:right="-1"/>
              <w:contextualSpacing/>
              <w:rPr>
                <w:szCs w:val="24"/>
              </w:rPr>
            </w:pPr>
            <w:r w:rsidRPr="00703C1C">
              <w:rPr>
                <w:szCs w:val="24"/>
              </w:rPr>
              <w:t>- обрабатывающие производства</w:t>
            </w:r>
          </w:p>
        </w:tc>
      </w:tr>
      <w:tr w:rsidR="00B01C88" w:rsidRPr="00703C1C" w14:paraId="3F4435E4" w14:textId="77777777" w:rsidTr="00CE2F36">
        <w:tc>
          <w:tcPr>
            <w:tcW w:w="2830" w:type="dxa"/>
            <w:vAlign w:val="center"/>
          </w:tcPr>
          <w:p w14:paraId="5F594DDB" w14:textId="77777777" w:rsidR="00B01C88" w:rsidRPr="00703C1C" w:rsidRDefault="00B01C88" w:rsidP="00703C1C">
            <w:pPr>
              <w:ind w:right="-1"/>
              <w:contextualSpacing/>
              <w:jc w:val="center"/>
              <w:rPr>
                <w:szCs w:val="24"/>
              </w:rPr>
            </w:pPr>
            <w:r w:rsidRPr="00703C1C">
              <w:rPr>
                <w:szCs w:val="24"/>
              </w:rPr>
              <w:t>Македония</w:t>
            </w:r>
          </w:p>
        </w:tc>
        <w:tc>
          <w:tcPr>
            <w:tcW w:w="2694" w:type="dxa"/>
            <w:vAlign w:val="center"/>
          </w:tcPr>
          <w:p w14:paraId="000CB436" w14:textId="77777777" w:rsidR="00B01C88" w:rsidRPr="00703C1C" w:rsidRDefault="00B01C88" w:rsidP="00703C1C">
            <w:pPr>
              <w:ind w:right="-1"/>
              <w:contextualSpacing/>
              <w:jc w:val="center"/>
              <w:rPr>
                <w:szCs w:val="24"/>
              </w:rPr>
            </w:pPr>
            <w:r w:rsidRPr="00703C1C">
              <w:rPr>
                <w:szCs w:val="24"/>
              </w:rPr>
              <w:t>1 (0%)</w:t>
            </w:r>
          </w:p>
        </w:tc>
        <w:tc>
          <w:tcPr>
            <w:tcW w:w="3827" w:type="dxa"/>
            <w:vAlign w:val="center"/>
          </w:tcPr>
          <w:p w14:paraId="026A3371" w14:textId="77777777" w:rsidR="00B01C88" w:rsidRPr="00703C1C" w:rsidRDefault="00B01C88" w:rsidP="00703C1C">
            <w:pPr>
              <w:ind w:right="-1"/>
              <w:contextualSpacing/>
              <w:rPr>
                <w:szCs w:val="24"/>
              </w:rPr>
            </w:pPr>
            <w:r w:rsidRPr="00703C1C">
              <w:rPr>
                <w:szCs w:val="24"/>
              </w:rPr>
              <w:t>- строительство</w:t>
            </w:r>
          </w:p>
        </w:tc>
      </w:tr>
      <w:tr w:rsidR="00B01C88" w:rsidRPr="00703C1C" w14:paraId="7FCEE97F" w14:textId="77777777" w:rsidTr="00CE2F36">
        <w:tc>
          <w:tcPr>
            <w:tcW w:w="2830" w:type="dxa"/>
            <w:vAlign w:val="center"/>
          </w:tcPr>
          <w:p w14:paraId="36D44A08" w14:textId="77777777" w:rsidR="00B01C88" w:rsidRPr="00703C1C" w:rsidRDefault="00B01C88" w:rsidP="00703C1C">
            <w:pPr>
              <w:ind w:right="-1"/>
              <w:contextualSpacing/>
              <w:jc w:val="center"/>
              <w:rPr>
                <w:szCs w:val="24"/>
              </w:rPr>
            </w:pPr>
            <w:r w:rsidRPr="00703C1C">
              <w:rPr>
                <w:szCs w:val="24"/>
              </w:rPr>
              <w:t>Непал</w:t>
            </w:r>
          </w:p>
        </w:tc>
        <w:tc>
          <w:tcPr>
            <w:tcW w:w="2694" w:type="dxa"/>
            <w:vAlign w:val="center"/>
          </w:tcPr>
          <w:p w14:paraId="0928F33F" w14:textId="77777777" w:rsidR="00B01C88" w:rsidRPr="00703C1C" w:rsidRDefault="00B01C88" w:rsidP="00703C1C">
            <w:pPr>
              <w:ind w:right="-1"/>
              <w:contextualSpacing/>
              <w:jc w:val="center"/>
              <w:rPr>
                <w:szCs w:val="24"/>
              </w:rPr>
            </w:pPr>
            <w:r w:rsidRPr="00703C1C">
              <w:rPr>
                <w:szCs w:val="24"/>
              </w:rPr>
              <w:t>61 (0,12%)</w:t>
            </w:r>
          </w:p>
        </w:tc>
        <w:tc>
          <w:tcPr>
            <w:tcW w:w="3827" w:type="dxa"/>
            <w:vAlign w:val="center"/>
          </w:tcPr>
          <w:p w14:paraId="03085F4E" w14:textId="77777777" w:rsidR="00B01C88" w:rsidRPr="00703C1C" w:rsidRDefault="00B01C88" w:rsidP="00703C1C">
            <w:pPr>
              <w:ind w:right="-1"/>
              <w:contextualSpacing/>
              <w:rPr>
                <w:szCs w:val="24"/>
              </w:rPr>
            </w:pPr>
            <w:r w:rsidRPr="00703C1C">
              <w:rPr>
                <w:szCs w:val="24"/>
              </w:rPr>
              <w:t>- строительство</w:t>
            </w:r>
          </w:p>
          <w:p w14:paraId="733CD547" w14:textId="77777777" w:rsidR="00B01C88" w:rsidRPr="00703C1C" w:rsidRDefault="00B01C88" w:rsidP="00703C1C">
            <w:pPr>
              <w:ind w:right="-1"/>
              <w:contextualSpacing/>
              <w:rPr>
                <w:szCs w:val="24"/>
              </w:rPr>
            </w:pPr>
            <w:r w:rsidRPr="00703C1C">
              <w:rPr>
                <w:szCs w:val="24"/>
              </w:rPr>
              <w:t>- торговля оптовая и розничная; ремонт автотранспортных средств и мотоциклов</w:t>
            </w:r>
          </w:p>
        </w:tc>
      </w:tr>
      <w:tr w:rsidR="00B01C88" w:rsidRPr="00703C1C" w14:paraId="29A38366" w14:textId="77777777" w:rsidTr="00CE2F36">
        <w:tc>
          <w:tcPr>
            <w:tcW w:w="2830" w:type="dxa"/>
            <w:vAlign w:val="center"/>
          </w:tcPr>
          <w:p w14:paraId="3FE0A2B3" w14:textId="77777777" w:rsidR="00B01C88" w:rsidRPr="00703C1C" w:rsidRDefault="00B01C88" w:rsidP="00703C1C">
            <w:pPr>
              <w:ind w:right="-1"/>
              <w:contextualSpacing/>
              <w:jc w:val="center"/>
              <w:rPr>
                <w:szCs w:val="24"/>
              </w:rPr>
            </w:pPr>
            <w:r w:rsidRPr="00703C1C">
              <w:rPr>
                <w:szCs w:val="24"/>
              </w:rPr>
              <w:t>Нигерия</w:t>
            </w:r>
          </w:p>
        </w:tc>
        <w:tc>
          <w:tcPr>
            <w:tcW w:w="2694" w:type="dxa"/>
            <w:vAlign w:val="center"/>
          </w:tcPr>
          <w:p w14:paraId="27CE86B8" w14:textId="77777777" w:rsidR="00B01C88" w:rsidRPr="00703C1C" w:rsidRDefault="00B01C88" w:rsidP="00703C1C">
            <w:pPr>
              <w:ind w:right="-1"/>
              <w:contextualSpacing/>
              <w:jc w:val="center"/>
              <w:rPr>
                <w:szCs w:val="24"/>
              </w:rPr>
            </w:pPr>
            <w:r w:rsidRPr="00703C1C">
              <w:rPr>
                <w:szCs w:val="24"/>
              </w:rPr>
              <w:t>9 (0,02%)</w:t>
            </w:r>
          </w:p>
        </w:tc>
        <w:tc>
          <w:tcPr>
            <w:tcW w:w="3827" w:type="dxa"/>
            <w:vAlign w:val="center"/>
          </w:tcPr>
          <w:p w14:paraId="39130494" w14:textId="77777777" w:rsidR="00B01C88" w:rsidRPr="00703C1C" w:rsidRDefault="00B01C88" w:rsidP="00703C1C">
            <w:pPr>
              <w:ind w:right="-1"/>
              <w:contextualSpacing/>
              <w:rPr>
                <w:szCs w:val="24"/>
              </w:rPr>
            </w:pPr>
            <w:r w:rsidRPr="00703C1C">
              <w:rPr>
                <w:szCs w:val="24"/>
              </w:rPr>
              <w:t>- сельское хозяйство, охота и лесное хозяйство</w:t>
            </w:r>
          </w:p>
        </w:tc>
      </w:tr>
      <w:tr w:rsidR="00B01C88" w:rsidRPr="00703C1C" w14:paraId="5FBF1F14" w14:textId="77777777" w:rsidTr="00CE2F36">
        <w:tc>
          <w:tcPr>
            <w:tcW w:w="2830" w:type="dxa"/>
            <w:vAlign w:val="center"/>
          </w:tcPr>
          <w:p w14:paraId="00F4AD89" w14:textId="77777777" w:rsidR="00B01C88" w:rsidRPr="00703C1C" w:rsidRDefault="00B01C88" w:rsidP="00703C1C">
            <w:pPr>
              <w:ind w:right="-1"/>
              <w:contextualSpacing/>
              <w:jc w:val="center"/>
              <w:rPr>
                <w:szCs w:val="24"/>
              </w:rPr>
            </w:pPr>
            <w:r w:rsidRPr="00703C1C">
              <w:rPr>
                <w:szCs w:val="24"/>
              </w:rPr>
              <w:t>Северная Македония</w:t>
            </w:r>
          </w:p>
        </w:tc>
        <w:tc>
          <w:tcPr>
            <w:tcW w:w="2694" w:type="dxa"/>
            <w:vAlign w:val="center"/>
          </w:tcPr>
          <w:p w14:paraId="45B20D34" w14:textId="77777777" w:rsidR="00B01C88" w:rsidRPr="00703C1C" w:rsidRDefault="00B01C88" w:rsidP="00703C1C">
            <w:pPr>
              <w:ind w:right="-1"/>
              <w:contextualSpacing/>
              <w:jc w:val="center"/>
              <w:rPr>
                <w:szCs w:val="24"/>
              </w:rPr>
            </w:pPr>
            <w:r w:rsidRPr="00703C1C">
              <w:rPr>
                <w:szCs w:val="24"/>
              </w:rPr>
              <w:t>1 (0%)</w:t>
            </w:r>
          </w:p>
        </w:tc>
        <w:tc>
          <w:tcPr>
            <w:tcW w:w="3827" w:type="dxa"/>
            <w:vAlign w:val="center"/>
          </w:tcPr>
          <w:p w14:paraId="5AB152B7" w14:textId="77777777" w:rsidR="00B01C88" w:rsidRPr="00703C1C" w:rsidRDefault="00B01C88" w:rsidP="00703C1C">
            <w:pPr>
              <w:ind w:right="-1"/>
              <w:contextualSpacing/>
              <w:rPr>
                <w:szCs w:val="24"/>
              </w:rPr>
            </w:pPr>
            <w:r w:rsidRPr="00703C1C">
              <w:rPr>
                <w:szCs w:val="24"/>
              </w:rPr>
              <w:t>- строительство</w:t>
            </w:r>
          </w:p>
        </w:tc>
      </w:tr>
      <w:tr w:rsidR="00B01C88" w:rsidRPr="00703C1C" w14:paraId="71A7C57C" w14:textId="77777777" w:rsidTr="00CE2F36">
        <w:tc>
          <w:tcPr>
            <w:tcW w:w="2830" w:type="dxa"/>
            <w:vAlign w:val="center"/>
          </w:tcPr>
          <w:p w14:paraId="421831FC" w14:textId="77777777" w:rsidR="00B01C88" w:rsidRPr="00703C1C" w:rsidRDefault="00B01C88" w:rsidP="00703C1C">
            <w:pPr>
              <w:ind w:right="-1"/>
              <w:contextualSpacing/>
              <w:jc w:val="center"/>
              <w:rPr>
                <w:szCs w:val="24"/>
              </w:rPr>
            </w:pPr>
            <w:r w:rsidRPr="00703C1C">
              <w:rPr>
                <w:szCs w:val="24"/>
              </w:rPr>
              <w:t>Сербия</w:t>
            </w:r>
          </w:p>
        </w:tc>
        <w:tc>
          <w:tcPr>
            <w:tcW w:w="2694" w:type="dxa"/>
            <w:vAlign w:val="center"/>
          </w:tcPr>
          <w:p w14:paraId="354263B8" w14:textId="77777777" w:rsidR="00B01C88" w:rsidRPr="00703C1C" w:rsidRDefault="00B01C88" w:rsidP="00703C1C">
            <w:pPr>
              <w:ind w:right="-1"/>
              <w:contextualSpacing/>
              <w:jc w:val="center"/>
              <w:rPr>
                <w:szCs w:val="24"/>
              </w:rPr>
            </w:pPr>
            <w:r w:rsidRPr="00703C1C">
              <w:rPr>
                <w:szCs w:val="24"/>
              </w:rPr>
              <w:t>797 (1,53%)</w:t>
            </w:r>
          </w:p>
        </w:tc>
        <w:tc>
          <w:tcPr>
            <w:tcW w:w="3827" w:type="dxa"/>
            <w:vAlign w:val="center"/>
          </w:tcPr>
          <w:p w14:paraId="4EF85525" w14:textId="77777777" w:rsidR="00B01C88" w:rsidRPr="00703C1C" w:rsidRDefault="00B01C88" w:rsidP="00703C1C">
            <w:pPr>
              <w:ind w:right="-1"/>
              <w:contextualSpacing/>
              <w:rPr>
                <w:szCs w:val="24"/>
              </w:rPr>
            </w:pPr>
            <w:r w:rsidRPr="00703C1C">
              <w:rPr>
                <w:szCs w:val="24"/>
              </w:rPr>
              <w:t>- строительство</w:t>
            </w:r>
          </w:p>
          <w:p w14:paraId="27E75B56" w14:textId="77777777" w:rsidR="00B01C88" w:rsidRPr="00703C1C" w:rsidRDefault="00B01C88" w:rsidP="00703C1C">
            <w:pPr>
              <w:ind w:right="-1"/>
              <w:contextualSpacing/>
              <w:rPr>
                <w:szCs w:val="24"/>
              </w:rPr>
            </w:pPr>
            <w:r w:rsidRPr="00703C1C">
              <w:rPr>
                <w:szCs w:val="24"/>
              </w:rPr>
              <w:t>- деятельность профессиональная, научная и техническая</w:t>
            </w:r>
          </w:p>
        </w:tc>
      </w:tr>
      <w:tr w:rsidR="00B01C88" w:rsidRPr="00703C1C" w14:paraId="77B250AD" w14:textId="77777777" w:rsidTr="00CE2F36">
        <w:tc>
          <w:tcPr>
            <w:tcW w:w="2830" w:type="dxa"/>
            <w:vAlign w:val="center"/>
          </w:tcPr>
          <w:p w14:paraId="4C501EAE" w14:textId="77777777" w:rsidR="00B01C88" w:rsidRPr="00703C1C" w:rsidRDefault="00B01C88" w:rsidP="00703C1C">
            <w:pPr>
              <w:ind w:right="-1"/>
              <w:contextualSpacing/>
              <w:jc w:val="center"/>
              <w:rPr>
                <w:szCs w:val="24"/>
              </w:rPr>
            </w:pPr>
            <w:r w:rsidRPr="00703C1C">
              <w:rPr>
                <w:szCs w:val="24"/>
              </w:rPr>
              <w:t>Таиланд</w:t>
            </w:r>
          </w:p>
        </w:tc>
        <w:tc>
          <w:tcPr>
            <w:tcW w:w="2694" w:type="dxa"/>
            <w:vAlign w:val="center"/>
          </w:tcPr>
          <w:p w14:paraId="38B5E3FC" w14:textId="77777777" w:rsidR="00B01C88" w:rsidRPr="00703C1C" w:rsidRDefault="00B01C88" w:rsidP="00703C1C">
            <w:pPr>
              <w:ind w:right="-1"/>
              <w:contextualSpacing/>
              <w:jc w:val="center"/>
              <w:rPr>
                <w:szCs w:val="24"/>
              </w:rPr>
            </w:pPr>
            <w:r w:rsidRPr="00703C1C">
              <w:rPr>
                <w:szCs w:val="24"/>
              </w:rPr>
              <w:t>18 (0,03%)</w:t>
            </w:r>
          </w:p>
        </w:tc>
        <w:tc>
          <w:tcPr>
            <w:tcW w:w="3827" w:type="dxa"/>
            <w:vAlign w:val="center"/>
          </w:tcPr>
          <w:p w14:paraId="34F80E2B" w14:textId="77777777" w:rsidR="00B01C88" w:rsidRPr="00703C1C" w:rsidRDefault="00B01C88" w:rsidP="00703C1C">
            <w:pPr>
              <w:ind w:right="-1"/>
              <w:contextualSpacing/>
              <w:rPr>
                <w:szCs w:val="24"/>
              </w:rPr>
            </w:pPr>
            <w:r w:rsidRPr="00703C1C">
              <w:rPr>
                <w:szCs w:val="24"/>
              </w:rPr>
              <w:t>- предоставление прочих видов услуг</w:t>
            </w:r>
          </w:p>
          <w:p w14:paraId="2B44565F" w14:textId="77777777" w:rsidR="00B01C88" w:rsidRPr="00703C1C" w:rsidRDefault="00B01C88" w:rsidP="00703C1C">
            <w:pPr>
              <w:ind w:right="-1"/>
              <w:contextualSpacing/>
              <w:rPr>
                <w:szCs w:val="24"/>
              </w:rPr>
            </w:pPr>
            <w:r w:rsidRPr="00703C1C">
              <w:rPr>
                <w:szCs w:val="24"/>
              </w:rPr>
              <w:t>- деятельность в области здравоохранения и социальных услуг</w:t>
            </w:r>
          </w:p>
        </w:tc>
      </w:tr>
      <w:tr w:rsidR="00B01C88" w:rsidRPr="00703C1C" w14:paraId="34FF088A" w14:textId="77777777" w:rsidTr="00CE2F36">
        <w:tc>
          <w:tcPr>
            <w:tcW w:w="2830" w:type="dxa"/>
            <w:vAlign w:val="center"/>
          </w:tcPr>
          <w:p w14:paraId="0ECDF8B5" w14:textId="77777777" w:rsidR="00B01C88" w:rsidRPr="00703C1C" w:rsidRDefault="00B01C88" w:rsidP="00703C1C">
            <w:pPr>
              <w:ind w:right="-1"/>
              <w:contextualSpacing/>
              <w:jc w:val="center"/>
              <w:rPr>
                <w:szCs w:val="24"/>
              </w:rPr>
            </w:pPr>
            <w:r w:rsidRPr="00703C1C">
              <w:rPr>
                <w:szCs w:val="24"/>
              </w:rPr>
              <w:t>Туркменистан</w:t>
            </w:r>
          </w:p>
        </w:tc>
        <w:tc>
          <w:tcPr>
            <w:tcW w:w="2694" w:type="dxa"/>
            <w:vAlign w:val="center"/>
          </w:tcPr>
          <w:p w14:paraId="0ECAF4F9" w14:textId="77777777" w:rsidR="00B01C88" w:rsidRPr="00703C1C" w:rsidRDefault="00B01C88" w:rsidP="00703C1C">
            <w:pPr>
              <w:ind w:right="-1"/>
              <w:contextualSpacing/>
              <w:jc w:val="center"/>
              <w:rPr>
                <w:szCs w:val="24"/>
              </w:rPr>
            </w:pPr>
            <w:r w:rsidRPr="00703C1C">
              <w:rPr>
                <w:szCs w:val="24"/>
              </w:rPr>
              <w:t>2910 (5,58%)</w:t>
            </w:r>
          </w:p>
        </w:tc>
        <w:tc>
          <w:tcPr>
            <w:tcW w:w="3827" w:type="dxa"/>
            <w:vAlign w:val="center"/>
          </w:tcPr>
          <w:p w14:paraId="1B24B74C" w14:textId="77777777" w:rsidR="00B01C88" w:rsidRPr="00703C1C" w:rsidRDefault="00B01C88" w:rsidP="00703C1C">
            <w:pPr>
              <w:ind w:right="-1"/>
              <w:contextualSpacing/>
              <w:rPr>
                <w:szCs w:val="24"/>
              </w:rPr>
            </w:pPr>
            <w:r w:rsidRPr="00703C1C">
              <w:rPr>
                <w:szCs w:val="24"/>
              </w:rPr>
              <w:t>- строительство</w:t>
            </w:r>
          </w:p>
          <w:p w14:paraId="6A9892FB" w14:textId="77777777" w:rsidR="00B01C88" w:rsidRPr="00703C1C" w:rsidRDefault="00B01C88" w:rsidP="00703C1C">
            <w:pPr>
              <w:ind w:right="-1"/>
              <w:contextualSpacing/>
              <w:rPr>
                <w:szCs w:val="24"/>
              </w:rPr>
            </w:pPr>
            <w:r w:rsidRPr="00703C1C">
              <w:rPr>
                <w:szCs w:val="24"/>
              </w:rPr>
              <w:t>- деятельность гостиниц и предприятий общественного питания</w:t>
            </w:r>
          </w:p>
          <w:p w14:paraId="7A4BA61C" w14:textId="77777777" w:rsidR="00B01C88" w:rsidRPr="00703C1C" w:rsidRDefault="00B01C88" w:rsidP="00703C1C">
            <w:pPr>
              <w:ind w:right="-1"/>
              <w:contextualSpacing/>
              <w:rPr>
                <w:szCs w:val="24"/>
              </w:rPr>
            </w:pPr>
            <w:r w:rsidRPr="00703C1C">
              <w:rPr>
                <w:szCs w:val="24"/>
              </w:rPr>
              <w:t>- деятельность профессиональная, научная и техническая</w:t>
            </w:r>
          </w:p>
          <w:p w14:paraId="433074D6" w14:textId="77777777" w:rsidR="00B01C88" w:rsidRPr="00703C1C" w:rsidRDefault="00B01C88" w:rsidP="00703C1C">
            <w:pPr>
              <w:ind w:right="-1"/>
              <w:contextualSpacing/>
              <w:rPr>
                <w:szCs w:val="24"/>
              </w:rPr>
            </w:pPr>
            <w:r w:rsidRPr="00703C1C">
              <w:rPr>
                <w:szCs w:val="24"/>
              </w:rPr>
              <w:t>- обрабатывающие производства</w:t>
            </w:r>
          </w:p>
        </w:tc>
      </w:tr>
      <w:tr w:rsidR="00B01C88" w:rsidRPr="00703C1C" w14:paraId="13A83CBE" w14:textId="77777777" w:rsidTr="00CE2F36">
        <w:tc>
          <w:tcPr>
            <w:tcW w:w="2830" w:type="dxa"/>
            <w:vAlign w:val="center"/>
          </w:tcPr>
          <w:p w14:paraId="36F764F5" w14:textId="77777777" w:rsidR="00B01C88" w:rsidRPr="00703C1C" w:rsidRDefault="00B01C88" w:rsidP="00703C1C">
            <w:pPr>
              <w:ind w:right="-1"/>
              <w:contextualSpacing/>
              <w:jc w:val="center"/>
              <w:rPr>
                <w:szCs w:val="24"/>
              </w:rPr>
            </w:pPr>
            <w:r w:rsidRPr="00703C1C">
              <w:rPr>
                <w:szCs w:val="24"/>
              </w:rPr>
              <w:t>Турция</w:t>
            </w:r>
          </w:p>
        </w:tc>
        <w:tc>
          <w:tcPr>
            <w:tcW w:w="2694" w:type="dxa"/>
            <w:vAlign w:val="center"/>
          </w:tcPr>
          <w:p w14:paraId="4BE8E824" w14:textId="77777777" w:rsidR="00B01C88" w:rsidRPr="00703C1C" w:rsidRDefault="00B01C88" w:rsidP="00703C1C">
            <w:pPr>
              <w:ind w:right="-1"/>
              <w:contextualSpacing/>
              <w:jc w:val="center"/>
              <w:rPr>
                <w:szCs w:val="24"/>
              </w:rPr>
            </w:pPr>
            <w:r w:rsidRPr="00703C1C">
              <w:rPr>
                <w:szCs w:val="24"/>
              </w:rPr>
              <w:t>504 (0,97%)</w:t>
            </w:r>
          </w:p>
        </w:tc>
        <w:tc>
          <w:tcPr>
            <w:tcW w:w="3827" w:type="dxa"/>
            <w:vAlign w:val="center"/>
          </w:tcPr>
          <w:p w14:paraId="411E7E73" w14:textId="77777777" w:rsidR="00B01C88" w:rsidRPr="00703C1C" w:rsidRDefault="00B01C88" w:rsidP="00703C1C">
            <w:pPr>
              <w:ind w:right="-1"/>
              <w:contextualSpacing/>
              <w:rPr>
                <w:szCs w:val="24"/>
              </w:rPr>
            </w:pPr>
            <w:r w:rsidRPr="00703C1C">
              <w:rPr>
                <w:szCs w:val="24"/>
              </w:rPr>
              <w:t>- строительство</w:t>
            </w:r>
          </w:p>
          <w:p w14:paraId="49E5E5A8" w14:textId="77777777" w:rsidR="00B01C88" w:rsidRPr="00703C1C" w:rsidRDefault="00B01C88" w:rsidP="00703C1C">
            <w:pPr>
              <w:ind w:right="-1"/>
              <w:contextualSpacing/>
              <w:rPr>
                <w:szCs w:val="24"/>
              </w:rPr>
            </w:pPr>
            <w:r w:rsidRPr="00703C1C">
              <w:rPr>
                <w:szCs w:val="24"/>
              </w:rPr>
              <w:t>- обрабатывающие производства</w:t>
            </w:r>
          </w:p>
        </w:tc>
      </w:tr>
      <w:tr w:rsidR="00B01C88" w:rsidRPr="00703C1C" w14:paraId="5D5B53BE" w14:textId="77777777" w:rsidTr="00CE2F36">
        <w:trPr>
          <w:trHeight w:val="89"/>
        </w:trPr>
        <w:tc>
          <w:tcPr>
            <w:tcW w:w="2830" w:type="dxa"/>
            <w:vAlign w:val="center"/>
          </w:tcPr>
          <w:p w14:paraId="382F0F47" w14:textId="77777777" w:rsidR="00B01C88" w:rsidRPr="00703C1C" w:rsidRDefault="00B01C88" w:rsidP="00703C1C">
            <w:pPr>
              <w:ind w:right="-1"/>
              <w:contextualSpacing/>
              <w:jc w:val="center"/>
              <w:rPr>
                <w:szCs w:val="24"/>
              </w:rPr>
            </w:pPr>
            <w:r w:rsidRPr="00703C1C">
              <w:rPr>
                <w:szCs w:val="24"/>
              </w:rPr>
              <w:t>Филиппины</w:t>
            </w:r>
          </w:p>
        </w:tc>
        <w:tc>
          <w:tcPr>
            <w:tcW w:w="2694" w:type="dxa"/>
            <w:vAlign w:val="center"/>
          </w:tcPr>
          <w:p w14:paraId="0069F0DC" w14:textId="77777777" w:rsidR="00B01C88" w:rsidRPr="00703C1C" w:rsidRDefault="00B01C88" w:rsidP="00703C1C">
            <w:pPr>
              <w:ind w:right="-1"/>
              <w:contextualSpacing/>
              <w:jc w:val="center"/>
              <w:rPr>
                <w:szCs w:val="24"/>
              </w:rPr>
            </w:pPr>
            <w:r w:rsidRPr="00703C1C">
              <w:rPr>
                <w:szCs w:val="24"/>
              </w:rPr>
              <w:t>365 (0,7%)</w:t>
            </w:r>
          </w:p>
        </w:tc>
        <w:tc>
          <w:tcPr>
            <w:tcW w:w="3827" w:type="dxa"/>
            <w:vAlign w:val="center"/>
          </w:tcPr>
          <w:p w14:paraId="7B49E822" w14:textId="77777777" w:rsidR="00B01C88" w:rsidRPr="00703C1C" w:rsidRDefault="00B01C88" w:rsidP="00703C1C">
            <w:pPr>
              <w:ind w:right="-1"/>
              <w:contextualSpacing/>
              <w:rPr>
                <w:szCs w:val="24"/>
              </w:rPr>
            </w:pPr>
            <w:r w:rsidRPr="00703C1C">
              <w:rPr>
                <w:szCs w:val="24"/>
              </w:rPr>
              <w:t>- строительство</w:t>
            </w:r>
          </w:p>
        </w:tc>
      </w:tr>
      <w:tr w:rsidR="00B01C88" w:rsidRPr="00703C1C" w14:paraId="50538F76" w14:textId="77777777" w:rsidTr="00CE2F36">
        <w:tc>
          <w:tcPr>
            <w:tcW w:w="2830" w:type="dxa"/>
            <w:vAlign w:val="center"/>
          </w:tcPr>
          <w:p w14:paraId="13A87DC3" w14:textId="77777777" w:rsidR="00B01C88" w:rsidRPr="00703C1C" w:rsidRDefault="00B01C88" w:rsidP="00703C1C">
            <w:pPr>
              <w:ind w:right="-1"/>
              <w:contextualSpacing/>
              <w:jc w:val="center"/>
              <w:rPr>
                <w:szCs w:val="24"/>
              </w:rPr>
            </w:pPr>
            <w:r w:rsidRPr="00703C1C">
              <w:rPr>
                <w:szCs w:val="24"/>
              </w:rPr>
              <w:t>Хорватия</w:t>
            </w:r>
          </w:p>
        </w:tc>
        <w:tc>
          <w:tcPr>
            <w:tcW w:w="2694" w:type="dxa"/>
            <w:vAlign w:val="center"/>
          </w:tcPr>
          <w:p w14:paraId="41ED5E3B" w14:textId="77777777" w:rsidR="00B01C88" w:rsidRPr="00703C1C" w:rsidRDefault="00B01C88" w:rsidP="00703C1C">
            <w:pPr>
              <w:ind w:right="-1"/>
              <w:contextualSpacing/>
              <w:jc w:val="center"/>
              <w:rPr>
                <w:szCs w:val="24"/>
              </w:rPr>
            </w:pPr>
            <w:r w:rsidRPr="00703C1C">
              <w:rPr>
                <w:szCs w:val="24"/>
              </w:rPr>
              <w:t>16 (0,03%)</w:t>
            </w:r>
          </w:p>
        </w:tc>
        <w:tc>
          <w:tcPr>
            <w:tcW w:w="3827" w:type="dxa"/>
            <w:vAlign w:val="center"/>
          </w:tcPr>
          <w:p w14:paraId="4A44E6B5" w14:textId="77777777" w:rsidR="00B01C88" w:rsidRPr="00703C1C" w:rsidRDefault="00B01C88" w:rsidP="00703C1C">
            <w:pPr>
              <w:ind w:right="-1"/>
              <w:contextualSpacing/>
              <w:rPr>
                <w:szCs w:val="24"/>
              </w:rPr>
            </w:pPr>
            <w:r w:rsidRPr="00703C1C">
              <w:rPr>
                <w:szCs w:val="24"/>
              </w:rPr>
              <w:t>- строительство</w:t>
            </w:r>
          </w:p>
        </w:tc>
      </w:tr>
      <w:tr w:rsidR="00B01C88" w:rsidRPr="00703C1C" w14:paraId="070C7F9D" w14:textId="77777777" w:rsidTr="00CE2F36">
        <w:tc>
          <w:tcPr>
            <w:tcW w:w="2830" w:type="dxa"/>
            <w:vAlign w:val="center"/>
          </w:tcPr>
          <w:p w14:paraId="30B37650" w14:textId="77777777" w:rsidR="00B01C88" w:rsidRPr="00703C1C" w:rsidRDefault="00B01C88" w:rsidP="00703C1C">
            <w:pPr>
              <w:ind w:right="-1"/>
              <w:contextualSpacing/>
              <w:jc w:val="center"/>
              <w:rPr>
                <w:szCs w:val="24"/>
              </w:rPr>
            </w:pPr>
            <w:r w:rsidRPr="00703C1C">
              <w:rPr>
                <w:szCs w:val="24"/>
              </w:rPr>
              <w:t>Черногория</w:t>
            </w:r>
          </w:p>
        </w:tc>
        <w:tc>
          <w:tcPr>
            <w:tcW w:w="2694" w:type="dxa"/>
            <w:vAlign w:val="center"/>
          </w:tcPr>
          <w:p w14:paraId="6FCEA9BC" w14:textId="77777777" w:rsidR="00B01C88" w:rsidRPr="00703C1C" w:rsidRDefault="00B01C88" w:rsidP="00703C1C">
            <w:pPr>
              <w:ind w:right="-1"/>
              <w:contextualSpacing/>
              <w:jc w:val="center"/>
              <w:rPr>
                <w:szCs w:val="24"/>
              </w:rPr>
            </w:pPr>
            <w:r w:rsidRPr="00703C1C">
              <w:rPr>
                <w:szCs w:val="24"/>
              </w:rPr>
              <w:t>4 (0,01%)</w:t>
            </w:r>
          </w:p>
        </w:tc>
        <w:tc>
          <w:tcPr>
            <w:tcW w:w="3827" w:type="dxa"/>
            <w:vAlign w:val="center"/>
          </w:tcPr>
          <w:p w14:paraId="665286DB" w14:textId="77777777" w:rsidR="00B01C88" w:rsidRPr="00703C1C" w:rsidRDefault="00B01C88" w:rsidP="00703C1C">
            <w:pPr>
              <w:ind w:right="-1"/>
              <w:contextualSpacing/>
              <w:rPr>
                <w:szCs w:val="24"/>
              </w:rPr>
            </w:pPr>
            <w:r w:rsidRPr="00703C1C">
              <w:rPr>
                <w:szCs w:val="24"/>
              </w:rPr>
              <w:t>- строительство</w:t>
            </w:r>
          </w:p>
        </w:tc>
      </w:tr>
      <w:tr w:rsidR="00B01C88" w:rsidRPr="00703C1C" w14:paraId="5A7EEAB8" w14:textId="77777777" w:rsidTr="00CE2F36">
        <w:tc>
          <w:tcPr>
            <w:tcW w:w="2830" w:type="dxa"/>
            <w:vAlign w:val="center"/>
          </w:tcPr>
          <w:p w14:paraId="05886DC6" w14:textId="77777777" w:rsidR="00B01C88" w:rsidRPr="00703C1C" w:rsidRDefault="00B01C88" w:rsidP="00703C1C">
            <w:pPr>
              <w:ind w:right="-1"/>
              <w:contextualSpacing/>
              <w:jc w:val="center"/>
              <w:rPr>
                <w:szCs w:val="24"/>
              </w:rPr>
            </w:pPr>
            <w:r w:rsidRPr="00703C1C">
              <w:rPr>
                <w:szCs w:val="24"/>
              </w:rPr>
              <w:t>Шри-Ланка</w:t>
            </w:r>
          </w:p>
        </w:tc>
        <w:tc>
          <w:tcPr>
            <w:tcW w:w="2694" w:type="dxa"/>
            <w:vAlign w:val="center"/>
          </w:tcPr>
          <w:p w14:paraId="5DE80032" w14:textId="77777777" w:rsidR="00B01C88" w:rsidRPr="00703C1C" w:rsidRDefault="00B01C88" w:rsidP="00703C1C">
            <w:pPr>
              <w:ind w:right="-1"/>
              <w:contextualSpacing/>
              <w:jc w:val="center"/>
              <w:rPr>
                <w:szCs w:val="24"/>
              </w:rPr>
            </w:pPr>
            <w:r w:rsidRPr="00703C1C">
              <w:rPr>
                <w:szCs w:val="24"/>
              </w:rPr>
              <w:t>17 (0,03%)</w:t>
            </w:r>
          </w:p>
        </w:tc>
        <w:tc>
          <w:tcPr>
            <w:tcW w:w="3827" w:type="dxa"/>
            <w:vAlign w:val="center"/>
          </w:tcPr>
          <w:p w14:paraId="285C7201" w14:textId="77777777" w:rsidR="00B01C88" w:rsidRPr="00703C1C" w:rsidRDefault="00B01C88" w:rsidP="00703C1C">
            <w:pPr>
              <w:ind w:right="-1"/>
              <w:contextualSpacing/>
              <w:rPr>
                <w:szCs w:val="24"/>
              </w:rPr>
            </w:pPr>
            <w:r w:rsidRPr="00703C1C">
              <w:rPr>
                <w:szCs w:val="24"/>
              </w:rPr>
              <w:t>- обрабатывающие производства</w:t>
            </w:r>
          </w:p>
          <w:p w14:paraId="7D8E6328" w14:textId="77777777" w:rsidR="00B01C88" w:rsidRPr="00703C1C" w:rsidRDefault="00B01C88" w:rsidP="00703C1C">
            <w:pPr>
              <w:ind w:right="-1"/>
              <w:contextualSpacing/>
              <w:rPr>
                <w:szCs w:val="24"/>
              </w:rPr>
            </w:pPr>
            <w:r w:rsidRPr="00703C1C">
              <w:rPr>
                <w:szCs w:val="24"/>
              </w:rPr>
              <w:t>- торговля оптовая и розничная; ремонт автотранспортных средств и мотоциклов</w:t>
            </w:r>
          </w:p>
        </w:tc>
      </w:tr>
    </w:tbl>
    <w:bookmarkEnd w:id="11"/>
    <w:bookmarkEnd w:id="12"/>
    <w:p w14:paraId="51FF71FB" w14:textId="77777777" w:rsidR="00B01C88" w:rsidRPr="00703C1C" w:rsidRDefault="00B01C88" w:rsidP="00703C1C">
      <w:pPr>
        <w:tabs>
          <w:tab w:val="left" w:pos="9356"/>
        </w:tabs>
        <w:spacing w:after="0" w:line="240" w:lineRule="auto"/>
        <w:ind w:firstLine="709"/>
        <w:contextualSpacing/>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 xml:space="preserve">Из числа востребованных специалистов 12515 человек (24%) привлекаются </w:t>
      </w:r>
      <w:r w:rsidRPr="00703C1C">
        <w:rPr>
          <w:rFonts w:ascii="Times New Roman" w:eastAsia="Calibri" w:hAnsi="Times New Roman" w:cs="Times New Roman"/>
          <w:sz w:val="24"/>
          <w:szCs w:val="24"/>
        </w:rPr>
        <w:br/>
        <w:t>по не квотируемым специальностям (должностям).</w:t>
      </w:r>
    </w:p>
    <w:p w14:paraId="4FC47B8E" w14:textId="77777777" w:rsidR="00B01C88" w:rsidRPr="00703C1C" w:rsidRDefault="00B01C88" w:rsidP="00703C1C">
      <w:pPr>
        <w:tabs>
          <w:tab w:val="left" w:pos="9356"/>
        </w:tabs>
        <w:spacing w:after="0" w:line="240" w:lineRule="auto"/>
        <w:ind w:firstLine="709"/>
        <w:contextualSpacing/>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По результатам рассмотрения комитетом выдано 306 заключений</w:t>
      </w:r>
      <w:r w:rsidRPr="00703C1C">
        <w:rPr>
          <w:rFonts w:ascii="Times New Roman" w:eastAsia="Calibri" w:hAnsi="Times New Roman" w:cs="Times New Roman"/>
          <w:sz w:val="24"/>
          <w:szCs w:val="24"/>
        </w:rPr>
        <w:br/>
        <w:t xml:space="preserve">о целесообразности привлечения и использования 50757 иностранных работника, </w:t>
      </w:r>
      <w:r w:rsidRPr="00703C1C">
        <w:rPr>
          <w:rFonts w:ascii="Times New Roman" w:eastAsia="Calibri" w:hAnsi="Times New Roman" w:cs="Times New Roman"/>
          <w:sz w:val="24"/>
          <w:szCs w:val="24"/>
        </w:rPr>
        <w:br/>
        <w:t>в том числе – 39581 по квотируемым специальностям (97,4% от утвержденной квоты 2025 года).</w:t>
      </w:r>
    </w:p>
    <w:p w14:paraId="3FC4DA77" w14:textId="77777777" w:rsidR="00B01C88" w:rsidRPr="00703C1C" w:rsidRDefault="00B01C88" w:rsidP="00703C1C">
      <w:pPr>
        <w:spacing w:after="0" w:line="240" w:lineRule="auto"/>
        <w:ind w:firstLine="709"/>
        <w:contextualSpacing/>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Частично отказано в привлечении 70 иностранных работников на основании пункта 8 Приказа Министерства труда и социальной защиты Российской федерации № 795н от 24.10.2014 «Об утверждении Порядка оформления и выдачи заключения</w:t>
      </w:r>
      <w:r w:rsidRPr="00703C1C">
        <w:rPr>
          <w:rFonts w:ascii="Times New Roman" w:eastAsia="Calibri" w:hAnsi="Times New Roman" w:cs="Times New Roman"/>
          <w:sz w:val="24"/>
          <w:szCs w:val="24"/>
        </w:rPr>
        <w:br/>
        <w:t>о привлечении и об использовании иностранных работников».</w:t>
      </w:r>
    </w:p>
    <w:p w14:paraId="04542A04" w14:textId="7DFDE5F0" w:rsidR="00CC775E" w:rsidRPr="00703C1C" w:rsidRDefault="00B01C88" w:rsidP="00703C1C">
      <w:pPr>
        <w:spacing w:line="240" w:lineRule="auto"/>
        <w:ind w:right="-1" w:firstLine="709"/>
        <w:contextualSpacing/>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Выдано 9 заключений о нецелесообразности в привлечении 1331 иностранных работников на основании пункта 8 Приказа Министерства труда и социальной защиты Российской федерации № 795н от 24.10.2014 «Об утверждении Порядка оформления и выдачи заключения о привлечении и об использовании иностранных работников».</w:t>
      </w:r>
    </w:p>
    <w:p w14:paraId="44386F14" w14:textId="77777777" w:rsidR="008145A4" w:rsidRPr="00703C1C" w:rsidRDefault="008145A4" w:rsidP="00703C1C">
      <w:pPr>
        <w:spacing w:before="100" w:beforeAutospacing="1" w:after="100" w:afterAutospacing="1" w:line="240" w:lineRule="auto"/>
        <w:ind w:firstLine="709"/>
        <w:contextualSpacing/>
        <w:jc w:val="both"/>
        <w:rPr>
          <w:rFonts w:ascii="Times New Roman" w:eastAsia="Calibri" w:hAnsi="Times New Roman" w:cs="Times New Roman"/>
          <w:sz w:val="24"/>
          <w:szCs w:val="24"/>
        </w:rPr>
      </w:pPr>
    </w:p>
    <w:p w14:paraId="3AF1FE85" w14:textId="77777777" w:rsidR="00FA1C0D" w:rsidRPr="00703C1C" w:rsidRDefault="00FA1C0D" w:rsidP="00703C1C">
      <w:pPr>
        <w:spacing w:before="100" w:beforeAutospacing="1" w:after="100" w:afterAutospacing="1" w:line="240" w:lineRule="auto"/>
        <w:ind w:firstLine="709"/>
        <w:contextualSpacing/>
        <w:jc w:val="both"/>
        <w:rPr>
          <w:rFonts w:ascii="Times New Roman" w:eastAsia="Calibri" w:hAnsi="Times New Roman" w:cs="Times New Roman"/>
          <w:sz w:val="24"/>
          <w:szCs w:val="24"/>
        </w:rPr>
      </w:pPr>
    </w:p>
    <w:p w14:paraId="4EA8E474" w14:textId="77777777" w:rsidR="00FA1C0D" w:rsidRPr="00703C1C" w:rsidRDefault="00FA1C0D" w:rsidP="00703C1C">
      <w:pPr>
        <w:spacing w:before="100" w:beforeAutospacing="1" w:after="100" w:afterAutospacing="1" w:line="240" w:lineRule="auto"/>
        <w:ind w:firstLine="709"/>
        <w:contextualSpacing/>
        <w:jc w:val="both"/>
        <w:rPr>
          <w:rFonts w:ascii="Times New Roman" w:eastAsia="Calibri" w:hAnsi="Times New Roman" w:cs="Times New Roman"/>
          <w:sz w:val="24"/>
          <w:szCs w:val="24"/>
        </w:rPr>
      </w:pPr>
    </w:p>
    <w:p w14:paraId="6B879548" w14:textId="77777777" w:rsidR="00FA1C0D" w:rsidRPr="00703C1C" w:rsidRDefault="00FA1C0D" w:rsidP="00703C1C">
      <w:pPr>
        <w:spacing w:before="100" w:beforeAutospacing="1" w:after="100" w:afterAutospacing="1" w:line="240" w:lineRule="auto"/>
        <w:ind w:firstLine="709"/>
        <w:contextualSpacing/>
        <w:jc w:val="both"/>
        <w:rPr>
          <w:rFonts w:ascii="Times New Roman" w:eastAsia="Calibri" w:hAnsi="Times New Roman" w:cs="Times New Roman"/>
          <w:sz w:val="24"/>
          <w:szCs w:val="24"/>
        </w:rPr>
      </w:pPr>
    </w:p>
    <w:bookmarkEnd w:id="1"/>
    <w:bookmarkEnd w:id="2"/>
    <w:bookmarkEnd w:id="3"/>
    <w:bookmarkEnd w:id="4"/>
    <w:bookmarkEnd w:id="5"/>
    <w:bookmarkEnd w:id="6"/>
    <w:bookmarkEnd w:id="7"/>
    <w:bookmarkEnd w:id="8"/>
    <w:p w14:paraId="595E4887" w14:textId="77777777" w:rsidR="00AB4A3D" w:rsidRPr="00703C1C" w:rsidRDefault="00AB4A3D" w:rsidP="00703C1C">
      <w:pPr>
        <w:spacing w:after="0" w:line="240" w:lineRule="auto"/>
        <w:ind w:firstLine="708"/>
        <w:jc w:val="center"/>
        <w:rPr>
          <w:rFonts w:ascii="Times New Roman" w:eastAsia="Times New Roman" w:hAnsi="Times New Roman" w:cs="Times New Roman"/>
          <w:b/>
          <w:color w:val="002060"/>
          <w:sz w:val="24"/>
          <w:szCs w:val="24"/>
          <w:lang w:eastAsia="ru-RU"/>
        </w:rPr>
      </w:pPr>
      <w:r w:rsidRPr="00703C1C">
        <w:rPr>
          <w:rFonts w:ascii="Times New Roman" w:eastAsia="Times New Roman" w:hAnsi="Times New Roman" w:cs="Times New Roman"/>
          <w:b/>
          <w:color w:val="002060"/>
          <w:sz w:val="24"/>
          <w:szCs w:val="24"/>
          <w:lang w:eastAsia="ru-RU"/>
        </w:rPr>
        <w:t>Переселение соотечественников в Ленинградскую область</w:t>
      </w:r>
    </w:p>
    <w:p w14:paraId="111156AA" w14:textId="0AFAFD4B" w:rsidR="00AB4A3D" w:rsidRPr="00703C1C" w:rsidRDefault="0029099E" w:rsidP="00703C1C">
      <w:pPr>
        <w:spacing w:after="0" w:line="240" w:lineRule="auto"/>
        <w:ind w:firstLine="708"/>
        <w:jc w:val="center"/>
        <w:rPr>
          <w:rFonts w:ascii="Times New Roman" w:eastAsia="Times New Roman" w:hAnsi="Times New Roman" w:cs="Times New Roman"/>
          <w:b/>
          <w:color w:val="002060"/>
          <w:sz w:val="24"/>
          <w:szCs w:val="24"/>
          <w:lang w:eastAsia="ru-RU"/>
        </w:rPr>
      </w:pPr>
      <w:r w:rsidRPr="00703C1C">
        <w:rPr>
          <w:rFonts w:ascii="Times New Roman" w:eastAsia="Times New Roman" w:hAnsi="Times New Roman" w:cs="Times New Roman"/>
          <w:b/>
          <w:color w:val="002060"/>
          <w:sz w:val="24"/>
          <w:szCs w:val="24"/>
          <w:lang w:eastAsia="ru-RU"/>
        </w:rPr>
        <w:t>под</w:t>
      </w:r>
      <w:r w:rsidR="00AB4A3D" w:rsidRPr="00703C1C">
        <w:rPr>
          <w:rFonts w:ascii="Times New Roman" w:eastAsia="Times New Roman" w:hAnsi="Times New Roman" w:cs="Times New Roman"/>
          <w:b/>
          <w:color w:val="002060"/>
          <w:sz w:val="24"/>
          <w:szCs w:val="24"/>
          <w:lang w:eastAsia="ru-RU"/>
        </w:rPr>
        <w:t xml:space="preserve">программа «Оказание содействия добровольному переселению </w:t>
      </w:r>
    </w:p>
    <w:p w14:paraId="61366649" w14:textId="77777777" w:rsidR="00AB4A3D" w:rsidRPr="00703C1C" w:rsidRDefault="00AB4A3D" w:rsidP="00703C1C">
      <w:pPr>
        <w:spacing w:after="0" w:line="240" w:lineRule="auto"/>
        <w:ind w:firstLine="708"/>
        <w:jc w:val="center"/>
        <w:rPr>
          <w:rFonts w:ascii="Times New Roman" w:eastAsia="Times New Roman" w:hAnsi="Times New Roman" w:cs="Times New Roman"/>
          <w:b/>
          <w:color w:val="002060"/>
          <w:sz w:val="24"/>
          <w:szCs w:val="24"/>
          <w:lang w:eastAsia="ru-RU"/>
        </w:rPr>
      </w:pPr>
      <w:r w:rsidRPr="00703C1C">
        <w:rPr>
          <w:rFonts w:ascii="Times New Roman" w:eastAsia="Times New Roman" w:hAnsi="Times New Roman" w:cs="Times New Roman"/>
          <w:b/>
          <w:color w:val="002060"/>
          <w:sz w:val="24"/>
          <w:szCs w:val="24"/>
          <w:lang w:eastAsia="ru-RU"/>
        </w:rPr>
        <w:t>в Ленинградскую область соотечественников, проживающих за рубежом»</w:t>
      </w:r>
    </w:p>
    <w:p w14:paraId="4B76D9D4" w14:textId="77777777" w:rsidR="00FA1C0D" w:rsidRPr="00703C1C" w:rsidRDefault="00FA1C0D" w:rsidP="00703C1C">
      <w:pPr>
        <w:spacing w:after="0" w:line="240" w:lineRule="auto"/>
        <w:ind w:firstLine="708"/>
        <w:jc w:val="center"/>
        <w:rPr>
          <w:rFonts w:ascii="Times New Roman" w:eastAsia="Times New Roman" w:hAnsi="Times New Roman" w:cs="Times New Roman"/>
          <w:b/>
          <w:color w:val="002060"/>
          <w:sz w:val="24"/>
          <w:szCs w:val="24"/>
          <w:lang w:eastAsia="ru-RU"/>
        </w:rPr>
      </w:pPr>
    </w:p>
    <w:p w14:paraId="1BBFC355" w14:textId="77777777" w:rsidR="00A107DB" w:rsidRPr="00703C1C" w:rsidRDefault="00A107DB" w:rsidP="00703C1C">
      <w:pPr>
        <w:spacing w:after="0" w:line="240" w:lineRule="auto"/>
        <w:ind w:firstLine="709"/>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В 2025 году продолжается реализация подпрограммы «Оказание содействия добровольному переселению в Ленинградскую область соотечественников, проживающих за рубежом» (далее – подпрограмма) государственной программы Ленинградской области «Содействие занятости населения Ленинградской области» (утверждена постановлением Правительства Ленинградской области от 7 декабря 2015 года № 466).</w:t>
      </w:r>
    </w:p>
    <w:p w14:paraId="26B55DE9" w14:textId="77777777" w:rsidR="00A107DB" w:rsidRPr="00703C1C" w:rsidRDefault="00A107DB" w:rsidP="00703C1C">
      <w:pPr>
        <w:spacing w:after="0" w:line="240" w:lineRule="auto"/>
        <w:ind w:firstLine="709"/>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lastRenderedPageBreak/>
        <w:t>Цель подпрограммы – создание благоприятных условий для переселения на территорию Ленинградской области соотечественников, проживающих за рубежом.</w:t>
      </w:r>
    </w:p>
    <w:p w14:paraId="16E078CE" w14:textId="77777777" w:rsidR="00A107DB" w:rsidRPr="00703C1C" w:rsidRDefault="00A107DB" w:rsidP="00703C1C">
      <w:pPr>
        <w:spacing w:after="0" w:line="240" w:lineRule="auto"/>
        <w:ind w:firstLine="709"/>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В рамках подпрограммы реализуются мероприятия по следующим основным направлениям:</w:t>
      </w:r>
    </w:p>
    <w:p w14:paraId="3C87436A" w14:textId="77777777" w:rsidR="00A107DB" w:rsidRPr="00703C1C" w:rsidRDefault="00A107DB" w:rsidP="00703C1C">
      <w:pPr>
        <w:spacing w:after="0" w:line="240" w:lineRule="auto"/>
        <w:ind w:firstLine="709"/>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Ленинградскую область для постоянного проживания, быстрому их включению в трудовые и социальные связи региона;</w:t>
      </w:r>
    </w:p>
    <w:p w14:paraId="2C320569" w14:textId="77777777" w:rsidR="00A107DB" w:rsidRPr="00703C1C" w:rsidRDefault="00A107DB" w:rsidP="00703C1C">
      <w:pPr>
        <w:spacing w:after="0" w:line="240" w:lineRule="auto"/>
        <w:ind w:firstLine="709"/>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создание условий для адаптации и интеграции участников подпрограммы и членов их семей в принимающее сообщество, оказание им мер социальной поддержки, предоставление государственных и муниципальных услуг, содействие в жилищном обустройстве;</w:t>
      </w:r>
    </w:p>
    <w:p w14:paraId="16066710" w14:textId="77777777" w:rsidR="00A107DB" w:rsidRPr="00703C1C" w:rsidRDefault="00A107DB" w:rsidP="00703C1C">
      <w:pPr>
        <w:spacing w:after="0" w:line="240" w:lineRule="auto"/>
        <w:ind w:firstLine="709"/>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содействие трудоустройству соотечественников, переселяющихся в Ленинградскую область;</w:t>
      </w:r>
    </w:p>
    <w:p w14:paraId="0EAC8318" w14:textId="77777777" w:rsidR="00A107DB" w:rsidRPr="00703C1C" w:rsidRDefault="00A107DB" w:rsidP="00703C1C">
      <w:pPr>
        <w:spacing w:after="0" w:line="240" w:lineRule="auto"/>
        <w:ind w:firstLine="709"/>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привлечение талантливой молодежи для получения образования в образовательных организациях, расположенных на территории Ленинградской области.</w:t>
      </w:r>
    </w:p>
    <w:p w14:paraId="0B2DDEA1" w14:textId="77777777" w:rsidR="00A107DB" w:rsidRPr="00703C1C" w:rsidRDefault="00A107DB" w:rsidP="00703C1C">
      <w:pPr>
        <w:spacing w:after="0" w:line="240" w:lineRule="auto"/>
        <w:ind w:firstLine="709"/>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Уполномоченным исполнительным органом Ленинградской области, ответственным за реализацию подпрограммы, является комитет по труду и занятости населения Ленинградской области.</w:t>
      </w:r>
    </w:p>
    <w:p w14:paraId="79C26EB9" w14:textId="53CB7B89" w:rsidR="00A107DB" w:rsidRPr="00703C1C" w:rsidRDefault="00A107DB" w:rsidP="00703C1C">
      <w:pPr>
        <w:spacing w:after="0" w:line="240" w:lineRule="auto"/>
        <w:ind w:firstLine="709"/>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 xml:space="preserve">За </w:t>
      </w:r>
      <w:r w:rsidR="00E947E7" w:rsidRPr="00703C1C">
        <w:rPr>
          <w:rFonts w:ascii="Times New Roman" w:eastAsia="Calibri" w:hAnsi="Times New Roman" w:cs="Times New Roman"/>
          <w:sz w:val="24"/>
          <w:szCs w:val="24"/>
        </w:rPr>
        <w:t>12</w:t>
      </w:r>
      <w:r w:rsidRPr="00703C1C">
        <w:rPr>
          <w:rFonts w:ascii="Times New Roman" w:eastAsia="Calibri" w:hAnsi="Times New Roman" w:cs="Times New Roman"/>
          <w:sz w:val="24"/>
          <w:szCs w:val="24"/>
        </w:rPr>
        <w:t xml:space="preserve"> месяцев 2025 года в комитет от Управления по вопросам миграции ГУ МВД России по г. Санкт-Петербургу и Ленинградской области поступили на рассмотрение </w:t>
      </w:r>
      <w:r w:rsidR="00E947E7" w:rsidRPr="00703C1C">
        <w:rPr>
          <w:rFonts w:ascii="Times New Roman" w:eastAsia="Calibri" w:hAnsi="Times New Roman" w:cs="Times New Roman"/>
          <w:sz w:val="24"/>
          <w:szCs w:val="24"/>
        </w:rPr>
        <w:t>23</w:t>
      </w:r>
      <w:r w:rsidRPr="00703C1C">
        <w:rPr>
          <w:rFonts w:ascii="Times New Roman" w:eastAsia="Calibri" w:hAnsi="Times New Roman" w:cs="Times New Roman"/>
          <w:sz w:val="24"/>
          <w:szCs w:val="24"/>
        </w:rPr>
        <w:t>9 копий заявлений соотечественников</w:t>
      </w:r>
      <w:proofErr w:type="gramStart"/>
      <w:r w:rsidRPr="00703C1C">
        <w:rPr>
          <w:rFonts w:ascii="Times New Roman" w:eastAsia="Calibri" w:hAnsi="Times New Roman" w:cs="Times New Roman"/>
          <w:sz w:val="24"/>
          <w:szCs w:val="24"/>
        </w:rPr>
        <w:t>.</w:t>
      </w:r>
      <w:proofErr w:type="gramEnd"/>
      <w:r w:rsidRPr="00703C1C">
        <w:rPr>
          <w:rFonts w:ascii="Times New Roman" w:eastAsia="Calibri" w:hAnsi="Times New Roman" w:cs="Times New Roman"/>
          <w:sz w:val="24"/>
          <w:szCs w:val="24"/>
        </w:rPr>
        <w:t xml:space="preserve"> </w:t>
      </w:r>
      <w:proofErr w:type="gramStart"/>
      <w:r w:rsidRPr="00703C1C">
        <w:rPr>
          <w:rFonts w:ascii="Times New Roman" w:eastAsia="Calibri" w:hAnsi="Times New Roman" w:cs="Times New Roman"/>
          <w:sz w:val="24"/>
          <w:szCs w:val="24"/>
        </w:rPr>
        <w:t>п</w:t>
      </w:r>
      <w:proofErr w:type="gramEnd"/>
      <w:r w:rsidRPr="00703C1C">
        <w:rPr>
          <w:rFonts w:ascii="Times New Roman" w:eastAsia="Calibri" w:hAnsi="Times New Roman" w:cs="Times New Roman"/>
          <w:sz w:val="24"/>
          <w:szCs w:val="24"/>
        </w:rPr>
        <w:t>о результатам рассмотрения указанных заявлений комитет принял следующие решения:</w:t>
      </w:r>
    </w:p>
    <w:p w14:paraId="331E9DCD" w14:textId="7A3968ED" w:rsidR="00A107DB" w:rsidRPr="00703C1C" w:rsidRDefault="00E947E7" w:rsidP="00703C1C">
      <w:pPr>
        <w:spacing w:after="0" w:line="240" w:lineRule="auto"/>
        <w:ind w:firstLine="709"/>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202</w:t>
      </w:r>
      <w:r w:rsidR="00A107DB" w:rsidRPr="00703C1C">
        <w:rPr>
          <w:rFonts w:ascii="Times New Roman" w:eastAsia="Calibri" w:hAnsi="Times New Roman" w:cs="Times New Roman"/>
          <w:sz w:val="24"/>
          <w:szCs w:val="24"/>
        </w:rPr>
        <w:t xml:space="preserve"> заявлени</w:t>
      </w:r>
      <w:r w:rsidRPr="00703C1C">
        <w:rPr>
          <w:rFonts w:ascii="Times New Roman" w:eastAsia="Calibri" w:hAnsi="Times New Roman" w:cs="Times New Roman"/>
          <w:sz w:val="24"/>
          <w:szCs w:val="24"/>
        </w:rPr>
        <w:t>я</w:t>
      </w:r>
      <w:r w:rsidR="00A107DB" w:rsidRPr="00703C1C">
        <w:rPr>
          <w:rFonts w:ascii="Times New Roman" w:eastAsia="Calibri" w:hAnsi="Times New Roman" w:cs="Times New Roman"/>
          <w:sz w:val="24"/>
          <w:szCs w:val="24"/>
        </w:rPr>
        <w:t xml:space="preserve"> согласован</w:t>
      </w:r>
      <w:r w:rsidRPr="00703C1C">
        <w:rPr>
          <w:rFonts w:ascii="Times New Roman" w:eastAsia="Calibri" w:hAnsi="Times New Roman" w:cs="Times New Roman"/>
          <w:sz w:val="24"/>
          <w:szCs w:val="24"/>
        </w:rPr>
        <w:t>ы</w:t>
      </w:r>
      <w:r w:rsidR="00A107DB" w:rsidRPr="00703C1C">
        <w:rPr>
          <w:rFonts w:ascii="Times New Roman" w:eastAsia="Calibri" w:hAnsi="Times New Roman" w:cs="Times New Roman"/>
          <w:sz w:val="24"/>
          <w:szCs w:val="24"/>
        </w:rPr>
        <w:t xml:space="preserve"> (8</w:t>
      </w:r>
      <w:r w:rsidRPr="00703C1C">
        <w:rPr>
          <w:rFonts w:ascii="Times New Roman" w:eastAsia="Calibri" w:hAnsi="Times New Roman" w:cs="Times New Roman"/>
          <w:sz w:val="24"/>
          <w:szCs w:val="24"/>
        </w:rPr>
        <w:t>4</w:t>
      </w:r>
      <w:r w:rsidR="00A107DB" w:rsidRPr="00703C1C">
        <w:rPr>
          <w:rFonts w:ascii="Times New Roman" w:eastAsia="Calibri" w:hAnsi="Times New Roman" w:cs="Times New Roman"/>
          <w:sz w:val="24"/>
          <w:szCs w:val="24"/>
        </w:rPr>
        <w:t>,</w:t>
      </w:r>
      <w:r w:rsidRPr="00703C1C">
        <w:rPr>
          <w:rFonts w:ascii="Times New Roman" w:eastAsia="Calibri" w:hAnsi="Times New Roman" w:cs="Times New Roman"/>
          <w:sz w:val="24"/>
          <w:szCs w:val="24"/>
        </w:rPr>
        <w:t>52</w:t>
      </w:r>
      <w:r w:rsidR="00A107DB" w:rsidRPr="00703C1C">
        <w:rPr>
          <w:rFonts w:ascii="Times New Roman" w:eastAsia="Calibri" w:hAnsi="Times New Roman" w:cs="Times New Roman"/>
          <w:sz w:val="24"/>
          <w:szCs w:val="24"/>
        </w:rPr>
        <w:t>%);</w:t>
      </w:r>
    </w:p>
    <w:p w14:paraId="38989F35" w14:textId="28FC4839" w:rsidR="00A107DB" w:rsidRPr="00703C1C" w:rsidRDefault="00E947E7" w:rsidP="00703C1C">
      <w:pPr>
        <w:spacing w:after="0" w:line="240" w:lineRule="auto"/>
        <w:ind w:firstLine="709"/>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37</w:t>
      </w:r>
      <w:r w:rsidR="00A107DB" w:rsidRPr="00703C1C">
        <w:rPr>
          <w:rFonts w:ascii="Times New Roman" w:eastAsia="Calibri" w:hAnsi="Times New Roman" w:cs="Times New Roman"/>
          <w:sz w:val="24"/>
          <w:szCs w:val="24"/>
        </w:rPr>
        <w:t xml:space="preserve"> заявлений отклонены (1</w:t>
      </w:r>
      <w:r w:rsidRPr="00703C1C">
        <w:rPr>
          <w:rFonts w:ascii="Times New Roman" w:eastAsia="Calibri" w:hAnsi="Times New Roman" w:cs="Times New Roman"/>
          <w:sz w:val="24"/>
          <w:szCs w:val="24"/>
        </w:rPr>
        <w:t>5</w:t>
      </w:r>
      <w:r w:rsidR="00A107DB" w:rsidRPr="00703C1C">
        <w:rPr>
          <w:rFonts w:ascii="Times New Roman" w:eastAsia="Calibri" w:hAnsi="Times New Roman" w:cs="Times New Roman"/>
          <w:sz w:val="24"/>
          <w:szCs w:val="24"/>
        </w:rPr>
        <w:t>,</w:t>
      </w:r>
      <w:r w:rsidRPr="00703C1C">
        <w:rPr>
          <w:rFonts w:ascii="Times New Roman" w:eastAsia="Calibri" w:hAnsi="Times New Roman" w:cs="Times New Roman"/>
          <w:sz w:val="24"/>
          <w:szCs w:val="24"/>
        </w:rPr>
        <w:t>48</w:t>
      </w:r>
      <w:r w:rsidR="00A107DB" w:rsidRPr="00703C1C">
        <w:rPr>
          <w:rFonts w:ascii="Times New Roman" w:eastAsia="Calibri" w:hAnsi="Times New Roman" w:cs="Times New Roman"/>
          <w:sz w:val="24"/>
          <w:szCs w:val="24"/>
        </w:rPr>
        <w:t>%) на основании несоответствия заявителей критериям участия в подпрограмме.</w:t>
      </w:r>
    </w:p>
    <w:p w14:paraId="69D81533" w14:textId="77777777" w:rsidR="00A107DB" w:rsidRPr="00703C1C" w:rsidRDefault="00A107DB" w:rsidP="00703C1C">
      <w:pPr>
        <w:spacing w:after="0" w:line="240" w:lineRule="auto"/>
        <w:ind w:firstLine="709"/>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Переселившиеся соотечественники частично восполняют дефицит квалифицированных кадров на предприятиях Ленинградской области. Среди всех отраслей экономики наибольшую потребность в квалифицированных кадрах из числа соотечественников испытывают здравоохранение и образование.</w:t>
      </w:r>
    </w:p>
    <w:p w14:paraId="4D91BAF8" w14:textId="66AAA653" w:rsidR="00A107DB" w:rsidRPr="00703C1C" w:rsidRDefault="00A107DB" w:rsidP="00703C1C">
      <w:pPr>
        <w:spacing w:after="0" w:line="240" w:lineRule="auto"/>
        <w:ind w:firstLine="709"/>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Большинство соотечественников решают вопросы трудоустройства до момента переселения на территорию Ленинградской области или работают в регионе на момент подачи заявления об участии в подпрограмме. В службу занятости населения Ленинградской области за содействием в трудоустройстве обратились 1</w:t>
      </w:r>
      <w:r w:rsidR="00E947E7" w:rsidRPr="00703C1C">
        <w:rPr>
          <w:rFonts w:ascii="Times New Roman" w:eastAsia="Calibri" w:hAnsi="Times New Roman" w:cs="Times New Roman"/>
          <w:sz w:val="24"/>
          <w:szCs w:val="24"/>
        </w:rPr>
        <w:t>9</w:t>
      </w:r>
      <w:r w:rsidRPr="00703C1C">
        <w:rPr>
          <w:rFonts w:ascii="Times New Roman" w:eastAsia="Calibri" w:hAnsi="Times New Roman" w:cs="Times New Roman"/>
          <w:sz w:val="24"/>
          <w:szCs w:val="24"/>
        </w:rPr>
        <w:t xml:space="preserve"> соотечественников, переселившихся в Ленинградскую область в рамках реализации подпрограммы.</w:t>
      </w:r>
    </w:p>
    <w:p w14:paraId="6ABE9F39" w14:textId="77777777" w:rsidR="00A107DB" w:rsidRPr="00703C1C" w:rsidRDefault="00A107DB" w:rsidP="00703C1C">
      <w:pPr>
        <w:spacing w:after="0" w:line="240" w:lineRule="auto"/>
        <w:ind w:firstLine="709"/>
        <w:jc w:val="both"/>
        <w:rPr>
          <w:rFonts w:ascii="Times New Roman" w:eastAsia="Calibri" w:hAnsi="Times New Roman" w:cs="Times New Roman"/>
          <w:sz w:val="24"/>
          <w:szCs w:val="24"/>
        </w:rPr>
      </w:pPr>
      <w:proofErr w:type="gramStart"/>
      <w:r w:rsidRPr="00703C1C">
        <w:rPr>
          <w:rFonts w:ascii="Times New Roman" w:eastAsia="Calibri" w:hAnsi="Times New Roman" w:cs="Times New Roman"/>
          <w:sz w:val="24"/>
          <w:szCs w:val="24"/>
        </w:rPr>
        <w:t>В отчётном периоде комитетом по внешним связям Ленинградской области проводилась работа по информированию дипломатических представительств и консульских учреждений иностранных государств в Российской Федерации и заинтересованных организаций об организационных, правовых и иных условиях, способствующих добровольному переселению соотечественников, проживающих за рубежом, в Ленинградскую область для постоянного проживания, а также обеспечению доступа к социальной инфраструктуре, встраиванию в систему норм и ценностей принимающего сообщества.</w:t>
      </w:r>
      <w:proofErr w:type="gramEnd"/>
    </w:p>
    <w:p w14:paraId="2DEF3376" w14:textId="77777777" w:rsidR="00A107DB" w:rsidRPr="00703C1C" w:rsidRDefault="00A107DB" w:rsidP="00703C1C">
      <w:pPr>
        <w:spacing w:after="0" w:line="240" w:lineRule="auto"/>
        <w:ind w:firstLine="709"/>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С начала 2025 года 1 человек из числа прибывших соотечественников получал среднее профессиональное образование, 4 человека получали высшее образование.</w:t>
      </w:r>
    </w:p>
    <w:p w14:paraId="4C9602F8" w14:textId="5971F694" w:rsidR="00A107DB" w:rsidRPr="00703C1C" w:rsidRDefault="00A107DB" w:rsidP="00703C1C">
      <w:pPr>
        <w:spacing w:after="0" w:line="240" w:lineRule="auto"/>
        <w:ind w:firstLine="709"/>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 xml:space="preserve">За </w:t>
      </w:r>
      <w:r w:rsidR="00E947E7" w:rsidRPr="00703C1C">
        <w:rPr>
          <w:rFonts w:ascii="Times New Roman" w:eastAsia="Calibri" w:hAnsi="Times New Roman" w:cs="Times New Roman"/>
          <w:sz w:val="24"/>
          <w:szCs w:val="24"/>
        </w:rPr>
        <w:t>12</w:t>
      </w:r>
      <w:r w:rsidRPr="00703C1C">
        <w:rPr>
          <w:rFonts w:ascii="Times New Roman" w:eastAsia="Calibri" w:hAnsi="Times New Roman" w:cs="Times New Roman"/>
          <w:sz w:val="24"/>
          <w:szCs w:val="24"/>
        </w:rPr>
        <w:t xml:space="preserve"> месяцев 2025 года в медицинские организации Ленинградской области обратил</w:t>
      </w:r>
      <w:r w:rsidR="00E947E7" w:rsidRPr="00703C1C">
        <w:rPr>
          <w:rFonts w:ascii="Times New Roman" w:eastAsia="Calibri" w:hAnsi="Times New Roman" w:cs="Times New Roman"/>
          <w:sz w:val="24"/>
          <w:szCs w:val="24"/>
        </w:rPr>
        <w:t>ся</w:t>
      </w:r>
      <w:r w:rsidRPr="00703C1C">
        <w:rPr>
          <w:rFonts w:ascii="Times New Roman" w:eastAsia="Calibri" w:hAnsi="Times New Roman" w:cs="Times New Roman"/>
          <w:sz w:val="24"/>
          <w:szCs w:val="24"/>
        </w:rPr>
        <w:t xml:space="preserve"> 1</w:t>
      </w:r>
      <w:r w:rsidR="00E947E7" w:rsidRPr="00703C1C">
        <w:rPr>
          <w:rFonts w:ascii="Times New Roman" w:eastAsia="Calibri" w:hAnsi="Times New Roman" w:cs="Times New Roman"/>
          <w:sz w:val="24"/>
          <w:szCs w:val="24"/>
        </w:rPr>
        <w:t>2</w:t>
      </w:r>
      <w:r w:rsidRPr="00703C1C">
        <w:rPr>
          <w:rFonts w:ascii="Times New Roman" w:eastAsia="Calibri" w:hAnsi="Times New Roman" w:cs="Times New Roman"/>
          <w:sz w:val="24"/>
          <w:szCs w:val="24"/>
        </w:rPr>
        <w:t>6</w:t>
      </w:r>
      <w:r w:rsidR="00E947E7" w:rsidRPr="00703C1C">
        <w:rPr>
          <w:rFonts w:ascii="Times New Roman" w:eastAsia="Calibri" w:hAnsi="Times New Roman" w:cs="Times New Roman"/>
          <w:sz w:val="24"/>
          <w:szCs w:val="24"/>
        </w:rPr>
        <w:t>1</w:t>
      </w:r>
      <w:r w:rsidRPr="00703C1C">
        <w:rPr>
          <w:rFonts w:ascii="Times New Roman" w:eastAsia="Calibri" w:hAnsi="Times New Roman" w:cs="Times New Roman"/>
          <w:sz w:val="24"/>
          <w:szCs w:val="24"/>
        </w:rPr>
        <w:t> соотечественник. Доля участников подпрограммы и членов их семей, получивших гарантированное медицинское обслуживание в период адаптации, от общего числа участников подпрограммы и членов их семей, обратившихся в медицинские организации государственной системы здравоохранения Ленинградской области, составляет 100%.</w:t>
      </w:r>
    </w:p>
    <w:p w14:paraId="31FCBA6A" w14:textId="3FBFB66F" w:rsidR="00A107DB" w:rsidRPr="00703C1C" w:rsidRDefault="00A107DB" w:rsidP="00703C1C">
      <w:pPr>
        <w:spacing w:after="0" w:line="240" w:lineRule="auto"/>
        <w:ind w:firstLine="709"/>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В базе данных государственной информационной системы Ленинградской области «Автоматизированная информационная система «Социальная защита Ленинградской области»» зарегистрированы 2</w:t>
      </w:r>
      <w:r w:rsidR="00E947E7" w:rsidRPr="00703C1C">
        <w:rPr>
          <w:rFonts w:ascii="Times New Roman" w:eastAsia="Calibri" w:hAnsi="Times New Roman" w:cs="Times New Roman"/>
          <w:sz w:val="24"/>
          <w:szCs w:val="24"/>
        </w:rPr>
        <w:t>43</w:t>
      </w:r>
      <w:r w:rsidRPr="00703C1C">
        <w:rPr>
          <w:rFonts w:ascii="Times New Roman" w:eastAsia="Calibri" w:hAnsi="Times New Roman" w:cs="Times New Roman"/>
          <w:sz w:val="24"/>
          <w:szCs w:val="24"/>
        </w:rPr>
        <w:t xml:space="preserve"> граждан</w:t>
      </w:r>
      <w:r w:rsidR="00E947E7" w:rsidRPr="00703C1C">
        <w:rPr>
          <w:rFonts w:ascii="Times New Roman" w:eastAsia="Calibri" w:hAnsi="Times New Roman" w:cs="Times New Roman"/>
          <w:sz w:val="24"/>
          <w:szCs w:val="24"/>
        </w:rPr>
        <w:t>ина</w:t>
      </w:r>
      <w:r w:rsidRPr="00703C1C">
        <w:rPr>
          <w:rFonts w:ascii="Times New Roman" w:eastAsia="Calibri" w:hAnsi="Times New Roman" w:cs="Times New Roman"/>
          <w:sz w:val="24"/>
          <w:szCs w:val="24"/>
        </w:rPr>
        <w:t xml:space="preserve"> из числа прибывших соотечественников, которым в течение 2025 года были предоставлены меры социальной поддержки.</w:t>
      </w:r>
    </w:p>
    <w:p w14:paraId="47883193" w14:textId="2057850E" w:rsidR="00A107DB" w:rsidRPr="00703C1C" w:rsidRDefault="00A107DB" w:rsidP="00703C1C">
      <w:pPr>
        <w:spacing w:after="0" w:line="240" w:lineRule="auto"/>
        <w:ind w:firstLine="709"/>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lastRenderedPageBreak/>
        <w:t xml:space="preserve">В целях создания условий для адаптации и интеграции участников подпрограммы и членов их семей в принимающее сообщество организациями, образующими инфраструктуру поддержки субъектов малого, среднего предпринимательства Ленинградской области, организовано предоставление на безвозмездной основе консультационной, информационной и обучающей поддержки. </w:t>
      </w:r>
      <w:r w:rsidR="00E947E7" w:rsidRPr="00703C1C">
        <w:rPr>
          <w:rFonts w:ascii="Times New Roman" w:eastAsia="Calibri" w:hAnsi="Times New Roman" w:cs="Times New Roman"/>
          <w:sz w:val="24"/>
          <w:szCs w:val="24"/>
        </w:rPr>
        <w:t>В</w:t>
      </w:r>
      <w:r w:rsidRPr="00703C1C">
        <w:rPr>
          <w:rFonts w:ascii="Times New Roman" w:eastAsia="Calibri" w:hAnsi="Times New Roman" w:cs="Times New Roman"/>
          <w:sz w:val="24"/>
          <w:szCs w:val="24"/>
        </w:rPr>
        <w:t xml:space="preserve"> 2025 год</w:t>
      </w:r>
      <w:r w:rsidR="00E947E7" w:rsidRPr="00703C1C">
        <w:rPr>
          <w:rFonts w:ascii="Times New Roman" w:eastAsia="Calibri" w:hAnsi="Times New Roman" w:cs="Times New Roman"/>
          <w:sz w:val="24"/>
          <w:szCs w:val="24"/>
        </w:rPr>
        <w:t>у</w:t>
      </w:r>
      <w:r w:rsidRPr="00703C1C">
        <w:rPr>
          <w:rFonts w:ascii="Times New Roman" w:eastAsia="Calibri" w:hAnsi="Times New Roman" w:cs="Times New Roman"/>
          <w:sz w:val="24"/>
          <w:szCs w:val="24"/>
        </w:rPr>
        <w:t xml:space="preserve"> бесплатные консультации по вопросам самозанятости и меры поддержки для начала ведения бизнеса были предоставлены 1</w:t>
      </w:r>
      <w:r w:rsidR="00E947E7" w:rsidRPr="00703C1C">
        <w:rPr>
          <w:rFonts w:ascii="Times New Roman" w:eastAsia="Calibri" w:hAnsi="Times New Roman" w:cs="Times New Roman"/>
          <w:sz w:val="24"/>
          <w:szCs w:val="24"/>
        </w:rPr>
        <w:t>4</w:t>
      </w:r>
      <w:r w:rsidRPr="00703C1C">
        <w:rPr>
          <w:rFonts w:ascii="Times New Roman" w:eastAsia="Calibri" w:hAnsi="Times New Roman" w:cs="Times New Roman"/>
          <w:sz w:val="24"/>
          <w:szCs w:val="24"/>
        </w:rPr>
        <w:t xml:space="preserve"> соотечественникам.</w:t>
      </w:r>
    </w:p>
    <w:p w14:paraId="4EE2AFAA" w14:textId="7F0C043F" w:rsidR="00A107DB" w:rsidRPr="00703C1C" w:rsidRDefault="00A107DB" w:rsidP="00703C1C">
      <w:pPr>
        <w:spacing w:after="0" w:line="240" w:lineRule="auto"/>
        <w:ind w:firstLine="709"/>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 xml:space="preserve">Соотечественники активно пользуются информационным порталом для потенциальных и прибывших участников подпрограммы и членов их семей «Территория труда» (https://tt47.ru/), который был разработан в рамках средств, выделенных на реализацию подпрограммы в 2017 году. За </w:t>
      </w:r>
      <w:r w:rsidR="00E947E7" w:rsidRPr="00703C1C">
        <w:rPr>
          <w:rFonts w:ascii="Times New Roman" w:eastAsia="Calibri" w:hAnsi="Times New Roman" w:cs="Times New Roman"/>
          <w:sz w:val="24"/>
          <w:szCs w:val="24"/>
        </w:rPr>
        <w:t>12</w:t>
      </w:r>
      <w:r w:rsidRPr="00703C1C">
        <w:rPr>
          <w:rFonts w:ascii="Times New Roman" w:eastAsia="Calibri" w:hAnsi="Times New Roman" w:cs="Times New Roman"/>
          <w:sz w:val="24"/>
          <w:szCs w:val="24"/>
        </w:rPr>
        <w:t xml:space="preserve"> месяцев 2025 года зарегистрировано </w:t>
      </w:r>
      <w:r w:rsidR="00E947E7" w:rsidRPr="00703C1C">
        <w:rPr>
          <w:rFonts w:ascii="Times New Roman" w:eastAsia="Calibri" w:hAnsi="Times New Roman" w:cs="Times New Roman"/>
          <w:sz w:val="24"/>
          <w:szCs w:val="24"/>
        </w:rPr>
        <w:t>424346 посещений портала 403449 пользователями</w:t>
      </w:r>
      <w:r w:rsidRPr="00703C1C">
        <w:rPr>
          <w:rFonts w:ascii="Times New Roman" w:eastAsia="Calibri" w:hAnsi="Times New Roman" w:cs="Times New Roman"/>
          <w:sz w:val="24"/>
          <w:szCs w:val="24"/>
        </w:rPr>
        <w:t>.</w:t>
      </w:r>
    </w:p>
    <w:p w14:paraId="11A5A773" w14:textId="77777777" w:rsidR="00E947E7" w:rsidRPr="00703C1C" w:rsidRDefault="00E947E7" w:rsidP="00703C1C">
      <w:pPr>
        <w:spacing w:after="0" w:line="240" w:lineRule="auto"/>
        <w:ind w:firstLine="709"/>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В целях информирования потенциальных участников подпрограммы за рубежом проведены мероприятия с участием представителей Управления по вопросам миграции ГУ МВД России по г. Санкт-Петербургу и Ленинградской области и службы занятости населения Ленинградской области:</w:t>
      </w:r>
    </w:p>
    <w:p w14:paraId="1B159024" w14:textId="77777777" w:rsidR="00E947E7" w:rsidRPr="00703C1C" w:rsidRDefault="00E947E7" w:rsidP="00703C1C">
      <w:pPr>
        <w:spacing w:after="0" w:line="240" w:lineRule="auto"/>
        <w:ind w:firstLine="709"/>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28 марта 2025 года – видеоконференция с представительством МВД России в Туркменистане;</w:t>
      </w:r>
    </w:p>
    <w:p w14:paraId="254772BF" w14:textId="77777777" w:rsidR="00E947E7" w:rsidRPr="00703C1C" w:rsidRDefault="00E947E7" w:rsidP="00703C1C">
      <w:pPr>
        <w:spacing w:after="0" w:line="240" w:lineRule="auto"/>
        <w:ind w:firstLine="709"/>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02 декабря 2025 года – видеоконференция с представительством МВД России в Кыргызстане;</w:t>
      </w:r>
    </w:p>
    <w:p w14:paraId="4109CFAB" w14:textId="77777777" w:rsidR="00E947E7" w:rsidRPr="00703C1C" w:rsidRDefault="00E947E7" w:rsidP="00703C1C">
      <w:pPr>
        <w:spacing w:after="0" w:line="240" w:lineRule="auto"/>
        <w:ind w:firstLine="709"/>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12 декабря 2025 года – семинар, организованный подведомственным комитету ГКУ ЦЗН ЛО для соотечественников, которые планируют переехать в Ленинградскую область или уже сделали этот шаг.</w:t>
      </w:r>
    </w:p>
    <w:p w14:paraId="25AD10CF" w14:textId="7AD84B19" w:rsidR="00E947E7" w:rsidRPr="00703C1C" w:rsidRDefault="00E947E7" w:rsidP="00703C1C">
      <w:pPr>
        <w:spacing w:after="0" w:line="240" w:lineRule="auto"/>
        <w:ind w:firstLine="709"/>
        <w:jc w:val="both"/>
        <w:rPr>
          <w:rFonts w:ascii="Times New Roman" w:eastAsia="Calibri" w:hAnsi="Times New Roman" w:cs="Times New Roman"/>
          <w:sz w:val="24"/>
          <w:szCs w:val="24"/>
        </w:rPr>
      </w:pPr>
      <w:r w:rsidRPr="00703C1C">
        <w:rPr>
          <w:rFonts w:ascii="Times New Roman" w:eastAsia="Calibri" w:hAnsi="Times New Roman" w:cs="Times New Roman"/>
          <w:sz w:val="24"/>
          <w:szCs w:val="24"/>
        </w:rPr>
        <w:t>Подведомственными учреждениями комитета проведены 588 консультаций по вопросам участия в региональной программе переселения, в том числе 69 консультаций проведены совместно с Управлением по вопросам миграции ГУ МВД России по г. Санкт-Петербургу и Ленинградской области.</w:t>
      </w:r>
    </w:p>
    <w:p w14:paraId="3C7F06AA" w14:textId="77777777" w:rsidR="00A107DB" w:rsidRPr="00703C1C" w:rsidRDefault="00A107DB" w:rsidP="00703C1C">
      <w:pPr>
        <w:spacing w:after="0" w:line="240" w:lineRule="auto"/>
        <w:ind w:firstLine="709"/>
        <w:jc w:val="both"/>
        <w:rPr>
          <w:rFonts w:ascii="Times New Roman" w:eastAsia="Times New Roman" w:hAnsi="Times New Roman" w:cs="Times New Roman"/>
          <w:sz w:val="24"/>
          <w:szCs w:val="24"/>
          <w:lang w:eastAsia="ru-RU"/>
        </w:rPr>
      </w:pPr>
      <w:proofErr w:type="gramStart"/>
      <w:r w:rsidRPr="00703C1C">
        <w:rPr>
          <w:rFonts w:ascii="Times New Roman" w:eastAsia="Calibri" w:hAnsi="Times New Roman" w:cs="Times New Roman"/>
          <w:sz w:val="24"/>
          <w:szCs w:val="24"/>
        </w:rPr>
        <w:t>В целях эффективной реализации подпрограммы в Ленинградской области вопросы организации взаимодействия территориальных органов федеральных органов исполнительной власти, органов исполнительной власти Ленинградской области, органов местного самоуправления и общественных организаций, связанных с реализацией в Ленинградской области Государственной программы по оказанию содействия добровольному переселению в Российскую Федерацию соотечественников, проживающих за рубежом, рассматриваются на заседаниях региональной межведомственной комиссии.</w:t>
      </w:r>
      <w:proofErr w:type="gramEnd"/>
    </w:p>
    <w:p w14:paraId="77CCF636" w14:textId="77777777" w:rsidR="001264E5" w:rsidRPr="00703C1C" w:rsidRDefault="001264E5" w:rsidP="00703C1C">
      <w:pPr>
        <w:spacing w:after="0" w:line="240" w:lineRule="auto"/>
        <w:ind w:firstLine="709"/>
        <w:jc w:val="both"/>
        <w:rPr>
          <w:rFonts w:ascii="Times New Roman" w:eastAsia="Times New Roman" w:hAnsi="Times New Roman" w:cs="Times New Roman"/>
          <w:bCs/>
          <w:sz w:val="24"/>
          <w:szCs w:val="24"/>
          <w:lang w:eastAsia="ru-RU"/>
        </w:rPr>
      </w:pPr>
    </w:p>
    <w:p w14:paraId="24585CD8" w14:textId="77777777" w:rsidR="001264E5" w:rsidRPr="00703C1C" w:rsidRDefault="001264E5" w:rsidP="00703C1C">
      <w:pPr>
        <w:spacing w:after="0" w:line="240" w:lineRule="auto"/>
        <w:jc w:val="both"/>
        <w:rPr>
          <w:rFonts w:ascii="Times New Roman" w:eastAsia="Times New Roman" w:hAnsi="Times New Roman" w:cs="Times New Roman"/>
          <w:bCs/>
          <w:sz w:val="24"/>
          <w:szCs w:val="24"/>
          <w:lang w:eastAsia="ru-RU"/>
        </w:rPr>
        <w:sectPr w:rsidR="001264E5" w:rsidRPr="00703C1C" w:rsidSect="0038251F">
          <w:headerReference w:type="even" r:id="rId13"/>
          <w:headerReference w:type="default" r:id="rId14"/>
          <w:headerReference w:type="first" r:id="rId15"/>
          <w:pgSz w:w="11906" w:h="16838" w:code="9"/>
          <w:pgMar w:top="1134" w:right="567" w:bottom="851" w:left="1134" w:header="709" w:footer="709" w:gutter="0"/>
          <w:pgNumType w:start="1"/>
          <w:cols w:space="708"/>
          <w:titlePg/>
          <w:docGrid w:linePitch="360"/>
        </w:sectPr>
      </w:pPr>
    </w:p>
    <w:p w14:paraId="284FB202" w14:textId="77777777" w:rsidR="00AB4A3D" w:rsidRPr="00703C1C" w:rsidRDefault="00AB4A3D" w:rsidP="00703C1C">
      <w:pPr>
        <w:spacing w:after="0" w:line="240" w:lineRule="auto"/>
        <w:rPr>
          <w:rFonts w:ascii="Times New Roman" w:eastAsia="Times New Roman" w:hAnsi="Times New Roman" w:cs="Times New Roman"/>
          <w:sz w:val="24"/>
          <w:szCs w:val="24"/>
          <w:lang w:eastAsia="ru-RU"/>
        </w:rPr>
      </w:pPr>
    </w:p>
    <w:p w14:paraId="146CC1E2" w14:textId="77777777" w:rsidR="00A47C76" w:rsidRPr="00703C1C" w:rsidRDefault="00A47C76" w:rsidP="00703C1C">
      <w:pPr>
        <w:spacing w:after="0" w:line="240" w:lineRule="auto"/>
        <w:rPr>
          <w:rFonts w:ascii="Times New Roman" w:eastAsia="Times New Roman" w:hAnsi="Times New Roman" w:cs="Times New Roman"/>
          <w:sz w:val="24"/>
          <w:szCs w:val="24"/>
          <w:lang w:eastAsia="ru-RU"/>
        </w:rPr>
      </w:pPr>
    </w:p>
    <w:tbl>
      <w:tblPr>
        <w:tblW w:w="14285" w:type="dxa"/>
        <w:tblInd w:w="93" w:type="dxa"/>
        <w:tblLook w:val="04A0" w:firstRow="1" w:lastRow="0" w:firstColumn="1" w:lastColumn="0" w:noHBand="0" w:noVBand="1"/>
      </w:tblPr>
      <w:tblGrid>
        <w:gridCol w:w="700"/>
        <w:gridCol w:w="2434"/>
        <w:gridCol w:w="2321"/>
        <w:gridCol w:w="1790"/>
        <w:gridCol w:w="1843"/>
        <w:gridCol w:w="1559"/>
        <w:gridCol w:w="1701"/>
        <w:gridCol w:w="1701"/>
        <w:gridCol w:w="222"/>
        <w:gridCol w:w="14"/>
      </w:tblGrid>
      <w:tr w:rsidR="00A800A3" w:rsidRPr="00703C1C" w14:paraId="3DD6E8BF" w14:textId="77777777" w:rsidTr="001264E5">
        <w:trPr>
          <w:gridAfter w:val="1"/>
          <w:wAfter w:w="14" w:type="dxa"/>
          <w:trHeight w:val="285"/>
        </w:trPr>
        <w:tc>
          <w:tcPr>
            <w:tcW w:w="700" w:type="dxa"/>
            <w:tcBorders>
              <w:top w:val="nil"/>
              <w:left w:val="nil"/>
              <w:bottom w:val="nil"/>
              <w:right w:val="nil"/>
            </w:tcBorders>
            <w:shd w:val="clear" w:color="auto" w:fill="auto"/>
            <w:noWrap/>
            <w:vAlign w:val="bottom"/>
          </w:tcPr>
          <w:p w14:paraId="2A9EB26E" w14:textId="77777777" w:rsidR="00A800A3" w:rsidRPr="00703C1C" w:rsidRDefault="00A800A3" w:rsidP="00703C1C">
            <w:pPr>
              <w:spacing w:after="0" w:line="240" w:lineRule="auto"/>
              <w:rPr>
                <w:rFonts w:ascii="Times New Roman" w:eastAsia="Times New Roman" w:hAnsi="Times New Roman" w:cs="Times New Roman"/>
                <w:b/>
                <w:bCs/>
                <w:lang w:eastAsia="ru-RU"/>
              </w:rPr>
            </w:pPr>
          </w:p>
        </w:tc>
        <w:tc>
          <w:tcPr>
            <w:tcW w:w="13571" w:type="dxa"/>
            <w:gridSpan w:val="8"/>
            <w:tcBorders>
              <w:top w:val="nil"/>
              <w:left w:val="nil"/>
              <w:bottom w:val="nil"/>
              <w:right w:val="nil"/>
            </w:tcBorders>
            <w:shd w:val="clear" w:color="auto" w:fill="auto"/>
            <w:noWrap/>
            <w:vAlign w:val="bottom"/>
          </w:tcPr>
          <w:p w14:paraId="25300259" w14:textId="1CD0F34F" w:rsidR="00A800A3" w:rsidRPr="00703C1C" w:rsidRDefault="00A800A3" w:rsidP="00703C1C">
            <w:pPr>
              <w:spacing w:after="0" w:line="240" w:lineRule="auto"/>
              <w:jc w:val="right"/>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Таблица 1</w:t>
            </w:r>
          </w:p>
        </w:tc>
      </w:tr>
      <w:tr w:rsidR="00A800A3" w:rsidRPr="00703C1C" w14:paraId="24AF0813" w14:textId="77777777" w:rsidTr="001264E5">
        <w:trPr>
          <w:gridAfter w:val="1"/>
          <w:wAfter w:w="14" w:type="dxa"/>
          <w:trHeight w:val="285"/>
        </w:trPr>
        <w:tc>
          <w:tcPr>
            <w:tcW w:w="700" w:type="dxa"/>
            <w:tcBorders>
              <w:top w:val="nil"/>
              <w:left w:val="nil"/>
              <w:bottom w:val="nil"/>
              <w:right w:val="nil"/>
            </w:tcBorders>
            <w:shd w:val="clear" w:color="auto" w:fill="auto"/>
            <w:noWrap/>
            <w:vAlign w:val="bottom"/>
            <w:hideMark/>
          </w:tcPr>
          <w:p w14:paraId="02A39E5C" w14:textId="77777777" w:rsidR="00A800A3" w:rsidRPr="00703C1C" w:rsidRDefault="00A800A3" w:rsidP="00703C1C">
            <w:pPr>
              <w:spacing w:after="0" w:line="240" w:lineRule="auto"/>
              <w:rPr>
                <w:rFonts w:ascii="Times New Roman" w:eastAsia="Times New Roman" w:hAnsi="Times New Roman" w:cs="Times New Roman"/>
                <w:b/>
                <w:bCs/>
                <w:lang w:eastAsia="ru-RU"/>
              </w:rPr>
            </w:pPr>
          </w:p>
        </w:tc>
        <w:tc>
          <w:tcPr>
            <w:tcW w:w="13571" w:type="dxa"/>
            <w:gridSpan w:val="8"/>
            <w:tcBorders>
              <w:top w:val="nil"/>
              <w:left w:val="nil"/>
              <w:bottom w:val="nil"/>
              <w:right w:val="nil"/>
            </w:tcBorders>
            <w:shd w:val="clear" w:color="auto" w:fill="auto"/>
            <w:noWrap/>
            <w:vAlign w:val="bottom"/>
            <w:hideMark/>
          </w:tcPr>
          <w:p w14:paraId="59FEF2A2" w14:textId="77777777" w:rsidR="00A800A3" w:rsidRPr="00703C1C" w:rsidRDefault="00A800A3" w:rsidP="00703C1C">
            <w:pPr>
              <w:spacing w:after="0" w:line="240" w:lineRule="auto"/>
              <w:rPr>
                <w:rFonts w:ascii="Times New Roman" w:eastAsia="Times New Roman" w:hAnsi="Times New Roman" w:cs="Times New Roman"/>
                <w:b/>
                <w:bCs/>
                <w:lang w:eastAsia="ru-RU"/>
              </w:rPr>
            </w:pPr>
            <w:r w:rsidRPr="00703C1C">
              <w:rPr>
                <w:rFonts w:ascii="Times New Roman" w:eastAsia="Times New Roman" w:hAnsi="Times New Roman" w:cs="Times New Roman"/>
                <w:b/>
                <w:bCs/>
                <w:lang w:eastAsia="ru-RU"/>
              </w:rPr>
              <w:t xml:space="preserve">Показатели, характеризующие изменение ситуации на рынке труда Ленинградской области, </w:t>
            </w:r>
          </w:p>
        </w:tc>
      </w:tr>
      <w:tr w:rsidR="00A800A3" w:rsidRPr="00703C1C" w14:paraId="34D7BE65" w14:textId="77777777" w:rsidTr="001264E5">
        <w:trPr>
          <w:gridAfter w:val="1"/>
          <w:wAfter w:w="14" w:type="dxa"/>
          <w:trHeight w:val="285"/>
        </w:trPr>
        <w:tc>
          <w:tcPr>
            <w:tcW w:w="700" w:type="dxa"/>
            <w:tcBorders>
              <w:top w:val="nil"/>
              <w:left w:val="nil"/>
              <w:bottom w:val="nil"/>
              <w:right w:val="nil"/>
            </w:tcBorders>
            <w:shd w:val="clear" w:color="auto" w:fill="auto"/>
            <w:noWrap/>
            <w:vAlign w:val="bottom"/>
            <w:hideMark/>
          </w:tcPr>
          <w:p w14:paraId="69D57580" w14:textId="77777777" w:rsidR="00A800A3" w:rsidRPr="00703C1C" w:rsidRDefault="00A800A3" w:rsidP="00703C1C">
            <w:pPr>
              <w:spacing w:after="0" w:line="240" w:lineRule="auto"/>
              <w:rPr>
                <w:rFonts w:ascii="Times New Roman" w:eastAsia="Times New Roman" w:hAnsi="Times New Roman" w:cs="Times New Roman"/>
                <w:b/>
                <w:bCs/>
                <w:lang w:eastAsia="ru-RU"/>
              </w:rPr>
            </w:pPr>
          </w:p>
        </w:tc>
        <w:tc>
          <w:tcPr>
            <w:tcW w:w="13571" w:type="dxa"/>
            <w:gridSpan w:val="8"/>
            <w:tcBorders>
              <w:top w:val="nil"/>
              <w:left w:val="nil"/>
              <w:bottom w:val="nil"/>
              <w:right w:val="nil"/>
            </w:tcBorders>
            <w:shd w:val="clear" w:color="auto" w:fill="auto"/>
            <w:noWrap/>
            <w:vAlign w:val="bottom"/>
            <w:hideMark/>
          </w:tcPr>
          <w:p w14:paraId="3D099CF9" w14:textId="3BB89381" w:rsidR="00A800A3" w:rsidRPr="00703C1C" w:rsidRDefault="00A800A3" w:rsidP="00703C1C">
            <w:pPr>
              <w:spacing w:after="0" w:line="240" w:lineRule="auto"/>
              <w:rPr>
                <w:rFonts w:ascii="Times New Roman" w:eastAsia="Times New Roman" w:hAnsi="Times New Roman" w:cs="Times New Roman"/>
                <w:b/>
                <w:bCs/>
                <w:lang w:eastAsia="ru-RU"/>
              </w:rPr>
            </w:pPr>
            <w:r w:rsidRPr="00703C1C">
              <w:rPr>
                <w:rFonts w:ascii="Times New Roman" w:eastAsia="Times New Roman" w:hAnsi="Times New Roman" w:cs="Times New Roman"/>
                <w:b/>
                <w:bCs/>
                <w:lang w:eastAsia="ru-RU"/>
              </w:rPr>
              <w:t>муниципальных округа и районов, городского округа  Ленинградской области за 2024-2025 гг.</w:t>
            </w:r>
          </w:p>
        </w:tc>
      </w:tr>
      <w:tr w:rsidR="00A800A3" w:rsidRPr="00703C1C" w14:paraId="21B86B0D" w14:textId="77777777" w:rsidTr="001264E5">
        <w:trPr>
          <w:trHeight w:val="300"/>
        </w:trPr>
        <w:tc>
          <w:tcPr>
            <w:tcW w:w="700" w:type="dxa"/>
            <w:tcBorders>
              <w:top w:val="nil"/>
              <w:left w:val="nil"/>
              <w:bottom w:val="nil"/>
              <w:right w:val="nil"/>
            </w:tcBorders>
            <w:shd w:val="clear" w:color="auto" w:fill="auto"/>
            <w:noWrap/>
            <w:vAlign w:val="bottom"/>
            <w:hideMark/>
          </w:tcPr>
          <w:p w14:paraId="53AFFC89" w14:textId="77777777" w:rsidR="00A800A3" w:rsidRPr="00703C1C" w:rsidRDefault="00A800A3" w:rsidP="00703C1C">
            <w:pPr>
              <w:spacing w:after="0" w:line="240" w:lineRule="auto"/>
              <w:rPr>
                <w:rFonts w:ascii="Times New Roman" w:eastAsia="Times New Roman" w:hAnsi="Times New Roman" w:cs="Times New Roman"/>
                <w:b/>
                <w:bCs/>
                <w:lang w:eastAsia="ru-RU"/>
              </w:rPr>
            </w:pPr>
          </w:p>
        </w:tc>
        <w:tc>
          <w:tcPr>
            <w:tcW w:w="2434" w:type="dxa"/>
            <w:tcBorders>
              <w:top w:val="nil"/>
              <w:left w:val="nil"/>
              <w:bottom w:val="nil"/>
              <w:right w:val="nil"/>
            </w:tcBorders>
            <w:shd w:val="clear" w:color="auto" w:fill="auto"/>
            <w:noWrap/>
            <w:vAlign w:val="bottom"/>
            <w:hideMark/>
          </w:tcPr>
          <w:p w14:paraId="2177F76D" w14:textId="77777777" w:rsidR="00A800A3" w:rsidRPr="00703C1C" w:rsidRDefault="00A800A3" w:rsidP="00703C1C">
            <w:pPr>
              <w:spacing w:after="0" w:line="240" w:lineRule="auto"/>
              <w:rPr>
                <w:rFonts w:ascii="Times New Roman" w:eastAsia="Times New Roman" w:hAnsi="Times New Roman" w:cs="Times New Roman"/>
                <w:b/>
                <w:bCs/>
                <w:sz w:val="20"/>
                <w:szCs w:val="20"/>
                <w:lang w:eastAsia="ru-RU"/>
              </w:rPr>
            </w:pPr>
          </w:p>
        </w:tc>
        <w:tc>
          <w:tcPr>
            <w:tcW w:w="2321" w:type="dxa"/>
            <w:tcBorders>
              <w:top w:val="nil"/>
              <w:left w:val="nil"/>
              <w:bottom w:val="nil"/>
              <w:right w:val="nil"/>
            </w:tcBorders>
            <w:shd w:val="clear" w:color="auto" w:fill="auto"/>
            <w:noWrap/>
            <w:vAlign w:val="bottom"/>
            <w:hideMark/>
          </w:tcPr>
          <w:p w14:paraId="125BDA68" w14:textId="77777777" w:rsidR="00A800A3" w:rsidRPr="00703C1C" w:rsidRDefault="00A800A3" w:rsidP="00703C1C">
            <w:pPr>
              <w:spacing w:after="0" w:line="240" w:lineRule="auto"/>
              <w:rPr>
                <w:rFonts w:ascii="Times New Roman" w:eastAsia="Times New Roman" w:hAnsi="Times New Roman" w:cs="Times New Roman"/>
                <w:b/>
                <w:bCs/>
                <w:sz w:val="20"/>
                <w:szCs w:val="20"/>
                <w:lang w:eastAsia="ru-RU"/>
              </w:rPr>
            </w:pPr>
          </w:p>
        </w:tc>
        <w:tc>
          <w:tcPr>
            <w:tcW w:w="1790" w:type="dxa"/>
            <w:tcBorders>
              <w:top w:val="nil"/>
              <w:left w:val="nil"/>
              <w:bottom w:val="nil"/>
              <w:right w:val="nil"/>
            </w:tcBorders>
            <w:shd w:val="clear" w:color="auto" w:fill="auto"/>
            <w:noWrap/>
            <w:vAlign w:val="bottom"/>
            <w:hideMark/>
          </w:tcPr>
          <w:p w14:paraId="68D67808" w14:textId="77777777" w:rsidR="00A800A3" w:rsidRPr="00703C1C" w:rsidRDefault="00A800A3" w:rsidP="00703C1C">
            <w:pPr>
              <w:spacing w:after="0" w:line="240" w:lineRule="auto"/>
              <w:rPr>
                <w:rFonts w:ascii="Times New Roman" w:eastAsia="Times New Roman" w:hAnsi="Times New Roman" w:cs="Times New Roman"/>
                <w:b/>
                <w:bCs/>
                <w:sz w:val="20"/>
                <w:szCs w:val="20"/>
                <w:lang w:eastAsia="ru-RU"/>
              </w:rPr>
            </w:pPr>
          </w:p>
        </w:tc>
        <w:tc>
          <w:tcPr>
            <w:tcW w:w="1843" w:type="dxa"/>
            <w:tcBorders>
              <w:top w:val="nil"/>
              <w:left w:val="nil"/>
              <w:bottom w:val="nil"/>
              <w:right w:val="nil"/>
            </w:tcBorders>
            <w:shd w:val="clear" w:color="auto" w:fill="auto"/>
            <w:noWrap/>
            <w:vAlign w:val="bottom"/>
            <w:hideMark/>
          </w:tcPr>
          <w:p w14:paraId="06C7CA37" w14:textId="77777777" w:rsidR="00A800A3" w:rsidRPr="00703C1C" w:rsidRDefault="00A800A3" w:rsidP="00703C1C">
            <w:pPr>
              <w:spacing w:after="0" w:line="240" w:lineRule="auto"/>
              <w:rPr>
                <w:rFonts w:ascii="Times New Roman" w:eastAsia="Times New Roman" w:hAnsi="Times New Roman" w:cs="Times New Roman"/>
                <w:b/>
                <w:bCs/>
                <w:sz w:val="20"/>
                <w:szCs w:val="20"/>
                <w:lang w:eastAsia="ru-RU"/>
              </w:rPr>
            </w:pPr>
          </w:p>
        </w:tc>
        <w:tc>
          <w:tcPr>
            <w:tcW w:w="1559" w:type="dxa"/>
            <w:tcBorders>
              <w:top w:val="nil"/>
              <w:left w:val="nil"/>
              <w:bottom w:val="nil"/>
              <w:right w:val="nil"/>
            </w:tcBorders>
            <w:shd w:val="clear" w:color="auto" w:fill="auto"/>
            <w:noWrap/>
            <w:vAlign w:val="bottom"/>
            <w:hideMark/>
          </w:tcPr>
          <w:p w14:paraId="39A54465" w14:textId="77777777" w:rsidR="00A800A3" w:rsidRPr="00703C1C" w:rsidRDefault="00A800A3" w:rsidP="00703C1C">
            <w:pPr>
              <w:spacing w:after="0" w:line="240" w:lineRule="auto"/>
              <w:rPr>
                <w:rFonts w:ascii="Times New Roman" w:eastAsia="Times New Roman" w:hAnsi="Times New Roman" w:cs="Times New Roman"/>
                <w:b/>
                <w:bCs/>
                <w:sz w:val="20"/>
                <w:szCs w:val="20"/>
                <w:lang w:eastAsia="ru-RU"/>
              </w:rPr>
            </w:pPr>
          </w:p>
        </w:tc>
        <w:tc>
          <w:tcPr>
            <w:tcW w:w="1701" w:type="dxa"/>
            <w:tcBorders>
              <w:top w:val="nil"/>
              <w:left w:val="nil"/>
              <w:bottom w:val="nil"/>
              <w:right w:val="nil"/>
            </w:tcBorders>
            <w:shd w:val="clear" w:color="auto" w:fill="auto"/>
            <w:noWrap/>
            <w:vAlign w:val="bottom"/>
            <w:hideMark/>
          </w:tcPr>
          <w:p w14:paraId="143DBB2C" w14:textId="77777777" w:rsidR="00A800A3" w:rsidRPr="00703C1C" w:rsidRDefault="00A800A3" w:rsidP="00703C1C">
            <w:pPr>
              <w:spacing w:after="0" w:line="240" w:lineRule="auto"/>
              <w:rPr>
                <w:rFonts w:ascii="Times New Roman" w:eastAsia="Times New Roman" w:hAnsi="Times New Roman" w:cs="Times New Roman"/>
                <w:b/>
                <w:bCs/>
                <w:sz w:val="20"/>
                <w:szCs w:val="20"/>
                <w:lang w:eastAsia="ru-RU"/>
              </w:rPr>
            </w:pPr>
          </w:p>
        </w:tc>
        <w:tc>
          <w:tcPr>
            <w:tcW w:w="1701" w:type="dxa"/>
            <w:tcBorders>
              <w:top w:val="nil"/>
              <w:left w:val="nil"/>
              <w:bottom w:val="nil"/>
              <w:right w:val="nil"/>
            </w:tcBorders>
            <w:shd w:val="clear" w:color="auto" w:fill="auto"/>
            <w:noWrap/>
            <w:vAlign w:val="bottom"/>
            <w:hideMark/>
          </w:tcPr>
          <w:p w14:paraId="1F4250B7"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p>
        </w:tc>
        <w:tc>
          <w:tcPr>
            <w:tcW w:w="236" w:type="dxa"/>
            <w:gridSpan w:val="2"/>
            <w:vAlign w:val="center"/>
            <w:hideMark/>
          </w:tcPr>
          <w:p w14:paraId="4E1F4C21"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p>
        </w:tc>
      </w:tr>
      <w:tr w:rsidR="00A800A3" w:rsidRPr="00703C1C" w14:paraId="0354100F" w14:textId="77777777" w:rsidTr="00105F4A">
        <w:trPr>
          <w:trHeight w:val="270"/>
        </w:trPr>
        <w:tc>
          <w:tcPr>
            <w:tcW w:w="700" w:type="dxa"/>
            <w:vMerge w:val="restart"/>
            <w:tcBorders>
              <w:top w:val="single" w:sz="8" w:space="0" w:color="auto"/>
              <w:left w:val="single" w:sz="8" w:space="0" w:color="auto"/>
              <w:right w:val="single" w:sz="8" w:space="0" w:color="auto"/>
            </w:tcBorders>
            <w:shd w:val="clear" w:color="auto" w:fill="auto"/>
            <w:noWrap/>
            <w:vAlign w:val="bottom"/>
            <w:hideMark/>
          </w:tcPr>
          <w:p w14:paraId="1E3323C9"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w:t>
            </w:r>
          </w:p>
          <w:p w14:paraId="2AF091D0"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proofErr w:type="gramStart"/>
            <w:r w:rsidRPr="00703C1C">
              <w:rPr>
                <w:rFonts w:ascii="Times New Roman" w:eastAsia="Times New Roman" w:hAnsi="Times New Roman" w:cs="Times New Roman"/>
                <w:sz w:val="20"/>
                <w:szCs w:val="20"/>
                <w:lang w:eastAsia="ru-RU"/>
              </w:rPr>
              <w:t>п</w:t>
            </w:r>
            <w:proofErr w:type="gramEnd"/>
            <w:r w:rsidRPr="00703C1C">
              <w:rPr>
                <w:rFonts w:ascii="Times New Roman" w:eastAsia="Times New Roman" w:hAnsi="Times New Roman" w:cs="Times New Roman"/>
                <w:sz w:val="20"/>
                <w:szCs w:val="20"/>
                <w:lang w:eastAsia="ru-RU"/>
              </w:rPr>
              <w:t>/п</w:t>
            </w:r>
          </w:p>
          <w:p w14:paraId="6A16B073" w14:textId="77777777" w:rsidR="00A800A3" w:rsidRPr="00703C1C" w:rsidRDefault="00A800A3" w:rsidP="00703C1C">
            <w:pPr>
              <w:spacing w:after="0" w:line="240" w:lineRule="auto"/>
              <w:jc w:val="center"/>
              <w:rPr>
                <w:rFonts w:ascii="Times New Roman" w:eastAsia="Times New Roman" w:hAnsi="Times New Roman" w:cs="Times New Roman"/>
                <w:b/>
                <w:bCs/>
                <w:sz w:val="20"/>
                <w:szCs w:val="20"/>
                <w:lang w:eastAsia="ru-RU"/>
              </w:rPr>
            </w:pPr>
            <w:r w:rsidRPr="00703C1C">
              <w:rPr>
                <w:rFonts w:ascii="Times New Roman" w:eastAsia="Times New Roman" w:hAnsi="Times New Roman" w:cs="Times New Roman"/>
                <w:b/>
                <w:bCs/>
                <w:sz w:val="20"/>
                <w:szCs w:val="20"/>
                <w:lang w:eastAsia="ru-RU"/>
              </w:rPr>
              <w:t> </w:t>
            </w:r>
          </w:p>
          <w:p w14:paraId="3AEF9C21" w14:textId="037C2E75"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b/>
                <w:bCs/>
                <w:sz w:val="20"/>
                <w:szCs w:val="20"/>
                <w:lang w:eastAsia="ru-RU"/>
              </w:rPr>
              <w:t> </w:t>
            </w:r>
          </w:p>
        </w:tc>
        <w:tc>
          <w:tcPr>
            <w:tcW w:w="2434" w:type="dxa"/>
            <w:vMerge w:val="restart"/>
            <w:tcBorders>
              <w:top w:val="single" w:sz="8" w:space="0" w:color="auto"/>
              <w:left w:val="nil"/>
              <w:right w:val="single" w:sz="8" w:space="0" w:color="auto"/>
            </w:tcBorders>
            <w:shd w:val="clear" w:color="auto" w:fill="auto"/>
            <w:noWrap/>
            <w:vAlign w:val="center"/>
            <w:hideMark/>
          </w:tcPr>
          <w:p w14:paraId="44C234E2"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Муниципальные</w:t>
            </w:r>
          </w:p>
          <w:p w14:paraId="69739199"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районы,</w:t>
            </w:r>
          </w:p>
          <w:p w14:paraId="11A59013" w14:textId="48981FC9"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городской</w:t>
            </w:r>
          </w:p>
          <w:p w14:paraId="15455FA1" w14:textId="0F084EE5"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и муниципальный округ</w:t>
            </w:r>
          </w:p>
        </w:tc>
        <w:tc>
          <w:tcPr>
            <w:tcW w:w="9214" w:type="dxa"/>
            <w:gridSpan w:val="5"/>
            <w:tcBorders>
              <w:top w:val="single" w:sz="8" w:space="0" w:color="auto"/>
              <w:left w:val="nil"/>
              <w:bottom w:val="single" w:sz="4" w:space="0" w:color="auto"/>
              <w:right w:val="single" w:sz="8" w:space="0" w:color="auto"/>
            </w:tcBorders>
            <w:shd w:val="clear" w:color="auto" w:fill="auto"/>
            <w:noWrap/>
            <w:vAlign w:val="center"/>
            <w:hideMark/>
          </w:tcPr>
          <w:p w14:paraId="7FBD297D" w14:textId="7A317F78"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proofErr w:type="gramStart"/>
            <w:r w:rsidRPr="00703C1C">
              <w:rPr>
                <w:rFonts w:ascii="Times New Roman" w:eastAsia="Times New Roman" w:hAnsi="Times New Roman" w:cs="Times New Roman"/>
                <w:sz w:val="20"/>
                <w:szCs w:val="20"/>
                <w:lang w:eastAsia="ru-RU"/>
              </w:rPr>
              <w:t>Ищущие</w:t>
            </w:r>
            <w:proofErr w:type="gramEnd"/>
            <w:r w:rsidRPr="00703C1C">
              <w:rPr>
                <w:rFonts w:ascii="Times New Roman" w:eastAsia="Times New Roman" w:hAnsi="Times New Roman" w:cs="Times New Roman"/>
                <w:sz w:val="20"/>
                <w:szCs w:val="20"/>
                <w:lang w:eastAsia="ru-RU"/>
              </w:rPr>
              <w:t xml:space="preserve"> работу</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6ED8A10" w14:textId="7FF266DA"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01.01.26  к 01.01.25,               %</w:t>
            </w:r>
          </w:p>
        </w:tc>
        <w:tc>
          <w:tcPr>
            <w:tcW w:w="236" w:type="dxa"/>
            <w:gridSpan w:val="2"/>
            <w:vAlign w:val="center"/>
            <w:hideMark/>
          </w:tcPr>
          <w:p w14:paraId="31D63FA3"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p>
        </w:tc>
      </w:tr>
      <w:tr w:rsidR="00A800A3" w:rsidRPr="00703C1C" w14:paraId="37928822" w14:textId="77777777" w:rsidTr="001264E5">
        <w:trPr>
          <w:trHeight w:val="270"/>
        </w:trPr>
        <w:tc>
          <w:tcPr>
            <w:tcW w:w="700" w:type="dxa"/>
            <w:vMerge/>
            <w:tcBorders>
              <w:left w:val="single" w:sz="8" w:space="0" w:color="auto"/>
              <w:right w:val="single" w:sz="8" w:space="0" w:color="auto"/>
            </w:tcBorders>
            <w:shd w:val="clear" w:color="auto" w:fill="auto"/>
            <w:noWrap/>
            <w:vAlign w:val="bottom"/>
            <w:hideMark/>
          </w:tcPr>
          <w:p w14:paraId="4AF8B9A2" w14:textId="6955DE04"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p>
        </w:tc>
        <w:tc>
          <w:tcPr>
            <w:tcW w:w="2434" w:type="dxa"/>
            <w:vMerge/>
            <w:tcBorders>
              <w:left w:val="nil"/>
              <w:right w:val="single" w:sz="4" w:space="0" w:color="auto"/>
            </w:tcBorders>
            <w:shd w:val="clear" w:color="auto" w:fill="auto"/>
            <w:noWrap/>
            <w:vAlign w:val="bottom"/>
            <w:hideMark/>
          </w:tcPr>
          <w:p w14:paraId="42F65FCF" w14:textId="00BFDADC"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BF15E"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Поставлено на учет, чел.</w:t>
            </w:r>
          </w:p>
          <w:p w14:paraId="5524D162" w14:textId="6222E139"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AD49C"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2025  к</w:t>
            </w:r>
          </w:p>
          <w:p w14:paraId="008177DF" w14:textId="7E3B31EB"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2024</w:t>
            </w:r>
          </w:p>
        </w:tc>
        <w:tc>
          <w:tcPr>
            <w:tcW w:w="32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047BC"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Состоит на учете, чел.</w:t>
            </w:r>
          </w:p>
        </w:tc>
        <w:tc>
          <w:tcPr>
            <w:tcW w:w="1701" w:type="dxa"/>
            <w:vMerge/>
            <w:tcBorders>
              <w:top w:val="single" w:sz="8" w:space="0" w:color="auto"/>
              <w:left w:val="single" w:sz="4" w:space="0" w:color="auto"/>
              <w:bottom w:val="single" w:sz="8" w:space="0" w:color="000000"/>
              <w:right w:val="single" w:sz="8" w:space="0" w:color="auto"/>
            </w:tcBorders>
            <w:vAlign w:val="center"/>
            <w:hideMark/>
          </w:tcPr>
          <w:p w14:paraId="142CA0BD"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p>
        </w:tc>
        <w:tc>
          <w:tcPr>
            <w:tcW w:w="236" w:type="dxa"/>
            <w:gridSpan w:val="2"/>
            <w:vAlign w:val="center"/>
            <w:hideMark/>
          </w:tcPr>
          <w:p w14:paraId="0F1F1C6F"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p>
        </w:tc>
      </w:tr>
      <w:tr w:rsidR="00A800A3" w:rsidRPr="00703C1C" w14:paraId="5BDD4268" w14:textId="77777777" w:rsidTr="001264E5">
        <w:trPr>
          <w:trHeight w:val="270"/>
        </w:trPr>
        <w:tc>
          <w:tcPr>
            <w:tcW w:w="700" w:type="dxa"/>
            <w:vMerge/>
            <w:tcBorders>
              <w:left w:val="single" w:sz="8" w:space="0" w:color="auto"/>
              <w:right w:val="single" w:sz="8" w:space="0" w:color="auto"/>
            </w:tcBorders>
            <w:shd w:val="clear" w:color="auto" w:fill="auto"/>
            <w:noWrap/>
            <w:vAlign w:val="bottom"/>
            <w:hideMark/>
          </w:tcPr>
          <w:p w14:paraId="0B7D4C38" w14:textId="7A431B4E" w:rsidR="00A800A3" w:rsidRPr="00703C1C" w:rsidRDefault="00A800A3" w:rsidP="00703C1C">
            <w:pPr>
              <w:spacing w:after="0" w:line="240" w:lineRule="auto"/>
              <w:jc w:val="center"/>
              <w:rPr>
                <w:rFonts w:ascii="Times New Roman" w:eastAsia="Times New Roman" w:hAnsi="Times New Roman" w:cs="Times New Roman"/>
                <w:b/>
                <w:bCs/>
                <w:sz w:val="20"/>
                <w:szCs w:val="20"/>
                <w:lang w:eastAsia="ru-RU"/>
              </w:rPr>
            </w:pPr>
          </w:p>
        </w:tc>
        <w:tc>
          <w:tcPr>
            <w:tcW w:w="2434" w:type="dxa"/>
            <w:vMerge/>
            <w:tcBorders>
              <w:left w:val="nil"/>
              <w:right w:val="single" w:sz="4" w:space="0" w:color="auto"/>
            </w:tcBorders>
            <w:shd w:val="clear" w:color="auto" w:fill="auto"/>
            <w:noWrap/>
            <w:vAlign w:val="bottom"/>
            <w:hideMark/>
          </w:tcPr>
          <w:p w14:paraId="60E1C3A1" w14:textId="095C7E1C"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p>
        </w:tc>
        <w:tc>
          <w:tcPr>
            <w:tcW w:w="23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1AD5AC" w14:textId="06008B80"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в 2024 году</w:t>
            </w:r>
          </w:p>
        </w:tc>
        <w:tc>
          <w:tcPr>
            <w:tcW w:w="1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840DB0" w14:textId="0076084F"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в 2025 году</w:t>
            </w: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DE97C" w14:textId="52378875"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11C31E01"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p>
        </w:tc>
        <w:tc>
          <w:tcPr>
            <w:tcW w:w="1701" w:type="dxa"/>
            <w:vMerge/>
            <w:tcBorders>
              <w:top w:val="single" w:sz="8" w:space="0" w:color="auto"/>
              <w:left w:val="single" w:sz="4" w:space="0" w:color="auto"/>
              <w:bottom w:val="single" w:sz="8" w:space="0" w:color="000000"/>
              <w:right w:val="single" w:sz="8" w:space="0" w:color="auto"/>
            </w:tcBorders>
            <w:vAlign w:val="center"/>
            <w:hideMark/>
          </w:tcPr>
          <w:p w14:paraId="0562CBAE"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p>
        </w:tc>
        <w:tc>
          <w:tcPr>
            <w:tcW w:w="236" w:type="dxa"/>
            <w:gridSpan w:val="2"/>
            <w:vAlign w:val="center"/>
            <w:hideMark/>
          </w:tcPr>
          <w:p w14:paraId="3A2C9858"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p>
        </w:tc>
      </w:tr>
      <w:tr w:rsidR="00A800A3" w:rsidRPr="00703C1C" w14:paraId="58A9DDFD" w14:textId="77777777" w:rsidTr="001264E5">
        <w:trPr>
          <w:trHeight w:val="270"/>
        </w:trPr>
        <w:tc>
          <w:tcPr>
            <w:tcW w:w="700" w:type="dxa"/>
            <w:vMerge/>
            <w:tcBorders>
              <w:left w:val="single" w:sz="8" w:space="0" w:color="auto"/>
              <w:bottom w:val="nil"/>
              <w:right w:val="single" w:sz="8" w:space="0" w:color="auto"/>
            </w:tcBorders>
            <w:shd w:val="clear" w:color="auto" w:fill="auto"/>
            <w:noWrap/>
            <w:vAlign w:val="bottom"/>
            <w:hideMark/>
          </w:tcPr>
          <w:p w14:paraId="524972D6" w14:textId="44C6FF80" w:rsidR="00A800A3" w:rsidRPr="00703C1C" w:rsidRDefault="00A800A3" w:rsidP="00703C1C">
            <w:pPr>
              <w:spacing w:after="0" w:line="240" w:lineRule="auto"/>
              <w:jc w:val="center"/>
              <w:rPr>
                <w:rFonts w:ascii="Times New Roman" w:eastAsia="Times New Roman" w:hAnsi="Times New Roman" w:cs="Times New Roman"/>
                <w:b/>
                <w:bCs/>
                <w:sz w:val="20"/>
                <w:szCs w:val="20"/>
                <w:lang w:eastAsia="ru-RU"/>
              </w:rPr>
            </w:pPr>
          </w:p>
        </w:tc>
        <w:tc>
          <w:tcPr>
            <w:tcW w:w="2434" w:type="dxa"/>
            <w:vMerge/>
            <w:tcBorders>
              <w:left w:val="nil"/>
              <w:bottom w:val="single" w:sz="8" w:space="0" w:color="auto"/>
              <w:right w:val="single" w:sz="8" w:space="0" w:color="auto"/>
            </w:tcBorders>
            <w:shd w:val="clear" w:color="auto" w:fill="auto"/>
            <w:noWrap/>
            <w:vAlign w:val="bottom"/>
            <w:hideMark/>
          </w:tcPr>
          <w:p w14:paraId="66C75A86" w14:textId="1DD7C0AA"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p>
        </w:tc>
        <w:tc>
          <w:tcPr>
            <w:tcW w:w="2321" w:type="dxa"/>
            <w:vMerge/>
            <w:tcBorders>
              <w:top w:val="single" w:sz="4" w:space="0" w:color="auto"/>
              <w:left w:val="single" w:sz="8" w:space="0" w:color="auto"/>
              <w:bottom w:val="single" w:sz="8" w:space="0" w:color="000000"/>
              <w:right w:val="single" w:sz="8" w:space="0" w:color="auto"/>
            </w:tcBorders>
            <w:vAlign w:val="center"/>
            <w:hideMark/>
          </w:tcPr>
          <w:p w14:paraId="08E8BE45"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p>
        </w:tc>
        <w:tc>
          <w:tcPr>
            <w:tcW w:w="1790" w:type="dxa"/>
            <w:vMerge/>
            <w:tcBorders>
              <w:top w:val="single" w:sz="4" w:space="0" w:color="auto"/>
              <w:left w:val="single" w:sz="8" w:space="0" w:color="auto"/>
              <w:bottom w:val="single" w:sz="8" w:space="0" w:color="000000"/>
              <w:right w:val="single" w:sz="8" w:space="0" w:color="auto"/>
            </w:tcBorders>
            <w:vAlign w:val="center"/>
            <w:hideMark/>
          </w:tcPr>
          <w:p w14:paraId="63D80CA5"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nil"/>
              <w:bottom w:val="nil"/>
              <w:right w:val="single" w:sz="8" w:space="0" w:color="auto"/>
            </w:tcBorders>
            <w:shd w:val="clear" w:color="auto" w:fill="auto"/>
            <w:noWrap/>
            <w:vAlign w:val="center"/>
            <w:hideMark/>
          </w:tcPr>
          <w:p w14:paraId="7269FCE4"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w:t>
            </w:r>
          </w:p>
        </w:tc>
        <w:tc>
          <w:tcPr>
            <w:tcW w:w="1559" w:type="dxa"/>
            <w:tcBorders>
              <w:top w:val="single" w:sz="4" w:space="0" w:color="auto"/>
              <w:left w:val="nil"/>
              <w:bottom w:val="nil"/>
              <w:right w:val="single" w:sz="8" w:space="0" w:color="auto"/>
            </w:tcBorders>
            <w:shd w:val="clear" w:color="auto" w:fill="auto"/>
            <w:noWrap/>
            <w:vAlign w:val="center"/>
            <w:hideMark/>
          </w:tcPr>
          <w:p w14:paraId="6717A6B2" w14:textId="57750BDA"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на 01.01.25</w:t>
            </w:r>
          </w:p>
        </w:tc>
        <w:tc>
          <w:tcPr>
            <w:tcW w:w="1701" w:type="dxa"/>
            <w:tcBorders>
              <w:top w:val="single" w:sz="4" w:space="0" w:color="auto"/>
              <w:left w:val="nil"/>
              <w:bottom w:val="nil"/>
              <w:right w:val="single" w:sz="8" w:space="0" w:color="auto"/>
            </w:tcBorders>
            <w:shd w:val="clear" w:color="auto" w:fill="auto"/>
            <w:noWrap/>
            <w:vAlign w:val="center"/>
            <w:hideMark/>
          </w:tcPr>
          <w:p w14:paraId="1162DBD9" w14:textId="082B9E7C"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на 01.01.26</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898DDDD"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p>
        </w:tc>
        <w:tc>
          <w:tcPr>
            <w:tcW w:w="236" w:type="dxa"/>
            <w:gridSpan w:val="2"/>
            <w:vAlign w:val="center"/>
            <w:hideMark/>
          </w:tcPr>
          <w:p w14:paraId="3B842C72"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p>
        </w:tc>
      </w:tr>
      <w:tr w:rsidR="00A800A3" w:rsidRPr="00703C1C" w14:paraId="59D6CBD7" w14:textId="77777777" w:rsidTr="001264E5">
        <w:trPr>
          <w:trHeight w:val="270"/>
        </w:trPr>
        <w:tc>
          <w:tcPr>
            <w:tcW w:w="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B6252E"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А</w:t>
            </w:r>
          </w:p>
        </w:tc>
        <w:tc>
          <w:tcPr>
            <w:tcW w:w="2434" w:type="dxa"/>
            <w:tcBorders>
              <w:top w:val="nil"/>
              <w:left w:val="nil"/>
              <w:bottom w:val="single" w:sz="8" w:space="0" w:color="auto"/>
              <w:right w:val="single" w:sz="8" w:space="0" w:color="auto"/>
            </w:tcBorders>
            <w:shd w:val="clear" w:color="auto" w:fill="auto"/>
            <w:noWrap/>
            <w:vAlign w:val="bottom"/>
            <w:hideMark/>
          </w:tcPr>
          <w:p w14:paraId="71BD0942"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Б</w:t>
            </w:r>
          </w:p>
        </w:tc>
        <w:tc>
          <w:tcPr>
            <w:tcW w:w="2321" w:type="dxa"/>
            <w:tcBorders>
              <w:top w:val="nil"/>
              <w:left w:val="nil"/>
              <w:bottom w:val="single" w:sz="8" w:space="0" w:color="auto"/>
              <w:right w:val="single" w:sz="8" w:space="0" w:color="auto"/>
            </w:tcBorders>
            <w:shd w:val="clear" w:color="auto" w:fill="auto"/>
            <w:noWrap/>
            <w:vAlign w:val="bottom"/>
            <w:hideMark/>
          </w:tcPr>
          <w:p w14:paraId="7C1927FA"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w:t>
            </w:r>
          </w:p>
        </w:tc>
        <w:tc>
          <w:tcPr>
            <w:tcW w:w="1790" w:type="dxa"/>
            <w:tcBorders>
              <w:top w:val="nil"/>
              <w:left w:val="nil"/>
              <w:bottom w:val="single" w:sz="8" w:space="0" w:color="auto"/>
              <w:right w:val="single" w:sz="8" w:space="0" w:color="auto"/>
            </w:tcBorders>
            <w:shd w:val="clear" w:color="auto" w:fill="auto"/>
            <w:noWrap/>
            <w:vAlign w:val="bottom"/>
            <w:hideMark/>
          </w:tcPr>
          <w:p w14:paraId="6C1F9D86"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2</w:t>
            </w:r>
          </w:p>
        </w:tc>
        <w:tc>
          <w:tcPr>
            <w:tcW w:w="1843" w:type="dxa"/>
            <w:tcBorders>
              <w:top w:val="single" w:sz="8" w:space="0" w:color="auto"/>
              <w:left w:val="nil"/>
              <w:bottom w:val="single" w:sz="8" w:space="0" w:color="auto"/>
              <w:right w:val="single" w:sz="8" w:space="0" w:color="auto"/>
            </w:tcBorders>
            <w:shd w:val="clear" w:color="auto" w:fill="auto"/>
            <w:noWrap/>
            <w:vAlign w:val="bottom"/>
            <w:hideMark/>
          </w:tcPr>
          <w:p w14:paraId="13EB19B0"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3</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14:paraId="3D454017"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4</w:t>
            </w:r>
          </w:p>
        </w:tc>
        <w:tc>
          <w:tcPr>
            <w:tcW w:w="1701" w:type="dxa"/>
            <w:tcBorders>
              <w:top w:val="single" w:sz="8" w:space="0" w:color="auto"/>
              <w:left w:val="nil"/>
              <w:bottom w:val="single" w:sz="8" w:space="0" w:color="auto"/>
              <w:right w:val="single" w:sz="8" w:space="0" w:color="auto"/>
            </w:tcBorders>
            <w:shd w:val="clear" w:color="auto" w:fill="auto"/>
            <w:noWrap/>
            <w:vAlign w:val="bottom"/>
            <w:hideMark/>
          </w:tcPr>
          <w:p w14:paraId="24B89351"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5</w:t>
            </w:r>
          </w:p>
        </w:tc>
        <w:tc>
          <w:tcPr>
            <w:tcW w:w="1701" w:type="dxa"/>
            <w:tcBorders>
              <w:top w:val="nil"/>
              <w:left w:val="nil"/>
              <w:bottom w:val="single" w:sz="8" w:space="0" w:color="auto"/>
              <w:right w:val="single" w:sz="8" w:space="0" w:color="auto"/>
            </w:tcBorders>
            <w:shd w:val="clear" w:color="auto" w:fill="auto"/>
            <w:noWrap/>
            <w:vAlign w:val="bottom"/>
            <w:hideMark/>
          </w:tcPr>
          <w:p w14:paraId="57F83F8C"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7</w:t>
            </w:r>
          </w:p>
        </w:tc>
        <w:tc>
          <w:tcPr>
            <w:tcW w:w="236" w:type="dxa"/>
            <w:gridSpan w:val="2"/>
            <w:vAlign w:val="center"/>
            <w:hideMark/>
          </w:tcPr>
          <w:p w14:paraId="69AAD5BE"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p>
        </w:tc>
      </w:tr>
      <w:tr w:rsidR="00A800A3" w:rsidRPr="00703C1C" w14:paraId="48D51972" w14:textId="77777777" w:rsidTr="001264E5">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2056CD93"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w:t>
            </w:r>
          </w:p>
        </w:tc>
        <w:tc>
          <w:tcPr>
            <w:tcW w:w="2434" w:type="dxa"/>
            <w:tcBorders>
              <w:top w:val="nil"/>
              <w:left w:val="nil"/>
              <w:bottom w:val="single" w:sz="4" w:space="0" w:color="auto"/>
              <w:right w:val="nil"/>
            </w:tcBorders>
            <w:shd w:val="clear" w:color="auto" w:fill="auto"/>
            <w:noWrap/>
            <w:vAlign w:val="bottom"/>
            <w:hideMark/>
          </w:tcPr>
          <w:p w14:paraId="3D194B68"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Бокситогорский </w:t>
            </w:r>
          </w:p>
        </w:tc>
        <w:tc>
          <w:tcPr>
            <w:tcW w:w="23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EA7CE" w14:textId="0B0C2CCE"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1045</w:t>
            </w:r>
          </w:p>
        </w:tc>
        <w:tc>
          <w:tcPr>
            <w:tcW w:w="1790" w:type="dxa"/>
            <w:tcBorders>
              <w:top w:val="single" w:sz="4" w:space="0" w:color="auto"/>
              <w:left w:val="nil"/>
              <w:bottom w:val="single" w:sz="4" w:space="0" w:color="auto"/>
              <w:right w:val="single" w:sz="4" w:space="0" w:color="auto"/>
            </w:tcBorders>
            <w:shd w:val="clear" w:color="auto" w:fill="auto"/>
            <w:noWrap/>
            <w:vAlign w:val="bottom"/>
            <w:hideMark/>
          </w:tcPr>
          <w:p w14:paraId="46284734" w14:textId="70F38A1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1163</w:t>
            </w:r>
          </w:p>
        </w:tc>
        <w:tc>
          <w:tcPr>
            <w:tcW w:w="1843" w:type="dxa"/>
            <w:tcBorders>
              <w:top w:val="nil"/>
              <w:left w:val="nil"/>
              <w:bottom w:val="single" w:sz="4" w:space="0" w:color="auto"/>
              <w:right w:val="nil"/>
            </w:tcBorders>
            <w:shd w:val="clear" w:color="auto" w:fill="auto"/>
            <w:noWrap/>
            <w:vAlign w:val="bottom"/>
            <w:hideMark/>
          </w:tcPr>
          <w:p w14:paraId="124066AB" w14:textId="52520D02"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111,3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BAF5A41" w14:textId="56DB4C39"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120</w:t>
            </w:r>
          </w:p>
        </w:tc>
        <w:tc>
          <w:tcPr>
            <w:tcW w:w="1701" w:type="dxa"/>
            <w:tcBorders>
              <w:top w:val="nil"/>
              <w:left w:val="nil"/>
              <w:bottom w:val="single" w:sz="4" w:space="0" w:color="auto"/>
              <w:right w:val="single" w:sz="4" w:space="0" w:color="auto"/>
            </w:tcBorders>
            <w:shd w:val="clear" w:color="auto" w:fill="auto"/>
            <w:noWrap/>
            <w:vAlign w:val="bottom"/>
            <w:hideMark/>
          </w:tcPr>
          <w:p w14:paraId="212648EE" w14:textId="6EE3EBAE"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155</w:t>
            </w:r>
          </w:p>
        </w:tc>
        <w:tc>
          <w:tcPr>
            <w:tcW w:w="1701" w:type="dxa"/>
            <w:tcBorders>
              <w:top w:val="nil"/>
              <w:left w:val="nil"/>
              <w:bottom w:val="single" w:sz="4" w:space="0" w:color="auto"/>
              <w:right w:val="single" w:sz="4" w:space="0" w:color="auto"/>
            </w:tcBorders>
            <w:shd w:val="clear" w:color="auto" w:fill="auto"/>
            <w:noWrap/>
            <w:vAlign w:val="bottom"/>
            <w:hideMark/>
          </w:tcPr>
          <w:p w14:paraId="54C899B8" w14:textId="6DDE31E9"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129,2</w:t>
            </w:r>
          </w:p>
        </w:tc>
        <w:tc>
          <w:tcPr>
            <w:tcW w:w="236" w:type="dxa"/>
            <w:gridSpan w:val="2"/>
            <w:vAlign w:val="center"/>
            <w:hideMark/>
          </w:tcPr>
          <w:p w14:paraId="2EBDF7B8"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p>
        </w:tc>
      </w:tr>
      <w:tr w:rsidR="00A800A3" w:rsidRPr="00703C1C" w14:paraId="24D3EFBA" w14:textId="77777777" w:rsidTr="001264E5">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323E0ED2"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2.</w:t>
            </w:r>
          </w:p>
        </w:tc>
        <w:tc>
          <w:tcPr>
            <w:tcW w:w="2434" w:type="dxa"/>
            <w:tcBorders>
              <w:top w:val="nil"/>
              <w:left w:val="nil"/>
              <w:bottom w:val="single" w:sz="4" w:space="0" w:color="auto"/>
              <w:right w:val="nil"/>
            </w:tcBorders>
            <w:shd w:val="clear" w:color="auto" w:fill="auto"/>
            <w:noWrap/>
            <w:vAlign w:val="bottom"/>
            <w:hideMark/>
          </w:tcPr>
          <w:p w14:paraId="11CB510E"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Волосовский </w:t>
            </w:r>
          </w:p>
        </w:tc>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3FF1337E" w14:textId="49FD2A11"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469</w:t>
            </w:r>
          </w:p>
        </w:tc>
        <w:tc>
          <w:tcPr>
            <w:tcW w:w="1790" w:type="dxa"/>
            <w:tcBorders>
              <w:top w:val="nil"/>
              <w:left w:val="nil"/>
              <w:bottom w:val="single" w:sz="4" w:space="0" w:color="auto"/>
              <w:right w:val="single" w:sz="4" w:space="0" w:color="auto"/>
            </w:tcBorders>
            <w:shd w:val="clear" w:color="auto" w:fill="auto"/>
            <w:noWrap/>
            <w:vAlign w:val="bottom"/>
            <w:hideMark/>
          </w:tcPr>
          <w:p w14:paraId="23514576" w14:textId="1157732F"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1101</w:t>
            </w:r>
          </w:p>
        </w:tc>
        <w:tc>
          <w:tcPr>
            <w:tcW w:w="1843" w:type="dxa"/>
            <w:tcBorders>
              <w:top w:val="nil"/>
              <w:left w:val="nil"/>
              <w:bottom w:val="single" w:sz="4" w:space="0" w:color="auto"/>
              <w:right w:val="nil"/>
            </w:tcBorders>
            <w:shd w:val="clear" w:color="auto" w:fill="auto"/>
            <w:noWrap/>
            <w:vAlign w:val="bottom"/>
            <w:hideMark/>
          </w:tcPr>
          <w:p w14:paraId="7FE28DCA" w14:textId="5CB005C3"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234,8</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31667AFD" w14:textId="721012BD"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115</w:t>
            </w:r>
          </w:p>
        </w:tc>
        <w:tc>
          <w:tcPr>
            <w:tcW w:w="1701" w:type="dxa"/>
            <w:tcBorders>
              <w:top w:val="nil"/>
              <w:left w:val="nil"/>
              <w:bottom w:val="single" w:sz="4" w:space="0" w:color="auto"/>
              <w:right w:val="single" w:sz="4" w:space="0" w:color="auto"/>
            </w:tcBorders>
            <w:shd w:val="clear" w:color="auto" w:fill="auto"/>
            <w:noWrap/>
            <w:vAlign w:val="bottom"/>
            <w:hideMark/>
          </w:tcPr>
          <w:p w14:paraId="43891872" w14:textId="72F1E51C"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455</w:t>
            </w:r>
          </w:p>
        </w:tc>
        <w:tc>
          <w:tcPr>
            <w:tcW w:w="1701" w:type="dxa"/>
            <w:tcBorders>
              <w:top w:val="nil"/>
              <w:left w:val="nil"/>
              <w:bottom w:val="single" w:sz="4" w:space="0" w:color="auto"/>
              <w:right w:val="single" w:sz="4" w:space="0" w:color="auto"/>
            </w:tcBorders>
            <w:shd w:val="clear" w:color="auto" w:fill="auto"/>
            <w:noWrap/>
            <w:vAlign w:val="bottom"/>
            <w:hideMark/>
          </w:tcPr>
          <w:p w14:paraId="7D7BB3C3" w14:textId="2F59A4E6"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395,7</w:t>
            </w:r>
          </w:p>
        </w:tc>
        <w:tc>
          <w:tcPr>
            <w:tcW w:w="236" w:type="dxa"/>
            <w:gridSpan w:val="2"/>
            <w:vAlign w:val="center"/>
            <w:hideMark/>
          </w:tcPr>
          <w:p w14:paraId="0DAC44B1"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p>
        </w:tc>
      </w:tr>
      <w:tr w:rsidR="00A800A3" w:rsidRPr="00703C1C" w14:paraId="57B26D9D" w14:textId="77777777" w:rsidTr="001264E5">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71A0799A"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3.</w:t>
            </w:r>
          </w:p>
        </w:tc>
        <w:tc>
          <w:tcPr>
            <w:tcW w:w="2434" w:type="dxa"/>
            <w:tcBorders>
              <w:top w:val="nil"/>
              <w:left w:val="nil"/>
              <w:bottom w:val="single" w:sz="4" w:space="0" w:color="auto"/>
              <w:right w:val="nil"/>
            </w:tcBorders>
            <w:shd w:val="clear" w:color="auto" w:fill="auto"/>
            <w:noWrap/>
            <w:vAlign w:val="bottom"/>
            <w:hideMark/>
          </w:tcPr>
          <w:p w14:paraId="3465EA47"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Волховский </w:t>
            </w:r>
          </w:p>
        </w:tc>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44D97DD5" w14:textId="2C15AD80"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596</w:t>
            </w:r>
          </w:p>
        </w:tc>
        <w:tc>
          <w:tcPr>
            <w:tcW w:w="1790" w:type="dxa"/>
            <w:tcBorders>
              <w:top w:val="nil"/>
              <w:left w:val="nil"/>
              <w:bottom w:val="single" w:sz="4" w:space="0" w:color="auto"/>
              <w:right w:val="single" w:sz="4" w:space="0" w:color="auto"/>
            </w:tcBorders>
            <w:shd w:val="clear" w:color="auto" w:fill="auto"/>
            <w:noWrap/>
            <w:vAlign w:val="bottom"/>
            <w:hideMark/>
          </w:tcPr>
          <w:p w14:paraId="66BD3EA0" w14:textId="667CC5DB"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1035</w:t>
            </w:r>
          </w:p>
        </w:tc>
        <w:tc>
          <w:tcPr>
            <w:tcW w:w="1843" w:type="dxa"/>
            <w:tcBorders>
              <w:top w:val="nil"/>
              <w:left w:val="nil"/>
              <w:bottom w:val="single" w:sz="4" w:space="0" w:color="auto"/>
              <w:right w:val="nil"/>
            </w:tcBorders>
            <w:shd w:val="clear" w:color="auto" w:fill="auto"/>
            <w:noWrap/>
            <w:vAlign w:val="bottom"/>
            <w:hideMark/>
          </w:tcPr>
          <w:p w14:paraId="05186FB2" w14:textId="5406B502"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173,7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1581C4E7" w14:textId="3663E0E9"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88</w:t>
            </w:r>
          </w:p>
        </w:tc>
        <w:tc>
          <w:tcPr>
            <w:tcW w:w="1701" w:type="dxa"/>
            <w:tcBorders>
              <w:top w:val="nil"/>
              <w:left w:val="nil"/>
              <w:bottom w:val="single" w:sz="4" w:space="0" w:color="auto"/>
              <w:right w:val="single" w:sz="4" w:space="0" w:color="auto"/>
            </w:tcBorders>
            <w:shd w:val="clear" w:color="auto" w:fill="auto"/>
            <w:noWrap/>
            <w:vAlign w:val="bottom"/>
            <w:hideMark/>
          </w:tcPr>
          <w:p w14:paraId="2E6B7F1A" w14:textId="229BE363"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147</w:t>
            </w:r>
          </w:p>
        </w:tc>
        <w:tc>
          <w:tcPr>
            <w:tcW w:w="1701" w:type="dxa"/>
            <w:tcBorders>
              <w:top w:val="nil"/>
              <w:left w:val="nil"/>
              <w:bottom w:val="single" w:sz="4" w:space="0" w:color="auto"/>
              <w:right w:val="single" w:sz="4" w:space="0" w:color="auto"/>
            </w:tcBorders>
            <w:shd w:val="clear" w:color="auto" w:fill="auto"/>
            <w:noWrap/>
            <w:vAlign w:val="bottom"/>
            <w:hideMark/>
          </w:tcPr>
          <w:p w14:paraId="6CF7D039" w14:textId="2B81D470"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167,0</w:t>
            </w:r>
          </w:p>
        </w:tc>
        <w:tc>
          <w:tcPr>
            <w:tcW w:w="236" w:type="dxa"/>
            <w:gridSpan w:val="2"/>
            <w:vAlign w:val="center"/>
            <w:hideMark/>
          </w:tcPr>
          <w:p w14:paraId="79FC1B5B"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p>
        </w:tc>
      </w:tr>
      <w:tr w:rsidR="00A800A3" w:rsidRPr="00703C1C" w14:paraId="07C4694E" w14:textId="77777777" w:rsidTr="001264E5">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73240E1A"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4.</w:t>
            </w:r>
          </w:p>
        </w:tc>
        <w:tc>
          <w:tcPr>
            <w:tcW w:w="2434" w:type="dxa"/>
            <w:tcBorders>
              <w:top w:val="nil"/>
              <w:left w:val="nil"/>
              <w:bottom w:val="single" w:sz="4" w:space="0" w:color="auto"/>
              <w:right w:val="nil"/>
            </w:tcBorders>
            <w:shd w:val="clear" w:color="auto" w:fill="auto"/>
            <w:noWrap/>
            <w:vAlign w:val="bottom"/>
            <w:hideMark/>
          </w:tcPr>
          <w:p w14:paraId="493DF521"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Всеволожский </w:t>
            </w:r>
          </w:p>
        </w:tc>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68F1CC3A" w14:textId="51DDCF9C"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2654</w:t>
            </w:r>
          </w:p>
        </w:tc>
        <w:tc>
          <w:tcPr>
            <w:tcW w:w="1790" w:type="dxa"/>
            <w:tcBorders>
              <w:top w:val="nil"/>
              <w:left w:val="nil"/>
              <w:bottom w:val="single" w:sz="4" w:space="0" w:color="auto"/>
              <w:right w:val="single" w:sz="4" w:space="0" w:color="auto"/>
            </w:tcBorders>
            <w:shd w:val="clear" w:color="auto" w:fill="auto"/>
            <w:noWrap/>
            <w:vAlign w:val="bottom"/>
            <w:hideMark/>
          </w:tcPr>
          <w:p w14:paraId="1F34B3B9" w14:textId="5552848F"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4232</w:t>
            </w:r>
          </w:p>
        </w:tc>
        <w:tc>
          <w:tcPr>
            <w:tcW w:w="1843" w:type="dxa"/>
            <w:tcBorders>
              <w:top w:val="nil"/>
              <w:left w:val="nil"/>
              <w:bottom w:val="single" w:sz="4" w:space="0" w:color="auto"/>
              <w:right w:val="nil"/>
            </w:tcBorders>
            <w:shd w:val="clear" w:color="auto" w:fill="auto"/>
            <w:noWrap/>
            <w:vAlign w:val="bottom"/>
            <w:hideMark/>
          </w:tcPr>
          <w:p w14:paraId="43DF9434" w14:textId="7274E568"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159,5</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73455A1E" w14:textId="08254913"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503</w:t>
            </w:r>
          </w:p>
        </w:tc>
        <w:tc>
          <w:tcPr>
            <w:tcW w:w="1701" w:type="dxa"/>
            <w:tcBorders>
              <w:top w:val="nil"/>
              <w:left w:val="nil"/>
              <w:bottom w:val="single" w:sz="4" w:space="0" w:color="auto"/>
              <w:right w:val="single" w:sz="4" w:space="0" w:color="auto"/>
            </w:tcBorders>
            <w:shd w:val="clear" w:color="auto" w:fill="auto"/>
            <w:noWrap/>
            <w:vAlign w:val="bottom"/>
            <w:hideMark/>
          </w:tcPr>
          <w:p w14:paraId="469F18D3" w14:textId="21332DBB"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861</w:t>
            </w:r>
          </w:p>
        </w:tc>
        <w:tc>
          <w:tcPr>
            <w:tcW w:w="1701" w:type="dxa"/>
            <w:tcBorders>
              <w:top w:val="nil"/>
              <w:left w:val="nil"/>
              <w:bottom w:val="single" w:sz="4" w:space="0" w:color="auto"/>
              <w:right w:val="single" w:sz="4" w:space="0" w:color="auto"/>
            </w:tcBorders>
            <w:shd w:val="clear" w:color="auto" w:fill="auto"/>
            <w:noWrap/>
            <w:vAlign w:val="bottom"/>
            <w:hideMark/>
          </w:tcPr>
          <w:p w14:paraId="60882E18" w14:textId="757F415E"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171,2</w:t>
            </w:r>
          </w:p>
        </w:tc>
        <w:tc>
          <w:tcPr>
            <w:tcW w:w="236" w:type="dxa"/>
            <w:gridSpan w:val="2"/>
            <w:vAlign w:val="center"/>
            <w:hideMark/>
          </w:tcPr>
          <w:p w14:paraId="635D2795"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p>
        </w:tc>
      </w:tr>
      <w:tr w:rsidR="00A800A3" w:rsidRPr="00703C1C" w14:paraId="6998FBE4" w14:textId="77777777" w:rsidTr="001264E5">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15089793"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5.</w:t>
            </w:r>
          </w:p>
        </w:tc>
        <w:tc>
          <w:tcPr>
            <w:tcW w:w="2434" w:type="dxa"/>
            <w:tcBorders>
              <w:top w:val="nil"/>
              <w:left w:val="nil"/>
              <w:bottom w:val="single" w:sz="4" w:space="0" w:color="auto"/>
              <w:right w:val="nil"/>
            </w:tcBorders>
            <w:shd w:val="clear" w:color="auto" w:fill="auto"/>
            <w:noWrap/>
            <w:vAlign w:val="bottom"/>
            <w:hideMark/>
          </w:tcPr>
          <w:p w14:paraId="05ABABC3"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Выборгский </w:t>
            </w:r>
          </w:p>
        </w:tc>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25E904A6" w14:textId="151874B0"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1015</w:t>
            </w:r>
          </w:p>
        </w:tc>
        <w:tc>
          <w:tcPr>
            <w:tcW w:w="1790" w:type="dxa"/>
            <w:tcBorders>
              <w:top w:val="nil"/>
              <w:left w:val="nil"/>
              <w:bottom w:val="single" w:sz="4" w:space="0" w:color="auto"/>
              <w:right w:val="single" w:sz="4" w:space="0" w:color="auto"/>
            </w:tcBorders>
            <w:shd w:val="clear" w:color="auto" w:fill="auto"/>
            <w:noWrap/>
            <w:vAlign w:val="bottom"/>
            <w:hideMark/>
          </w:tcPr>
          <w:p w14:paraId="77641F9B" w14:textId="7202AC21"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1264</w:t>
            </w:r>
          </w:p>
        </w:tc>
        <w:tc>
          <w:tcPr>
            <w:tcW w:w="1843" w:type="dxa"/>
            <w:tcBorders>
              <w:top w:val="nil"/>
              <w:left w:val="nil"/>
              <w:bottom w:val="single" w:sz="4" w:space="0" w:color="auto"/>
              <w:right w:val="nil"/>
            </w:tcBorders>
            <w:shd w:val="clear" w:color="auto" w:fill="auto"/>
            <w:noWrap/>
            <w:vAlign w:val="bottom"/>
            <w:hideMark/>
          </w:tcPr>
          <w:p w14:paraId="571D6C34" w14:textId="6AE5079E"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124,5</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1ECCDA23" w14:textId="2AC08504"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230</w:t>
            </w:r>
          </w:p>
        </w:tc>
        <w:tc>
          <w:tcPr>
            <w:tcW w:w="1701" w:type="dxa"/>
            <w:tcBorders>
              <w:top w:val="nil"/>
              <w:left w:val="nil"/>
              <w:bottom w:val="single" w:sz="4" w:space="0" w:color="auto"/>
              <w:right w:val="single" w:sz="4" w:space="0" w:color="auto"/>
            </w:tcBorders>
            <w:shd w:val="clear" w:color="auto" w:fill="auto"/>
            <w:noWrap/>
            <w:vAlign w:val="bottom"/>
            <w:hideMark/>
          </w:tcPr>
          <w:p w14:paraId="33D942FD" w14:textId="5C5223D2"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261</w:t>
            </w:r>
          </w:p>
        </w:tc>
        <w:tc>
          <w:tcPr>
            <w:tcW w:w="1701" w:type="dxa"/>
            <w:tcBorders>
              <w:top w:val="nil"/>
              <w:left w:val="nil"/>
              <w:bottom w:val="single" w:sz="4" w:space="0" w:color="auto"/>
              <w:right w:val="single" w:sz="4" w:space="0" w:color="auto"/>
            </w:tcBorders>
            <w:shd w:val="clear" w:color="auto" w:fill="auto"/>
            <w:noWrap/>
            <w:vAlign w:val="bottom"/>
            <w:hideMark/>
          </w:tcPr>
          <w:p w14:paraId="30EBA852" w14:textId="4FED77A5"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113,5</w:t>
            </w:r>
          </w:p>
        </w:tc>
        <w:tc>
          <w:tcPr>
            <w:tcW w:w="236" w:type="dxa"/>
            <w:gridSpan w:val="2"/>
            <w:vAlign w:val="center"/>
            <w:hideMark/>
          </w:tcPr>
          <w:p w14:paraId="5BA52568"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p>
        </w:tc>
      </w:tr>
      <w:tr w:rsidR="00A800A3" w:rsidRPr="00703C1C" w14:paraId="0DF8E74A" w14:textId="77777777" w:rsidTr="001264E5">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2D04565C"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6.</w:t>
            </w:r>
          </w:p>
        </w:tc>
        <w:tc>
          <w:tcPr>
            <w:tcW w:w="2434" w:type="dxa"/>
            <w:tcBorders>
              <w:top w:val="nil"/>
              <w:left w:val="nil"/>
              <w:bottom w:val="single" w:sz="4" w:space="0" w:color="auto"/>
              <w:right w:val="nil"/>
            </w:tcBorders>
            <w:shd w:val="clear" w:color="auto" w:fill="auto"/>
            <w:noWrap/>
            <w:vAlign w:val="bottom"/>
            <w:hideMark/>
          </w:tcPr>
          <w:p w14:paraId="1A71DCEB"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Гатчинский </w:t>
            </w:r>
          </w:p>
        </w:tc>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1D34E084" w14:textId="19A0028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1001</w:t>
            </w:r>
          </w:p>
        </w:tc>
        <w:tc>
          <w:tcPr>
            <w:tcW w:w="1790" w:type="dxa"/>
            <w:tcBorders>
              <w:top w:val="nil"/>
              <w:left w:val="nil"/>
              <w:bottom w:val="single" w:sz="4" w:space="0" w:color="auto"/>
              <w:right w:val="single" w:sz="4" w:space="0" w:color="auto"/>
            </w:tcBorders>
            <w:shd w:val="clear" w:color="auto" w:fill="auto"/>
            <w:noWrap/>
            <w:vAlign w:val="bottom"/>
            <w:hideMark/>
          </w:tcPr>
          <w:p w14:paraId="1095E3D3" w14:textId="1A63C703"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1337</w:t>
            </w:r>
          </w:p>
        </w:tc>
        <w:tc>
          <w:tcPr>
            <w:tcW w:w="1843" w:type="dxa"/>
            <w:tcBorders>
              <w:top w:val="nil"/>
              <w:left w:val="nil"/>
              <w:bottom w:val="single" w:sz="4" w:space="0" w:color="auto"/>
              <w:right w:val="nil"/>
            </w:tcBorders>
            <w:shd w:val="clear" w:color="auto" w:fill="auto"/>
            <w:noWrap/>
            <w:vAlign w:val="bottom"/>
            <w:hideMark/>
          </w:tcPr>
          <w:p w14:paraId="6151CE26" w14:textId="413C51E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133,6</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1A5E5FFF" w14:textId="6885EE1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114</w:t>
            </w:r>
          </w:p>
        </w:tc>
        <w:tc>
          <w:tcPr>
            <w:tcW w:w="1701" w:type="dxa"/>
            <w:tcBorders>
              <w:top w:val="nil"/>
              <w:left w:val="nil"/>
              <w:bottom w:val="single" w:sz="4" w:space="0" w:color="auto"/>
              <w:right w:val="single" w:sz="4" w:space="0" w:color="auto"/>
            </w:tcBorders>
            <w:shd w:val="clear" w:color="auto" w:fill="auto"/>
            <w:noWrap/>
            <w:vAlign w:val="bottom"/>
            <w:hideMark/>
          </w:tcPr>
          <w:p w14:paraId="31958B76" w14:textId="63FCB218"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316</w:t>
            </w:r>
          </w:p>
        </w:tc>
        <w:tc>
          <w:tcPr>
            <w:tcW w:w="1701" w:type="dxa"/>
            <w:tcBorders>
              <w:top w:val="nil"/>
              <w:left w:val="nil"/>
              <w:bottom w:val="single" w:sz="4" w:space="0" w:color="auto"/>
              <w:right w:val="single" w:sz="4" w:space="0" w:color="auto"/>
            </w:tcBorders>
            <w:shd w:val="clear" w:color="auto" w:fill="auto"/>
            <w:noWrap/>
            <w:vAlign w:val="bottom"/>
            <w:hideMark/>
          </w:tcPr>
          <w:p w14:paraId="5113EED4" w14:textId="43D2FDD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277,2</w:t>
            </w:r>
          </w:p>
        </w:tc>
        <w:tc>
          <w:tcPr>
            <w:tcW w:w="236" w:type="dxa"/>
            <w:gridSpan w:val="2"/>
            <w:vAlign w:val="center"/>
            <w:hideMark/>
          </w:tcPr>
          <w:p w14:paraId="04BE275E"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p>
        </w:tc>
      </w:tr>
      <w:tr w:rsidR="00A800A3" w:rsidRPr="00703C1C" w14:paraId="1446C608" w14:textId="77777777" w:rsidTr="001264E5">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20CDC6D2"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7.</w:t>
            </w:r>
          </w:p>
        </w:tc>
        <w:tc>
          <w:tcPr>
            <w:tcW w:w="2434" w:type="dxa"/>
            <w:tcBorders>
              <w:top w:val="nil"/>
              <w:left w:val="nil"/>
              <w:bottom w:val="single" w:sz="4" w:space="0" w:color="auto"/>
              <w:right w:val="nil"/>
            </w:tcBorders>
            <w:shd w:val="clear" w:color="auto" w:fill="auto"/>
            <w:noWrap/>
            <w:vAlign w:val="bottom"/>
            <w:hideMark/>
          </w:tcPr>
          <w:p w14:paraId="11511DF7"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Кингисеппский </w:t>
            </w:r>
          </w:p>
        </w:tc>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6FF73EA1" w14:textId="09825530"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902</w:t>
            </w:r>
          </w:p>
        </w:tc>
        <w:tc>
          <w:tcPr>
            <w:tcW w:w="1790" w:type="dxa"/>
            <w:tcBorders>
              <w:top w:val="nil"/>
              <w:left w:val="nil"/>
              <w:bottom w:val="single" w:sz="4" w:space="0" w:color="auto"/>
              <w:right w:val="single" w:sz="4" w:space="0" w:color="auto"/>
            </w:tcBorders>
            <w:shd w:val="clear" w:color="auto" w:fill="auto"/>
            <w:noWrap/>
            <w:vAlign w:val="bottom"/>
            <w:hideMark/>
          </w:tcPr>
          <w:p w14:paraId="7B2AA5A3" w14:textId="0065D30A"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1350</w:t>
            </w:r>
          </w:p>
        </w:tc>
        <w:tc>
          <w:tcPr>
            <w:tcW w:w="1843" w:type="dxa"/>
            <w:tcBorders>
              <w:top w:val="nil"/>
              <w:left w:val="nil"/>
              <w:bottom w:val="single" w:sz="4" w:space="0" w:color="auto"/>
              <w:right w:val="nil"/>
            </w:tcBorders>
            <w:shd w:val="clear" w:color="auto" w:fill="auto"/>
            <w:noWrap/>
            <w:vAlign w:val="bottom"/>
            <w:hideMark/>
          </w:tcPr>
          <w:p w14:paraId="2E2167DC" w14:textId="715D7A2F"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149,7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529A3052" w14:textId="734E6A2B"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79</w:t>
            </w:r>
          </w:p>
        </w:tc>
        <w:tc>
          <w:tcPr>
            <w:tcW w:w="1701" w:type="dxa"/>
            <w:tcBorders>
              <w:top w:val="nil"/>
              <w:left w:val="nil"/>
              <w:bottom w:val="single" w:sz="4" w:space="0" w:color="auto"/>
              <w:right w:val="single" w:sz="4" w:space="0" w:color="auto"/>
            </w:tcBorders>
            <w:shd w:val="clear" w:color="auto" w:fill="auto"/>
            <w:noWrap/>
            <w:vAlign w:val="bottom"/>
            <w:hideMark/>
          </w:tcPr>
          <w:p w14:paraId="003CABFC" w14:textId="579EEE58"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232</w:t>
            </w:r>
          </w:p>
        </w:tc>
        <w:tc>
          <w:tcPr>
            <w:tcW w:w="1701" w:type="dxa"/>
            <w:tcBorders>
              <w:top w:val="nil"/>
              <w:left w:val="nil"/>
              <w:bottom w:val="single" w:sz="4" w:space="0" w:color="auto"/>
              <w:right w:val="single" w:sz="4" w:space="0" w:color="auto"/>
            </w:tcBorders>
            <w:shd w:val="clear" w:color="auto" w:fill="auto"/>
            <w:noWrap/>
            <w:vAlign w:val="bottom"/>
            <w:hideMark/>
          </w:tcPr>
          <w:p w14:paraId="329E8F21" w14:textId="08332ECF"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293,7</w:t>
            </w:r>
          </w:p>
        </w:tc>
        <w:tc>
          <w:tcPr>
            <w:tcW w:w="236" w:type="dxa"/>
            <w:gridSpan w:val="2"/>
            <w:vAlign w:val="center"/>
            <w:hideMark/>
          </w:tcPr>
          <w:p w14:paraId="07E5C1C1"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p>
        </w:tc>
      </w:tr>
      <w:tr w:rsidR="00A800A3" w:rsidRPr="00703C1C" w14:paraId="5A484CD6" w14:textId="77777777" w:rsidTr="001264E5">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7A27EE3B"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8.</w:t>
            </w:r>
          </w:p>
        </w:tc>
        <w:tc>
          <w:tcPr>
            <w:tcW w:w="2434" w:type="dxa"/>
            <w:tcBorders>
              <w:top w:val="nil"/>
              <w:left w:val="nil"/>
              <w:bottom w:val="single" w:sz="4" w:space="0" w:color="auto"/>
              <w:right w:val="nil"/>
            </w:tcBorders>
            <w:shd w:val="clear" w:color="auto" w:fill="auto"/>
            <w:noWrap/>
            <w:vAlign w:val="bottom"/>
            <w:hideMark/>
          </w:tcPr>
          <w:p w14:paraId="68EB38A7"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Киришский </w:t>
            </w:r>
          </w:p>
        </w:tc>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22E95C2D" w14:textId="21710446"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435</w:t>
            </w:r>
          </w:p>
        </w:tc>
        <w:tc>
          <w:tcPr>
            <w:tcW w:w="1790" w:type="dxa"/>
            <w:tcBorders>
              <w:top w:val="nil"/>
              <w:left w:val="nil"/>
              <w:bottom w:val="single" w:sz="4" w:space="0" w:color="auto"/>
              <w:right w:val="single" w:sz="4" w:space="0" w:color="auto"/>
            </w:tcBorders>
            <w:shd w:val="clear" w:color="auto" w:fill="auto"/>
            <w:noWrap/>
            <w:vAlign w:val="bottom"/>
            <w:hideMark/>
          </w:tcPr>
          <w:p w14:paraId="6D81E756" w14:textId="13633353"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639</w:t>
            </w:r>
          </w:p>
        </w:tc>
        <w:tc>
          <w:tcPr>
            <w:tcW w:w="1843" w:type="dxa"/>
            <w:tcBorders>
              <w:top w:val="nil"/>
              <w:left w:val="nil"/>
              <w:bottom w:val="single" w:sz="4" w:space="0" w:color="auto"/>
              <w:right w:val="nil"/>
            </w:tcBorders>
            <w:shd w:val="clear" w:color="auto" w:fill="auto"/>
            <w:noWrap/>
            <w:vAlign w:val="bottom"/>
            <w:hideMark/>
          </w:tcPr>
          <w:p w14:paraId="2B94C8E7" w14:textId="3219879E"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146,9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05EC06BC" w14:textId="03BCC62B"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78</w:t>
            </w:r>
          </w:p>
        </w:tc>
        <w:tc>
          <w:tcPr>
            <w:tcW w:w="1701" w:type="dxa"/>
            <w:tcBorders>
              <w:top w:val="nil"/>
              <w:left w:val="nil"/>
              <w:bottom w:val="single" w:sz="4" w:space="0" w:color="auto"/>
              <w:right w:val="single" w:sz="4" w:space="0" w:color="auto"/>
            </w:tcBorders>
            <w:shd w:val="clear" w:color="auto" w:fill="auto"/>
            <w:noWrap/>
            <w:vAlign w:val="bottom"/>
            <w:hideMark/>
          </w:tcPr>
          <w:p w14:paraId="4ACB1258" w14:textId="5047537C"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142</w:t>
            </w:r>
          </w:p>
        </w:tc>
        <w:tc>
          <w:tcPr>
            <w:tcW w:w="1701" w:type="dxa"/>
            <w:tcBorders>
              <w:top w:val="nil"/>
              <w:left w:val="nil"/>
              <w:bottom w:val="single" w:sz="4" w:space="0" w:color="auto"/>
              <w:right w:val="single" w:sz="4" w:space="0" w:color="auto"/>
            </w:tcBorders>
            <w:shd w:val="clear" w:color="auto" w:fill="auto"/>
            <w:noWrap/>
            <w:vAlign w:val="bottom"/>
            <w:hideMark/>
          </w:tcPr>
          <w:p w14:paraId="6B8B8EB6" w14:textId="3FC459A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182,1</w:t>
            </w:r>
          </w:p>
        </w:tc>
        <w:tc>
          <w:tcPr>
            <w:tcW w:w="236" w:type="dxa"/>
            <w:gridSpan w:val="2"/>
            <w:vAlign w:val="center"/>
            <w:hideMark/>
          </w:tcPr>
          <w:p w14:paraId="63EEC6AA"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p>
        </w:tc>
      </w:tr>
      <w:tr w:rsidR="00A800A3" w:rsidRPr="00703C1C" w14:paraId="44789483" w14:textId="77777777" w:rsidTr="001264E5">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22B888DB"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9.</w:t>
            </w:r>
          </w:p>
        </w:tc>
        <w:tc>
          <w:tcPr>
            <w:tcW w:w="2434" w:type="dxa"/>
            <w:tcBorders>
              <w:top w:val="nil"/>
              <w:left w:val="nil"/>
              <w:bottom w:val="single" w:sz="4" w:space="0" w:color="auto"/>
              <w:right w:val="nil"/>
            </w:tcBorders>
            <w:shd w:val="clear" w:color="auto" w:fill="auto"/>
            <w:noWrap/>
            <w:vAlign w:val="bottom"/>
            <w:hideMark/>
          </w:tcPr>
          <w:p w14:paraId="1C670E9B"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Кировский </w:t>
            </w:r>
          </w:p>
        </w:tc>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38A80A01" w14:textId="6B98B76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735</w:t>
            </w:r>
          </w:p>
        </w:tc>
        <w:tc>
          <w:tcPr>
            <w:tcW w:w="1790" w:type="dxa"/>
            <w:tcBorders>
              <w:top w:val="nil"/>
              <w:left w:val="nil"/>
              <w:bottom w:val="single" w:sz="4" w:space="0" w:color="auto"/>
              <w:right w:val="single" w:sz="4" w:space="0" w:color="auto"/>
            </w:tcBorders>
            <w:shd w:val="clear" w:color="auto" w:fill="auto"/>
            <w:noWrap/>
            <w:vAlign w:val="bottom"/>
            <w:hideMark/>
          </w:tcPr>
          <w:p w14:paraId="21949CF6" w14:textId="6C7D6F65"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1145</w:t>
            </w:r>
          </w:p>
        </w:tc>
        <w:tc>
          <w:tcPr>
            <w:tcW w:w="1843" w:type="dxa"/>
            <w:tcBorders>
              <w:top w:val="nil"/>
              <w:left w:val="nil"/>
              <w:bottom w:val="single" w:sz="4" w:space="0" w:color="auto"/>
              <w:right w:val="nil"/>
            </w:tcBorders>
            <w:shd w:val="clear" w:color="auto" w:fill="auto"/>
            <w:noWrap/>
            <w:vAlign w:val="bottom"/>
            <w:hideMark/>
          </w:tcPr>
          <w:p w14:paraId="5D563F9D" w14:textId="372E3A0D"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155,8</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50D3575B" w14:textId="021BEF45"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78</w:t>
            </w:r>
          </w:p>
        </w:tc>
        <w:tc>
          <w:tcPr>
            <w:tcW w:w="1701" w:type="dxa"/>
            <w:tcBorders>
              <w:top w:val="nil"/>
              <w:left w:val="nil"/>
              <w:bottom w:val="single" w:sz="4" w:space="0" w:color="auto"/>
              <w:right w:val="single" w:sz="4" w:space="0" w:color="auto"/>
            </w:tcBorders>
            <w:shd w:val="clear" w:color="auto" w:fill="auto"/>
            <w:noWrap/>
            <w:vAlign w:val="bottom"/>
            <w:hideMark/>
          </w:tcPr>
          <w:p w14:paraId="56CB186C" w14:textId="74A902D3"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104</w:t>
            </w:r>
          </w:p>
        </w:tc>
        <w:tc>
          <w:tcPr>
            <w:tcW w:w="1701" w:type="dxa"/>
            <w:tcBorders>
              <w:top w:val="nil"/>
              <w:left w:val="nil"/>
              <w:bottom w:val="single" w:sz="4" w:space="0" w:color="auto"/>
              <w:right w:val="single" w:sz="4" w:space="0" w:color="auto"/>
            </w:tcBorders>
            <w:shd w:val="clear" w:color="auto" w:fill="auto"/>
            <w:noWrap/>
            <w:vAlign w:val="bottom"/>
            <w:hideMark/>
          </w:tcPr>
          <w:p w14:paraId="4874C352" w14:textId="7687D2C8"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133,3</w:t>
            </w:r>
          </w:p>
        </w:tc>
        <w:tc>
          <w:tcPr>
            <w:tcW w:w="236" w:type="dxa"/>
            <w:gridSpan w:val="2"/>
            <w:vAlign w:val="center"/>
            <w:hideMark/>
          </w:tcPr>
          <w:p w14:paraId="427603B2"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p>
        </w:tc>
      </w:tr>
      <w:tr w:rsidR="00A800A3" w:rsidRPr="00703C1C" w14:paraId="4B239F02" w14:textId="77777777" w:rsidTr="001264E5">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60E63F0D"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10.</w:t>
            </w:r>
          </w:p>
        </w:tc>
        <w:tc>
          <w:tcPr>
            <w:tcW w:w="2434" w:type="dxa"/>
            <w:tcBorders>
              <w:top w:val="nil"/>
              <w:left w:val="nil"/>
              <w:bottom w:val="single" w:sz="4" w:space="0" w:color="auto"/>
              <w:right w:val="nil"/>
            </w:tcBorders>
            <w:shd w:val="clear" w:color="auto" w:fill="auto"/>
            <w:noWrap/>
            <w:vAlign w:val="bottom"/>
            <w:hideMark/>
          </w:tcPr>
          <w:p w14:paraId="7C0DD147"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Лодейнопольский </w:t>
            </w:r>
          </w:p>
        </w:tc>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39227ECA" w14:textId="4DAB2EBA"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318</w:t>
            </w:r>
          </w:p>
        </w:tc>
        <w:tc>
          <w:tcPr>
            <w:tcW w:w="1790" w:type="dxa"/>
            <w:tcBorders>
              <w:top w:val="nil"/>
              <w:left w:val="nil"/>
              <w:bottom w:val="single" w:sz="4" w:space="0" w:color="auto"/>
              <w:right w:val="single" w:sz="4" w:space="0" w:color="auto"/>
            </w:tcBorders>
            <w:shd w:val="clear" w:color="auto" w:fill="auto"/>
            <w:noWrap/>
            <w:vAlign w:val="bottom"/>
            <w:hideMark/>
          </w:tcPr>
          <w:p w14:paraId="7B66D7BB" w14:textId="3607FACC"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425</w:t>
            </w:r>
          </w:p>
        </w:tc>
        <w:tc>
          <w:tcPr>
            <w:tcW w:w="1843" w:type="dxa"/>
            <w:tcBorders>
              <w:top w:val="nil"/>
              <w:left w:val="nil"/>
              <w:bottom w:val="single" w:sz="4" w:space="0" w:color="auto"/>
              <w:right w:val="nil"/>
            </w:tcBorders>
            <w:shd w:val="clear" w:color="auto" w:fill="auto"/>
            <w:noWrap/>
            <w:vAlign w:val="bottom"/>
            <w:hideMark/>
          </w:tcPr>
          <w:p w14:paraId="336F24A9" w14:textId="3E448C44"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133,6</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9DE274F" w14:textId="5FBD9E4A"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62</w:t>
            </w:r>
          </w:p>
        </w:tc>
        <w:tc>
          <w:tcPr>
            <w:tcW w:w="1701" w:type="dxa"/>
            <w:tcBorders>
              <w:top w:val="nil"/>
              <w:left w:val="nil"/>
              <w:bottom w:val="single" w:sz="4" w:space="0" w:color="auto"/>
              <w:right w:val="single" w:sz="4" w:space="0" w:color="auto"/>
            </w:tcBorders>
            <w:shd w:val="clear" w:color="auto" w:fill="auto"/>
            <w:noWrap/>
            <w:vAlign w:val="bottom"/>
            <w:hideMark/>
          </w:tcPr>
          <w:p w14:paraId="6A96D937" w14:textId="0F5D423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66</w:t>
            </w:r>
          </w:p>
        </w:tc>
        <w:tc>
          <w:tcPr>
            <w:tcW w:w="1701" w:type="dxa"/>
            <w:tcBorders>
              <w:top w:val="nil"/>
              <w:left w:val="nil"/>
              <w:bottom w:val="single" w:sz="4" w:space="0" w:color="auto"/>
              <w:right w:val="single" w:sz="4" w:space="0" w:color="auto"/>
            </w:tcBorders>
            <w:shd w:val="clear" w:color="auto" w:fill="auto"/>
            <w:noWrap/>
            <w:vAlign w:val="bottom"/>
            <w:hideMark/>
          </w:tcPr>
          <w:p w14:paraId="3817F2D1" w14:textId="34B221D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106,5</w:t>
            </w:r>
          </w:p>
        </w:tc>
        <w:tc>
          <w:tcPr>
            <w:tcW w:w="236" w:type="dxa"/>
            <w:gridSpan w:val="2"/>
            <w:vAlign w:val="center"/>
            <w:hideMark/>
          </w:tcPr>
          <w:p w14:paraId="09CAFB9E"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p>
        </w:tc>
      </w:tr>
      <w:tr w:rsidR="00A800A3" w:rsidRPr="00703C1C" w14:paraId="6B4F28F3" w14:textId="77777777" w:rsidTr="001264E5">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3097FBED"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11.</w:t>
            </w:r>
          </w:p>
        </w:tc>
        <w:tc>
          <w:tcPr>
            <w:tcW w:w="2434" w:type="dxa"/>
            <w:tcBorders>
              <w:top w:val="nil"/>
              <w:left w:val="nil"/>
              <w:bottom w:val="single" w:sz="4" w:space="0" w:color="auto"/>
              <w:right w:val="nil"/>
            </w:tcBorders>
            <w:shd w:val="clear" w:color="auto" w:fill="auto"/>
            <w:noWrap/>
            <w:vAlign w:val="bottom"/>
            <w:hideMark/>
          </w:tcPr>
          <w:p w14:paraId="51A871A9"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Ломоносовский </w:t>
            </w:r>
          </w:p>
        </w:tc>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461D53EF" w14:textId="05AC0BCF"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393</w:t>
            </w:r>
          </w:p>
        </w:tc>
        <w:tc>
          <w:tcPr>
            <w:tcW w:w="1790" w:type="dxa"/>
            <w:tcBorders>
              <w:top w:val="nil"/>
              <w:left w:val="nil"/>
              <w:bottom w:val="single" w:sz="4" w:space="0" w:color="auto"/>
              <w:right w:val="single" w:sz="4" w:space="0" w:color="auto"/>
            </w:tcBorders>
            <w:shd w:val="clear" w:color="auto" w:fill="auto"/>
            <w:noWrap/>
            <w:vAlign w:val="bottom"/>
            <w:hideMark/>
          </w:tcPr>
          <w:p w14:paraId="6E29D51C" w14:textId="22981006"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888</w:t>
            </w:r>
          </w:p>
        </w:tc>
        <w:tc>
          <w:tcPr>
            <w:tcW w:w="1843" w:type="dxa"/>
            <w:tcBorders>
              <w:top w:val="nil"/>
              <w:left w:val="nil"/>
              <w:bottom w:val="single" w:sz="4" w:space="0" w:color="auto"/>
              <w:right w:val="nil"/>
            </w:tcBorders>
            <w:shd w:val="clear" w:color="auto" w:fill="auto"/>
            <w:noWrap/>
            <w:vAlign w:val="bottom"/>
            <w:hideMark/>
          </w:tcPr>
          <w:p w14:paraId="55E1727B" w14:textId="54E976B2"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226,0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4F1B452" w14:textId="2D603F4D"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14:paraId="079F8D40" w14:textId="408F599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371</w:t>
            </w:r>
          </w:p>
        </w:tc>
        <w:tc>
          <w:tcPr>
            <w:tcW w:w="1701" w:type="dxa"/>
            <w:tcBorders>
              <w:top w:val="nil"/>
              <w:left w:val="nil"/>
              <w:bottom w:val="single" w:sz="4" w:space="0" w:color="auto"/>
              <w:right w:val="single" w:sz="4" w:space="0" w:color="auto"/>
            </w:tcBorders>
            <w:shd w:val="clear" w:color="auto" w:fill="auto"/>
            <w:noWrap/>
            <w:vAlign w:val="bottom"/>
            <w:hideMark/>
          </w:tcPr>
          <w:p w14:paraId="0EFA9377" w14:textId="26E75728"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618,3</w:t>
            </w:r>
          </w:p>
        </w:tc>
        <w:tc>
          <w:tcPr>
            <w:tcW w:w="236" w:type="dxa"/>
            <w:gridSpan w:val="2"/>
            <w:vAlign w:val="center"/>
            <w:hideMark/>
          </w:tcPr>
          <w:p w14:paraId="3DF7ED16"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p>
        </w:tc>
      </w:tr>
      <w:tr w:rsidR="00A800A3" w:rsidRPr="00703C1C" w14:paraId="73AEB967" w14:textId="77777777" w:rsidTr="001264E5">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56E2E8D0"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12.</w:t>
            </w:r>
          </w:p>
        </w:tc>
        <w:tc>
          <w:tcPr>
            <w:tcW w:w="2434" w:type="dxa"/>
            <w:tcBorders>
              <w:top w:val="nil"/>
              <w:left w:val="nil"/>
              <w:bottom w:val="single" w:sz="4" w:space="0" w:color="auto"/>
              <w:right w:val="nil"/>
            </w:tcBorders>
            <w:shd w:val="clear" w:color="auto" w:fill="auto"/>
            <w:noWrap/>
            <w:vAlign w:val="bottom"/>
            <w:hideMark/>
          </w:tcPr>
          <w:p w14:paraId="5A0A5B0A"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Лужский </w:t>
            </w:r>
          </w:p>
        </w:tc>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5A53628D" w14:textId="042F7886"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530</w:t>
            </w:r>
          </w:p>
        </w:tc>
        <w:tc>
          <w:tcPr>
            <w:tcW w:w="1790" w:type="dxa"/>
            <w:tcBorders>
              <w:top w:val="nil"/>
              <w:left w:val="nil"/>
              <w:bottom w:val="single" w:sz="4" w:space="0" w:color="auto"/>
              <w:right w:val="single" w:sz="4" w:space="0" w:color="auto"/>
            </w:tcBorders>
            <w:shd w:val="clear" w:color="auto" w:fill="auto"/>
            <w:noWrap/>
            <w:vAlign w:val="bottom"/>
            <w:hideMark/>
          </w:tcPr>
          <w:p w14:paraId="4BF8A5D8" w14:textId="2F945B32"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708</w:t>
            </w:r>
          </w:p>
        </w:tc>
        <w:tc>
          <w:tcPr>
            <w:tcW w:w="1843" w:type="dxa"/>
            <w:tcBorders>
              <w:top w:val="nil"/>
              <w:left w:val="nil"/>
              <w:bottom w:val="single" w:sz="4" w:space="0" w:color="auto"/>
              <w:right w:val="nil"/>
            </w:tcBorders>
            <w:shd w:val="clear" w:color="auto" w:fill="auto"/>
            <w:noWrap/>
            <w:vAlign w:val="bottom"/>
            <w:hideMark/>
          </w:tcPr>
          <w:p w14:paraId="1CFF3B85" w14:textId="3EDABB26"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133,6</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069B0DF3" w14:textId="7BDC40F3"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107</w:t>
            </w:r>
          </w:p>
        </w:tc>
        <w:tc>
          <w:tcPr>
            <w:tcW w:w="1701" w:type="dxa"/>
            <w:tcBorders>
              <w:top w:val="nil"/>
              <w:left w:val="nil"/>
              <w:bottom w:val="single" w:sz="4" w:space="0" w:color="auto"/>
              <w:right w:val="single" w:sz="4" w:space="0" w:color="auto"/>
            </w:tcBorders>
            <w:shd w:val="clear" w:color="auto" w:fill="auto"/>
            <w:noWrap/>
            <w:vAlign w:val="bottom"/>
            <w:hideMark/>
          </w:tcPr>
          <w:p w14:paraId="0572D256" w14:textId="6BA13200"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107</w:t>
            </w:r>
          </w:p>
        </w:tc>
        <w:tc>
          <w:tcPr>
            <w:tcW w:w="1701" w:type="dxa"/>
            <w:tcBorders>
              <w:top w:val="nil"/>
              <w:left w:val="nil"/>
              <w:bottom w:val="single" w:sz="4" w:space="0" w:color="auto"/>
              <w:right w:val="single" w:sz="4" w:space="0" w:color="auto"/>
            </w:tcBorders>
            <w:shd w:val="clear" w:color="auto" w:fill="auto"/>
            <w:noWrap/>
            <w:vAlign w:val="bottom"/>
            <w:hideMark/>
          </w:tcPr>
          <w:p w14:paraId="20FBE36B" w14:textId="2E33BF78"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100,0</w:t>
            </w:r>
          </w:p>
        </w:tc>
        <w:tc>
          <w:tcPr>
            <w:tcW w:w="236" w:type="dxa"/>
            <w:gridSpan w:val="2"/>
            <w:vAlign w:val="center"/>
            <w:hideMark/>
          </w:tcPr>
          <w:p w14:paraId="7A503FDB"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p>
        </w:tc>
      </w:tr>
      <w:tr w:rsidR="00A800A3" w:rsidRPr="00703C1C" w14:paraId="60B70B60" w14:textId="77777777" w:rsidTr="001264E5">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110BA692"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13.</w:t>
            </w:r>
          </w:p>
        </w:tc>
        <w:tc>
          <w:tcPr>
            <w:tcW w:w="2434" w:type="dxa"/>
            <w:tcBorders>
              <w:top w:val="nil"/>
              <w:left w:val="nil"/>
              <w:bottom w:val="single" w:sz="4" w:space="0" w:color="auto"/>
              <w:right w:val="nil"/>
            </w:tcBorders>
            <w:shd w:val="clear" w:color="auto" w:fill="auto"/>
            <w:noWrap/>
            <w:vAlign w:val="bottom"/>
            <w:hideMark/>
          </w:tcPr>
          <w:p w14:paraId="0701F626"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Подпорожский </w:t>
            </w:r>
          </w:p>
        </w:tc>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714CD1BD" w14:textId="69FF415D"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297</w:t>
            </w:r>
          </w:p>
        </w:tc>
        <w:tc>
          <w:tcPr>
            <w:tcW w:w="1790" w:type="dxa"/>
            <w:tcBorders>
              <w:top w:val="nil"/>
              <w:left w:val="nil"/>
              <w:bottom w:val="single" w:sz="4" w:space="0" w:color="auto"/>
              <w:right w:val="single" w:sz="4" w:space="0" w:color="auto"/>
            </w:tcBorders>
            <w:shd w:val="clear" w:color="auto" w:fill="auto"/>
            <w:noWrap/>
            <w:vAlign w:val="bottom"/>
            <w:hideMark/>
          </w:tcPr>
          <w:p w14:paraId="2B1739DF" w14:textId="1E699CC2"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459</w:t>
            </w:r>
          </w:p>
        </w:tc>
        <w:tc>
          <w:tcPr>
            <w:tcW w:w="1843" w:type="dxa"/>
            <w:tcBorders>
              <w:top w:val="nil"/>
              <w:left w:val="nil"/>
              <w:bottom w:val="single" w:sz="4" w:space="0" w:color="auto"/>
              <w:right w:val="nil"/>
            </w:tcBorders>
            <w:shd w:val="clear" w:color="auto" w:fill="auto"/>
            <w:noWrap/>
            <w:vAlign w:val="bottom"/>
            <w:hideMark/>
          </w:tcPr>
          <w:p w14:paraId="3513DD61" w14:textId="6B5727EE"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154,5</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5620A303" w14:textId="03147D33"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65</w:t>
            </w:r>
          </w:p>
        </w:tc>
        <w:tc>
          <w:tcPr>
            <w:tcW w:w="1701" w:type="dxa"/>
            <w:tcBorders>
              <w:top w:val="nil"/>
              <w:left w:val="nil"/>
              <w:bottom w:val="single" w:sz="4" w:space="0" w:color="auto"/>
              <w:right w:val="single" w:sz="4" w:space="0" w:color="auto"/>
            </w:tcBorders>
            <w:shd w:val="clear" w:color="auto" w:fill="auto"/>
            <w:noWrap/>
            <w:vAlign w:val="bottom"/>
            <w:hideMark/>
          </w:tcPr>
          <w:p w14:paraId="3D1A7C96" w14:textId="467562CD"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81</w:t>
            </w:r>
          </w:p>
        </w:tc>
        <w:tc>
          <w:tcPr>
            <w:tcW w:w="1701" w:type="dxa"/>
            <w:tcBorders>
              <w:top w:val="nil"/>
              <w:left w:val="nil"/>
              <w:bottom w:val="single" w:sz="4" w:space="0" w:color="auto"/>
              <w:right w:val="single" w:sz="4" w:space="0" w:color="auto"/>
            </w:tcBorders>
            <w:shd w:val="clear" w:color="auto" w:fill="auto"/>
            <w:noWrap/>
            <w:vAlign w:val="bottom"/>
            <w:hideMark/>
          </w:tcPr>
          <w:p w14:paraId="3C2A5FCF" w14:textId="0DA66D83"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124,6</w:t>
            </w:r>
          </w:p>
        </w:tc>
        <w:tc>
          <w:tcPr>
            <w:tcW w:w="236" w:type="dxa"/>
            <w:gridSpan w:val="2"/>
            <w:vAlign w:val="center"/>
            <w:hideMark/>
          </w:tcPr>
          <w:p w14:paraId="40AA4F75"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p>
        </w:tc>
      </w:tr>
      <w:tr w:rsidR="00A800A3" w:rsidRPr="00703C1C" w14:paraId="0790561E" w14:textId="77777777" w:rsidTr="001264E5">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693C53D7"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14.</w:t>
            </w:r>
          </w:p>
        </w:tc>
        <w:tc>
          <w:tcPr>
            <w:tcW w:w="2434" w:type="dxa"/>
            <w:tcBorders>
              <w:top w:val="nil"/>
              <w:left w:val="nil"/>
              <w:bottom w:val="single" w:sz="4" w:space="0" w:color="auto"/>
              <w:right w:val="nil"/>
            </w:tcBorders>
            <w:shd w:val="clear" w:color="auto" w:fill="auto"/>
            <w:noWrap/>
            <w:vAlign w:val="bottom"/>
            <w:hideMark/>
          </w:tcPr>
          <w:p w14:paraId="4A694382"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Приозерский </w:t>
            </w:r>
          </w:p>
        </w:tc>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434FBB5A" w14:textId="5398D6CF"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280</w:t>
            </w:r>
          </w:p>
        </w:tc>
        <w:tc>
          <w:tcPr>
            <w:tcW w:w="1790" w:type="dxa"/>
            <w:tcBorders>
              <w:top w:val="nil"/>
              <w:left w:val="nil"/>
              <w:bottom w:val="single" w:sz="4" w:space="0" w:color="auto"/>
              <w:right w:val="single" w:sz="4" w:space="0" w:color="auto"/>
            </w:tcBorders>
            <w:shd w:val="clear" w:color="auto" w:fill="auto"/>
            <w:noWrap/>
            <w:vAlign w:val="bottom"/>
            <w:hideMark/>
          </w:tcPr>
          <w:p w14:paraId="64D33F77" w14:textId="20C5B26B"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546</w:t>
            </w:r>
          </w:p>
        </w:tc>
        <w:tc>
          <w:tcPr>
            <w:tcW w:w="1843" w:type="dxa"/>
            <w:tcBorders>
              <w:top w:val="nil"/>
              <w:left w:val="nil"/>
              <w:bottom w:val="single" w:sz="4" w:space="0" w:color="auto"/>
              <w:right w:val="nil"/>
            </w:tcBorders>
            <w:shd w:val="clear" w:color="auto" w:fill="auto"/>
            <w:noWrap/>
            <w:vAlign w:val="bottom"/>
            <w:hideMark/>
          </w:tcPr>
          <w:p w14:paraId="173694EB" w14:textId="3896392A"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195,0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3FBC94C" w14:textId="29E766FD"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68</w:t>
            </w:r>
          </w:p>
        </w:tc>
        <w:tc>
          <w:tcPr>
            <w:tcW w:w="1701" w:type="dxa"/>
            <w:tcBorders>
              <w:top w:val="nil"/>
              <w:left w:val="nil"/>
              <w:bottom w:val="single" w:sz="4" w:space="0" w:color="auto"/>
              <w:right w:val="single" w:sz="4" w:space="0" w:color="auto"/>
            </w:tcBorders>
            <w:shd w:val="clear" w:color="auto" w:fill="auto"/>
            <w:noWrap/>
            <w:vAlign w:val="bottom"/>
            <w:hideMark/>
          </w:tcPr>
          <w:p w14:paraId="0D663EDB" w14:textId="5BE2CBEC"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126</w:t>
            </w:r>
          </w:p>
        </w:tc>
        <w:tc>
          <w:tcPr>
            <w:tcW w:w="1701" w:type="dxa"/>
            <w:tcBorders>
              <w:top w:val="nil"/>
              <w:left w:val="nil"/>
              <w:bottom w:val="single" w:sz="4" w:space="0" w:color="auto"/>
              <w:right w:val="single" w:sz="4" w:space="0" w:color="auto"/>
            </w:tcBorders>
            <w:shd w:val="clear" w:color="auto" w:fill="auto"/>
            <w:noWrap/>
            <w:vAlign w:val="bottom"/>
            <w:hideMark/>
          </w:tcPr>
          <w:p w14:paraId="26860DA9" w14:textId="2F03289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185,3</w:t>
            </w:r>
          </w:p>
        </w:tc>
        <w:tc>
          <w:tcPr>
            <w:tcW w:w="236" w:type="dxa"/>
            <w:gridSpan w:val="2"/>
            <w:vAlign w:val="center"/>
            <w:hideMark/>
          </w:tcPr>
          <w:p w14:paraId="7FC6C569"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p>
        </w:tc>
      </w:tr>
      <w:tr w:rsidR="00A800A3" w:rsidRPr="00703C1C" w14:paraId="668E2D0F" w14:textId="77777777" w:rsidTr="001264E5">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474471DF"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15.</w:t>
            </w:r>
          </w:p>
        </w:tc>
        <w:tc>
          <w:tcPr>
            <w:tcW w:w="2434" w:type="dxa"/>
            <w:tcBorders>
              <w:top w:val="nil"/>
              <w:left w:val="nil"/>
              <w:bottom w:val="single" w:sz="4" w:space="0" w:color="auto"/>
              <w:right w:val="nil"/>
            </w:tcBorders>
            <w:shd w:val="clear" w:color="auto" w:fill="auto"/>
            <w:noWrap/>
            <w:vAlign w:val="bottom"/>
            <w:hideMark/>
          </w:tcPr>
          <w:p w14:paraId="27D161F6"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Сланцевский </w:t>
            </w:r>
          </w:p>
        </w:tc>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26A7EE10" w14:textId="7477870E"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446</w:t>
            </w:r>
          </w:p>
        </w:tc>
        <w:tc>
          <w:tcPr>
            <w:tcW w:w="1790" w:type="dxa"/>
            <w:tcBorders>
              <w:top w:val="nil"/>
              <w:left w:val="nil"/>
              <w:bottom w:val="single" w:sz="4" w:space="0" w:color="auto"/>
              <w:right w:val="single" w:sz="4" w:space="0" w:color="auto"/>
            </w:tcBorders>
            <w:shd w:val="clear" w:color="auto" w:fill="auto"/>
            <w:noWrap/>
            <w:vAlign w:val="bottom"/>
            <w:hideMark/>
          </w:tcPr>
          <w:p w14:paraId="1364B189" w14:textId="12B1EBF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601</w:t>
            </w:r>
          </w:p>
        </w:tc>
        <w:tc>
          <w:tcPr>
            <w:tcW w:w="1843" w:type="dxa"/>
            <w:tcBorders>
              <w:top w:val="nil"/>
              <w:left w:val="nil"/>
              <w:bottom w:val="single" w:sz="4" w:space="0" w:color="auto"/>
              <w:right w:val="nil"/>
            </w:tcBorders>
            <w:shd w:val="clear" w:color="auto" w:fill="auto"/>
            <w:noWrap/>
            <w:vAlign w:val="bottom"/>
            <w:hideMark/>
          </w:tcPr>
          <w:p w14:paraId="18FB8075" w14:textId="3D4A80B9"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134,8</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037BB803" w14:textId="50E9FB2E"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73</w:t>
            </w:r>
          </w:p>
        </w:tc>
        <w:tc>
          <w:tcPr>
            <w:tcW w:w="1701" w:type="dxa"/>
            <w:tcBorders>
              <w:top w:val="nil"/>
              <w:left w:val="nil"/>
              <w:bottom w:val="single" w:sz="4" w:space="0" w:color="auto"/>
              <w:right w:val="single" w:sz="4" w:space="0" w:color="auto"/>
            </w:tcBorders>
            <w:shd w:val="clear" w:color="auto" w:fill="auto"/>
            <w:noWrap/>
            <w:vAlign w:val="bottom"/>
            <w:hideMark/>
          </w:tcPr>
          <w:p w14:paraId="3C4F04B6" w14:textId="6C8C749D"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168</w:t>
            </w:r>
          </w:p>
        </w:tc>
        <w:tc>
          <w:tcPr>
            <w:tcW w:w="1701" w:type="dxa"/>
            <w:tcBorders>
              <w:top w:val="nil"/>
              <w:left w:val="nil"/>
              <w:bottom w:val="single" w:sz="4" w:space="0" w:color="auto"/>
              <w:right w:val="single" w:sz="4" w:space="0" w:color="auto"/>
            </w:tcBorders>
            <w:shd w:val="clear" w:color="auto" w:fill="auto"/>
            <w:noWrap/>
            <w:vAlign w:val="bottom"/>
            <w:hideMark/>
          </w:tcPr>
          <w:p w14:paraId="3E7487BE" w14:textId="59506BED"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230,1</w:t>
            </w:r>
          </w:p>
        </w:tc>
        <w:tc>
          <w:tcPr>
            <w:tcW w:w="236" w:type="dxa"/>
            <w:gridSpan w:val="2"/>
            <w:vAlign w:val="center"/>
            <w:hideMark/>
          </w:tcPr>
          <w:p w14:paraId="178864C2"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p>
        </w:tc>
      </w:tr>
      <w:tr w:rsidR="00A800A3" w:rsidRPr="00703C1C" w14:paraId="3094347B" w14:textId="77777777" w:rsidTr="001264E5">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77637655"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16.</w:t>
            </w:r>
          </w:p>
        </w:tc>
        <w:tc>
          <w:tcPr>
            <w:tcW w:w="2434" w:type="dxa"/>
            <w:tcBorders>
              <w:top w:val="nil"/>
              <w:left w:val="nil"/>
              <w:bottom w:val="single" w:sz="4" w:space="0" w:color="auto"/>
              <w:right w:val="nil"/>
            </w:tcBorders>
            <w:shd w:val="clear" w:color="auto" w:fill="auto"/>
            <w:noWrap/>
            <w:vAlign w:val="bottom"/>
            <w:hideMark/>
          </w:tcPr>
          <w:p w14:paraId="3DBF8B92"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Сосновоборский г.о.</w:t>
            </w:r>
          </w:p>
        </w:tc>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785A4111" w14:textId="3AB433BB"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308</w:t>
            </w:r>
          </w:p>
        </w:tc>
        <w:tc>
          <w:tcPr>
            <w:tcW w:w="1790" w:type="dxa"/>
            <w:tcBorders>
              <w:top w:val="nil"/>
              <w:left w:val="nil"/>
              <w:bottom w:val="single" w:sz="4" w:space="0" w:color="auto"/>
              <w:right w:val="single" w:sz="4" w:space="0" w:color="auto"/>
            </w:tcBorders>
            <w:shd w:val="clear" w:color="auto" w:fill="auto"/>
            <w:noWrap/>
            <w:vAlign w:val="bottom"/>
            <w:hideMark/>
          </w:tcPr>
          <w:p w14:paraId="397F31FF" w14:textId="361E642D"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458</w:t>
            </w:r>
          </w:p>
        </w:tc>
        <w:tc>
          <w:tcPr>
            <w:tcW w:w="1843" w:type="dxa"/>
            <w:tcBorders>
              <w:top w:val="nil"/>
              <w:left w:val="nil"/>
              <w:bottom w:val="single" w:sz="4" w:space="0" w:color="auto"/>
              <w:right w:val="nil"/>
            </w:tcBorders>
            <w:shd w:val="clear" w:color="auto" w:fill="auto"/>
            <w:noWrap/>
            <w:vAlign w:val="bottom"/>
            <w:hideMark/>
          </w:tcPr>
          <w:p w14:paraId="5FADD109" w14:textId="5FFD66F1"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148,7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A393876" w14:textId="7F5FE196"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24</w:t>
            </w:r>
          </w:p>
        </w:tc>
        <w:tc>
          <w:tcPr>
            <w:tcW w:w="1701" w:type="dxa"/>
            <w:tcBorders>
              <w:top w:val="nil"/>
              <w:left w:val="nil"/>
              <w:bottom w:val="single" w:sz="4" w:space="0" w:color="auto"/>
              <w:right w:val="single" w:sz="4" w:space="0" w:color="auto"/>
            </w:tcBorders>
            <w:shd w:val="clear" w:color="auto" w:fill="auto"/>
            <w:noWrap/>
            <w:vAlign w:val="bottom"/>
            <w:hideMark/>
          </w:tcPr>
          <w:p w14:paraId="7037D9CF" w14:textId="65747A72"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76</w:t>
            </w:r>
          </w:p>
        </w:tc>
        <w:tc>
          <w:tcPr>
            <w:tcW w:w="1701" w:type="dxa"/>
            <w:tcBorders>
              <w:top w:val="nil"/>
              <w:left w:val="nil"/>
              <w:bottom w:val="single" w:sz="4" w:space="0" w:color="auto"/>
              <w:right w:val="single" w:sz="4" w:space="0" w:color="auto"/>
            </w:tcBorders>
            <w:shd w:val="clear" w:color="auto" w:fill="auto"/>
            <w:noWrap/>
            <w:vAlign w:val="bottom"/>
            <w:hideMark/>
          </w:tcPr>
          <w:p w14:paraId="29ABDD53" w14:textId="13214A59"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316,7</w:t>
            </w:r>
          </w:p>
        </w:tc>
        <w:tc>
          <w:tcPr>
            <w:tcW w:w="236" w:type="dxa"/>
            <w:gridSpan w:val="2"/>
            <w:vAlign w:val="center"/>
            <w:hideMark/>
          </w:tcPr>
          <w:p w14:paraId="41568E0C"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p>
        </w:tc>
      </w:tr>
      <w:tr w:rsidR="00A800A3" w:rsidRPr="00703C1C" w14:paraId="6A94A57A" w14:textId="77777777" w:rsidTr="001264E5">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40AE2F85"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17.</w:t>
            </w:r>
          </w:p>
        </w:tc>
        <w:tc>
          <w:tcPr>
            <w:tcW w:w="2434" w:type="dxa"/>
            <w:tcBorders>
              <w:top w:val="nil"/>
              <w:left w:val="nil"/>
              <w:bottom w:val="single" w:sz="4" w:space="0" w:color="auto"/>
              <w:right w:val="nil"/>
            </w:tcBorders>
            <w:shd w:val="clear" w:color="auto" w:fill="auto"/>
            <w:noWrap/>
            <w:vAlign w:val="bottom"/>
            <w:hideMark/>
          </w:tcPr>
          <w:p w14:paraId="7561DD2D"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Тихвинский </w:t>
            </w:r>
          </w:p>
        </w:tc>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466EFBB6" w14:textId="2E0D25B0"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712</w:t>
            </w:r>
          </w:p>
        </w:tc>
        <w:tc>
          <w:tcPr>
            <w:tcW w:w="1790" w:type="dxa"/>
            <w:tcBorders>
              <w:top w:val="nil"/>
              <w:left w:val="nil"/>
              <w:bottom w:val="single" w:sz="4" w:space="0" w:color="auto"/>
              <w:right w:val="single" w:sz="4" w:space="0" w:color="auto"/>
            </w:tcBorders>
            <w:shd w:val="clear" w:color="auto" w:fill="auto"/>
            <w:noWrap/>
            <w:vAlign w:val="bottom"/>
            <w:hideMark/>
          </w:tcPr>
          <w:p w14:paraId="2ABB5268" w14:textId="4197B092"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798</w:t>
            </w:r>
          </w:p>
        </w:tc>
        <w:tc>
          <w:tcPr>
            <w:tcW w:w="1843" w:type="dxa"/>
            <w:tcBorders>
              <w:top w:val="nil"/>
              <w:left w:val="nil"/>
              <w:bottom w:val="single" w:sz="4" w:space="0" w:color="auto"/>
              <w:right w:val="nil"/>
            </w:tcBorders>
            <w:shd w:val="clear" w:color="auto" w:fill="auto"/>
            <w:noWrap/>
            <w:vAlign w:val="bottom"/>
            <w:hideMark/>
          </w:tcPr>
          <w:p w14:paraId="6F5518B9" w14:textId="6A4658DC"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112,1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EA27336" w14:textId="21E6FCEA"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87</w:t>
            </w:r>
          </w:p>
        </w:tc>
        <w:tc>
          <w:tcPr>
            <w:tcW w:w="1701" w:type="dxa"/>
            <w:tcBorders>
              <w:top w:val="nil"/>
              <w:left w:val="nil"/>
              <w:bottom w:val="single" w:sz="4" w:space="0" w:color="auto"/>
              <w:right w:val="single" w:sz="4" w:space="0" w:color="auto"/>
            </w:tcBorders>
            <w:shd w:val="clear" w:color="auto" w:fill="auto"/>
            <w:noWrap/>
            <w:vAlign w:val="bottom"/>
            <w:hideMark/>
          </w:tcPr>
          <w:p w14:paraId="292A97CA" w14:textId="3E74E5A6"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275</w:t>
            </w:r>
          </w:p>
        </w:tc>
        <w:tc>
          <w:tcPr>
            <w:tcW w:w="1701" w:type="dxa"/>
            <w:tcBorders>
              <w:top w:val="nil"/>
              <w:left w:val="nil"/>
              <w:bottom w:val="single" w:sz="4" w:space="0" w:color="auto"/>
              <w:right w:val="single" w:sz="4" w:space="0" w:color="auto"/>
            </w:tcBorders>
            <w:shd w:val="clear" w:color="auto" w:fill="auto"/>
            <w:noWrap/>
            <w:vAlign w:val="bottom"/>
            <w:hideMark/>
          </w:tcPr>
          <w:p w14:paraId="620DEA8F" w14:textId="422208CA"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316,1</w:t>
            </w:r>
          </w:p>
        </w:tc>
        <w:tc>
          <w:tcPr>
            <w:tcW w:w="236" w:type="dxa"/>
            <w:gridSpan w:val="2"/>
            <w:vAlign w:val="center"/>
            <w:hideMark/>
          </w:tcPr>
          <w:p w14:paraId="4AEC6968"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p>
        </w:tc>
      </w:tr>
      <w:tr w:rsidR="00A800A3" w:rsidRPr="00703C1C" w14:paraId="7830676E" w14:textId="77777777" w:rsidTr="001264E5">
        <w:trPr>
          <w:trHeight w:val="270"/>
        </w:trPr>
        <w:tc>
          <w:tcPr>
            <w:tcW w:w="700" w:type="dxa"/>
            <w:tcBorders>
              <w:top w:val="nil"/>
              <w:left w:val="single" w:sz="8" w:space="0" w:color="auto"/>
              <w:bottom w:val="nil"/>
              <w:right w:val="single" w:sz="4" w:space="0" w:color="auto"/>
            </w:tcBorders>
            <w:shd w:val="clear" w:color="auto" w:fill="auto"/>
            <w:noWrap/>
            <w:vAlign w:val="bottom"/>
            <w:hideMark/>
          </w:tcPr>
          <w:p w14:paraId="639D2C55"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18.</w:t>
            </w:r>
          </w:p>
        </w:tc>
        <w:tc>
          <w:tcPr>
            <w:tcW w:w="2434" w:type="dxa"/>
            <w:tcBorders>
              <w:top w:val="nil"/>
              <w:left w:val="nil"/>
              <w:bottom w:val="nil"/>
              <w:right w:val="nil"/>
            </w:tcBorders>
            <w:shd w:val="clear" w:color="auto" w:fill="auto"/>
            <w:noWrap/>
            <w:vAlign w:val="bottom"/>
            <w:hideMark/>
          </w:tcPr>
          <w:p w14:paraId="1FBAB21D"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Тосненский </w:t>
            </w:r>
          </w:p>
        </w:tc>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584FD854" w14:textId="28704B19"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818</w:t>
            </w:r>
          </w:p>
        </w:tc>
        <w:tc>
          <w:tcPr>
            <w:tcW w:w="1790" w:type="dxa"/>
            <w:tcBorders>
              <w:top w:val="nil"/>
              <w:left w:val="nil"/>
              <w:bottom w:val="single" w:sz="4" w:space="0" w:color="auto"/>
              <w:right w:val="single" w:sz="4" w:space="0" w:color="auto"/>
            </w:tcBorders>
            <w:shd w:val="clear" w:color="auto" w:fill="auto"/>
            <w:noWrap/>
            <w:vAlign w:val="bottom"/>
            <w:hideMark/>
          </w:tcPr>
          <w:p w14:paraId="0A2AE789" w14:textId="01741FE1"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860</w:t>
            </w:r>
          </w:p>
        </w:tc>
        <w:tc>
          <w:tcPr>
            <w:tcW w:w="1843" w:type="dxa"/>
            <w:tcBorders>
              <w:top w:val="nil"/>
              <w:left w:val="nil"/>
              <w:bottom w:val="nil"/>
              <w:right w:val="nil"/>
            </w:tcBorders>
            <w:shd w:val="clear" w:color="auto" w:fill="auto"/>
            <w:noWrap/>
            <w:vAlign w:val="bottom"/>
            <w:hideMark/>
          </w:tcPr>
          <w:p w14:paraId="2B011E28" w14:textId="5DDAD18D"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105,1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64EE9E86" w14:textId="62310773"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175</w:t>
            </w:r>
          </w:p>
        </w:tc>
        <w:tc>
          <w:tcPr>
            <w:tcW w:w="1701" w:type="dxa"/>
            <w:tcBorders>
              <w:top w:val="nil"/>
              <w:left w:val="nil"/>
              <w:bottom w:val="single" w:sz="4" w:space="0" w:color="auto"/>
              <w:right w:val="single" w:sz="4" w:space="0" w:color="auto"/>
            </w:tcBorders>
            <w:shd w:val="clear" w:color="auto" w:fill="auto"/>
            <w:noWrap/>
            <w:vAlign w:val="bottom"/>
            <w:hideMark/>
          </w:tcPr>
          <w:p w14:paraId="31446B26" w14:textId="7377356D"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161</w:t>
            </w:r>
          </w:p>
        </w:tc>
        <w:tc>
          <w:tcPr>
            <w:tcW w:w="1701" w:type="dxa"/>
            <w:tcBorders>
              <w:top w:val="nil"/>
              <w:left w:val="nil"/>
              <w:bottom w:val="nil"/>
              <w:right w:val="single" w:sz="4" w:space="0" w:color="auto"/>
            </w:tcBorders>
            <w:shd w:val="clear" w:color="auto" w:fill="auto"/>
            <w:noWrap/>
            <w:vAlign w:val="bottom"/>
            <w:hideMark/>
          </w:tcPr>
          <w:p w14:paraId="28CF5CEF" w14:textId="01B5B00E"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sz w:val="20"/>
                <w:szCs w:val="20"/>
              </w:rPr>
              <w:t>92,0</w:t>
            </w:r>
          </w:p>
        </w:tc>
        <w:tc>
          <w:tcPr>
            <w:tcW w:w="236" w:type="dxa"/>
            <w:gridSpan w:val="2"/>
            <w:vAlign w:val="center"/>
            <w:hideMark/>
          </w:tcPr>
          <w:p w14:paraId="362D0548"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p>
        </w:tc>
      </w:tr>
      <w:tr w:rsidR="00A800A3" w:rsidRPr="00703C1C" w14:paraId="1417F91D" w14:textId="77777777" w:rsidTr="001264E5">
        <w:trPr>
          <w:trHeight w:val="270"/>
        </w:trPr>
        <w:tc>
          <w:tcPr>
            <w:tcW w:w="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3FCE3B7" w14:textId="77777777" w:rsidR="00A800A3" w:rsidRPr="00703C1C" w:rsidRDefault="00A800A3" w:rsidP="00703C1C">
            <w:pPr>
              <w:spacing w:after="0" w:line="240" w:lineRule="auto"/>
              <w:rPr>
                <w:rFonts w:ascii="Times New Roman" w:eastAsia="Times New Roman" w:hAnsi="Times New Roman" w:cs="Times New Roman"/>
                <w:b/>
                <w:bCs/>
                <w:sz w:val="20"/>
                <w:szCs w:val="20"/>
                <w:lang w:eastAsia="ru-RU"/>
              </w:rPr>
            </w:pPr>
            <w:r w:rsidRPr="00703C1C">
              <w:rPr>
                <w:rFonts w:ascii="Times New Roman" w:eastAsia="Times New Roman" w:hAnsi="Times New Roman" w:cs="Times New Roman"/>
                <w:b/>
                <w:bCs/>
                <w:sz w:val="20"/>
                <w:szCs w:val="20"/>
                <w:lang w:eastAsia="ru-RU"/>
              </w:rPr>
              <w:t> </w:t>
            </w:r>
          </w:p>
        </w:tc>
        <w:tc>
          <w:tcPr>
            <w:tcW w:w="2434" w:type="dxa"/>
            <w:tcBorders>
              <w:top w:val="single" w:sz="8" w:space="0" w:color="auto"/>
              <w:left w:val="nil"/>
              <w:bottom w:val="single" w:sz="8" w:space="0" w:color="auto"/>
              <w:right w:val="nil"/>
            </w:tcBorders>
            <w:shd w:val="clear" w:color="auto" w:fill="auto"/>
            <w:noWrap/>
            <w:vAlign w:val="bottom"/>
            <w:hideMark/>
          </w:tcPr>
          <w:p w14:paraId="47B8CDF4" w14:textId="77777777" w:rsidR="00A800A3" w:rsidRPr="00703C1C" w:rsidRDefault="00A800A3" w:rsidP="00703C1C">
            <w:pPr>
              <w:spacing w:after="0" w:line="240" w:lineRule="auto"/>
              <w:rPr>
                <w:rFonts w:ascii="Times New Roman" w:eastAsia="Times New Roman" w:hAnsi="Times New Roman" w:cs="Times New Roman"/>
                <w:b/>
                <w:bCs/>
                <w:sz w:val="20"/>
                <w:szCs w:val="20"/>
                <w:lang w:eastAsia="ru-RU"/>
              </w:rPr>
            </w:pPr>
            <w:r w:rsidRPr="00703C1C">
              <w:rPr>
                <w:rFonts w:ascii="Times New Roman" w:eastAsia="Times New Roman" w:hAnsi="Times New Roman" w:cs="Times New Roman"/>
                <w:b/>
                <w:bCs/>
                <w:sz w:val="20"/>
                <w:szCs w:val="20"/>
                <w:lang w:eastAsia="ru-RU"/>
              </w:rPr>
              <w:t>Итого по области</w:t>
            </w:r>
          </w:p>
        </w:tc>
        <w:tc>
          <w:tcPr>
            <w:tcW w:w="232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17C1E7D4" w14:textId="7C34B73D" w:rsidR="00A800A3" w:rsidRPr="00703C1C" w:rsidRDefault="00A800A3" w:rsidP="00703C1C">
            <w:pPr>
              <w:spacing w:after="0" w:line="240" w:lineRule="auto"/>
              <w:jc w:val="center"/>
              <w:rPr>
                <w:rFonts w:ascii="Times New Roman" w:eastAsia="Times New Roman" w:hAnsi="Times New Roman" w:cs="Times New Roman"/>
                <w:b/>
                <w:bCs/>
                <w:sz w:val="20"/>
                <w:szCs w:val="20"/>
                <w:lang w:eastAsia="ru-RU"/>
              </w:rPr>
            </w:pPr>
            <w:r w:rsidRPr="00703C1C">
              <w:rPr>
                <w:b/>
                <w:bCs/>
                <w:sz w:val="20"/>
                <w:szCs w:val="20"/>
              </w:rPr>
              <w:t>12954</w:t>
            </w:r>
          </w:p>
        </w:tc>
        <w:tc>
          <w:tcPr>
            <w:tcW w:w="1790" w:type="dxa"/>
            <w:tcBorders>
              <w:top w:val="single" w:sz="8" w:space="0" w:color="auto"/>
              <w:left w:val="nil"/>
              <w:bottom w:val="single" w:sz="8" w:space="0" w:color="auto"/>
              <w:right w:val="single" w:sz="4" w:space="0" w:color="auto"/>
            </w:tcBorders>
            <w:shd w:val="clear" w:color="auto" w:fill="auto"/>
            <w:noWrap/>
            <w:vAlign w:val="bottom"/>
            <w:hideMark/>
          </w:tcPr>
          <w:p w14:paraId="04E76FDC" w14:textId="33E890F3" w:rsidR="00A800A3" w:rsidRPr="00703C1C" w:rsidRDefault="00A800A3" w:rsidP="00703C1C">
            <w:pPr>
              <w:spacing w:after="0" w:line="240" w:lineRule="auto"/>
              <w:jc w:val="center"/>
              <w:rPr>
                <w:rFonts w:ascii="Times New Roman" w:eastAsia="Times New Roman" w:hAnsi="Times New Roman" w:cs="Times New Roman"/>
                <w:b/>
                <w:bCs/>
                <w:sz w:val="20"/>
                <w:szCs w:val="20"/>
                <w:lang w:eastAsia="ru-RU"/>
              </w:rPr>
            </w:pPr>
            <w:r w:rsidRPr="00703C1C">
              <w:rPr>
                <w:b/>
                <w:bCs/>
                <w:sz w:val="20"/>
                <w:szCs w:val="20"/>
              </w:rPr>
              <w:t>19009</w:t>
            </w:r>
          </w:p>
        </w:tc>
        <w:tc>
          <w:tcPr>
            <w:tcW w:w="1843" w:type="dxa"/>
            <w:tcBorders>
              <w:top w:val="single" w:sz="8" w:space="0" w:color="auto"/>
              <w:left w:val="nil"/>
              <w:bottom w:val="single" w:sz="8" w:space="0" w:color="auto"/>
              <w:right w:val="nil"/>
            </w:tcBorders>
            <w:shd w:val="clear" w:color="auto" w:fill="auto"/>
            <w:noWrap/>
            <w:vAlign w:val="bottom"/>
            <w:hideMark/>
          </w:tcPr>
          <w:p w14:paraId="3DBAF51B" w14:textId="2CFE56D8" w:rsidR="00A800A3" w:rsidRPr="00703C1C" w:rsidRDefault="00A800A3" w:rsidP="00703C1C">
            <w:pPr>
              <w:spacing w:after="0" w:line="240" w:lineRule="auto"/>
              <w:jc w:val="center"/>
              <w:rPr>
                <w:rFonts w:ascii="Times New Roman" w:eastAsia="Times New Roman" w:hAnsi="Times New Roman" w:cs="Times New Roman"/>
                <w:b/>
                <w:bCs/>
                <w:sz w:val="20"/>
                <w:szCs w:val="20"/>
                <w:lang w:eastAsia="ru-RU"/>
              </w:rPr>
            </w:pPr>
            <w:r w:rsidRPr="00703C1C">
              <w:rPr>
                <w:b/>
                <w:bCs/>
                <w:sz w:val="20"/>
                <w:szCs w:val="20"/>
              </w:rPr>
              <w:t>146,7</w:t>
            </w:r>
          </w:p>
        </w:tc>
        <w:tc>
          <w:tcPr>
            <w:tcW w:w="1559"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4859F0C3" w14:textId="6DDA410B" w:rsidR="00A800A3" w:rsidRPr="00703C1C" w:rsidRDefault="00A800A3" w:rsidP="00703C1C">
            <w:pPr>
              <w:spacing w:after="0" w:line="240" w:lineRule="auto"/>
              <w:jc w:val="center"/>
              <w:rPr>
                <w:rFonts w:ascii="Times New Roman" w:eastAsia="Times New Roman" w:hAnsi="Times New Roman" w:cs="Times New Roman"/>
                <w:b/>
                <w:bCs/>
                <w:sz w:val="20"/>
                <w:szCs w:val="20"/>
                <w:lang w:eastAsia="ru-RU"/>
              </w:rPr>
            </w:pPr>
            <w:r w:rsidRPr="00703C1C">
              <w:rPr>
                <w:b/>
                <w:bCs/>
                <w:sz w:val="20"/>
                <w:szCs w:val="20"/>
              </w:rPr>
              <w:t>2126</w:t>
            </w:r>
          </w:p>
        </w:tc>
        <w:tc>
          <w:tcPr>
            <w:tcW w:w="1701" w:type="dxa"/>
            <w:tcBorders>
              <w:top w:val="single" w:sz="8" w:space="0" w:color="auto"/>
              <w:left w:val="nil"/>
              <w:bottom w:val="single" w:sz="8" w:space="0" w:color="auto"/>
              <w:right w:val="single" w:sz="4" w:space="0" w:color="auto"/>
            </w:tcBorders>
            <w:shd w:val="clear" w:color="auto" w:fill="auto"/>
            <w:noWrap/>
            <w:vAlign w:val="bottom"/>
            <w:hideMark/>
          </w:tcPr>
          <w:p w14:paraId="3D764E85" w14:textId="7A9BED58" w:rsidR="00A800A3" w:rsidRPr="00703C1C" w:rsidRDefault="00A800A3" w:rsidP="00703C1C">
            <w:pPr>
              <w:spacing w:after="0" w:line="240" w:lineRule="auto"/>
              <w:jc w:val="center"/>
              <w:rPr>
                <w:rFonts w:ascii="Times New Roman" w:eastAsia="Times New Roman" w:hAnsi="Times New Roman" w:cs="Times New Roman"/>
                <w:b/>
                <w:bCs/>
                <w:sz w:val="20"/>
                <w:szCs w:val="20"/>
                <w:lang w:eastAsia="ru-RU"/>
              </w:rPr>
            </w:pPr>
            <w:r w:rsidRPr="00703C1C">
              <w:rPr>
                <w:b/>
                <w:bCs/>
                <w:sz w:val="20"/>
                <w:szCs w:val="20"/>
              </w:rPr>
              <w:t>4104</w:t>
            </w:r>
          </w:p>
        </w:tc>
        <w:tc>
          <w:tcPr>
            <w:tcW w:w="1701" w:type="dxa"/>
            <w:tcBorders>
              <w:top w:val="single" w:sz="8" w:space="0" w:color="auto"/>
              <w:left w:val="nil"/>
              <w:bottom w:val="single" w:sz="8" w:space="0" w:color="auto"/>
              <w:right w:val="single" w:sz="8" w:space="0" w:color="auto"/>
            </w:tcBorders>
            <w:shd w:val="clear" w:color="auto" w:fill="auto"/>
            <w:noWrap/>
            <w:vAlign w:val="bottom"/>
            <w:hideMark/>
          </w:tcPr>
          <w:p w14:paraId="7EAF0A72" w14:textId="0B061B34" w:rsidR="00A800A3" w:rsidRPr="00703C1C" w:rsidRDefault="00A800A3" w:rsidP="00703C1C">
            <w:pPr>
              <w:spacing w:after="0" w:line="240" w:lineRule="auto"/>
              <w:jc w:val="center"/>
              <w:rPr>
                <w:rFonts w:ascii="Times New Roman" w:eastAsia="Times New Roman" w:hAnsi="Times New Roman" w:cs="Times New Roman"/>
                <w:b/>
                <w:bCs/>
                <w:sz w:val="20"/>
                <w:szCs w:val="20"/>
                <w:lang w:eastAsia="ru-RU"/>
              </w:rPr>
            </w:pPr>
            <w:r w:rsidRPr="00703C1C">
              <w:rPr>
                <w:b/>
                <w:bCs/>
                <w:sz w:val="20"/>
                <w:szCs w:val="20"/>
              </w:rPr>
              <w:t>193,0</w:t>
            </w:r>
          </w:p>
        </w:tc>
        <w:tc>
          <w:tcPr>
            <w:tcW w:w="236" w:type="dxa"/>
            <w:gridSpan w:val="2"/>
            <w:vAlign w:val="center"/>
            <w:hideMark/>
          </w:tcPr>
          <w:p w14:paraId="1C30B838" w14:textId="77777777" w:rsidR="00A800A3" w:rsidRPr="00703C1C" w:rsidRDefault="00A800A3" w:rsidP="00703C1C">
            <w:pPr>
              <w:spacing w:after="0" w:line="240" w:lineRule="auto"/>
              <w:rPr>
                <w:rFonts w:ascii="Times New Roman" w:eastAsia="Times New Roman" w:hAnsi="Times New Roman" w:cs="Times New Roman"/>
                <w:sz w:val="20"/>
                <w:szCs w:val="20"/>
                <w:lang w:eastAsia="ru-RU"/>
              </w:rPr>
            </w:pPr>
          </w:p>
        </w:tc>
      </w:tr>
    </w:tbl>
    <w:p w14:paraId="2B56B5B2" w14:textId="77777777" w:rsidR="00B06341" w:rsidRPr="00703C1C" w:rsidRDefault="00B06341" w:rsidP="00703C1C">
      <w:pPr>
        <w:spacing w:after="0" w:line="240" w:lineRule="auto"/>
        <w:rPr>
          <w:rFonts w:ascii="Times New Roman" w:eastAsia="Times New Roman" w:hAnsi="Times New Roman" w:cs="Times New Roman"/>
          <w:sz w:val="24"/>
          <w:szCs w:val="24"/>
          <w:lang w:eastAsia="ru-RU"/>
        </w:rPr>
      </w:pPr>
    </w:p>
    <w:p w14:paraId="38854927" w14:textId="77777777" w:rsidR="00B06341" w:rsidRPr="00703C1C" w:rsidRDefault="00B06341" w:rsidP="00703C1C">
      <w:pPr>
        <w:spacing w:after="0" w:line="240" w:lineRule="auto"/>
        <w:rPr>
          <w:rFonts w:ascii="Times New Roman" w:eastAsia="Times New Roman" w:hAnsi="Times New Roman" w:cs="Times New Roman"/>
          <w:sz w:val="24"/>
          <w:szCs w:val="24"/>
          <w:lang w:eastAsia="ru-RU"/>
        </w:rPr>
      </w:pPr>
    </w:p>
    <w:p w14:paraId="50242156" w14:textId="77777777" w:rsidR="001264E5" w:rsidRPr="00703C1C" w:rsidRDefault="001264E5" w:rsidP="00703C1C">
      <w:pPr>
        <w:spacing w:after="0" w:line="240" w:lineRule="auto"/>
        <w:rPr>
          <w:rFonts w:ascii="Times New Roman" w:eastAsia="Times New Roman" w:hAnsi="Times New Roman" w:cs="Times New Roman"/>
          <w:sz w:val="24"/>
          <w:szCs w:val="24"/>
          <w:lang w:eastAsia="ru-RU"/>
        </w:rPr>
      </w:pPr>
    </w:p>
    <w:p w14:paraId="151FC33A" w14:textId="77777777" w:rsidR="001264E5" w:rsidRPr="00703C1C" w:rsidRDefault="001264E5" w:rsidP="00703C1C">
      <w:pPr>
        <w:spacing w:after="0" w:line="240" w:lineRule="auto"/>
        <w:rPr>
          <w:rFonts w:ascii="Times New Roman" w:eastAsia="Times New Roman" w:hAnsi="Times New Roman" w:cs="Times New Roman"/>
          <w:sz w:val="24"/>
          <w:szCs w:val="24"/>
          <w:lang w:eastAsia="ru-RU"/>
        </w:rPr>
      </w:pPr>
    </w:p>
    <w:p w14:paraId="7E913985" w14:textId="77777777" w:rsidR="001264E5" w:rsidRPr="00703C1C" w:rsidRDefault="001264E5" w:rsidP="00703C1C">
      <w:pPr>
        <w:spacing w:after="0" w:line="240" w:lineRule="auto"/>
        <w:rPr>
          <w:rFonts w:ascii="Times New Roman" w:eastAsia="Times New Roman" w:hAnsi="Times New Roman" w:cs="Times New Roman"/>
          <w:sz w:val="24"/>
          <w:szCs w:val="24"/>
          <w:lang w:eastAsia="ru-RU"/>
        </w:rPr>
      </w:pPr>
    </w:p>
    <w:p w14:paraId="486DE992" w14:textId="77777777" w:rsidR="00105F4A" w:rsidRPr="00703C1C" w:rsidRDefault="00105F4A" w:rsidP="00703C1C">
      <w:pPr>
        <w:spacing w:after="0" w:line="240" w:lineRule="auto"/>
        <w:rPr>
          <w:rFonts w:ascii="Times New Roman" w:eastAsia="Times New Roman" w:hAnsi="Times New Roman" w:cs="Times New Roman"/>
          <w:sz w:val="24"/>
          <w:szCs w:val="24"/>
          <w:lang w:eastAsia="ru-RU"/>
        </w:rPr>
      </w:pPr>
    </w:p>
    <w:p w14:paraId="24589F06" w14:textId="77777777" w:rsidR="001264E5" w:rsidRPr="00703C1C" w:rsidRDefault="001264E5" w:rsidP="00703C1C">
      <w:pPr>
        <w:spacing w:after="0" w:line="240" w:lineRule="auto"/>
        <w:rPr>
          <w:rFonts w:ascii="Times New Roman" w:eastAsia="Times New Roman" w:hAnsi="Times New Roman" w:cs="Times New Roman"/>
          <w:sz w:val="24"/>
          <w:szCs w:val="24"/>
          <w:lang w:eastAsia="ru-RU"/>
        </w:rPr>
      </w:pPr>
    </w:p>
    <w:p w14:paraId="09B8256F" w14:textId="77777777" w:rsidR="00C73D9E" w:rsidRPr="00703C1C" w:rsidRDefault="00C73D9E" w:rsidP="00703C1C">
      <w:pPr>
        <w:spacing w:after="0" w:line="240" w:lineRule="auto"/>
        <w:rPr>
          <w:rFonts w:ascii="Times New Roman" w:eastAsia="Times New Roman" w:hAnsi="Times New Roman" w:cs="Times New Roman"/>
          <w:sz w:val="24"/>
          <w:szCs w:val="24"/>
          <w:lang w:eastAsia="ru-RU"/>
        </w:rPr>
      </w:pPr>
    </w:p>
    <w:tbl>
      <w:tblPr>
        <w:tblW w:w="14049" w:type="dxa"/>
        <w:tblInd w:w="93" w:type="dxa"/>
        <w:tblLook w:val="04A0" w:firstRow="1" w:lastRow="0" w:firstColumn="1" w:lastColumn="0" w:noHBand="0" w:noVBand="1"/>
      </w:tblPr>
      <w:tblGrid>
        <w:gridCol w:w="700"/>
        <w:gridCol w:w="2434"/>
        <w:gridCol w:w="2230"/>
        <w:gridCol w:w="1881"/>
        <w:gridCol w:w="1842"/>
        <w:gridCol w:w="1560"/>
        <w:gridCol w:w="1701"/>
        <w:gridCol w:w="1701"/>
      </w:tblGrid>
      <w:tr w:rsidR="009008EB" w:rsidRPr="00703C1C" w14:paraId="7A7B7EDF" w14:textId="77777777" w:rsidTr="009008EB">
        <w:trPr>
          <w:trHeight w:val="255"/>
        </w:trPr>
        <w:tc>
          <w:tcPr>
            <w:tcW w:w="700" w:type="dxa"/>
            <w:tcBorders>
              <w:top w:val="nil"/>
              <w:left w:val="nil"/>
              <w:bottom w:val="nil"/>
              <w:right w:val="nil"/>
            </w:tcBorders>
            <w:shd w:val="clear" w:color="auto" w:fill="auto"/>
            <w:noWrap/>
            <w:vAlign w:val="bottom"/>
            <w:hideMark/>
          </w:tcPr>
          <w:p w14:paraId="4B8DBCCC" w14:textId="77777777" w:rsidR="00105F4A" w:rsidRPr="00703C1C" w:rsidRDefault="00105F4A" w:rsidP="00703C1C">
            <w:pPr>
              <w:spacing w:after="0" w:line="240" w:lineRule="auto"/>
              <w:rPr>
                <w:rFonts w:ascii="Arial" w:eastAsia="Times New Roman" w:hAnsi="Arial" w:cs="Arial"/>
                <w:b/>
                <w:bCs/>
                <w:sz w:val="20"/>
                <w:szCs w:val="20"/>
                <w:lang w:eastAsia="ru-RU"/>
              </w:rPr>
            </w:pPr>
          </w:p>
        </w:tc>
        <w:tc>
          <w:tcPr>
            <w:tcW w:w="2434" w:type="dxa"/>
            <w:tcBorders>
              <w:top w:val="nil"/>
              <w:left w:val="nil"/>
              <w:bottom w:val="nil"/>
              <w:right w:val="nil"/>
            </w:tcBorders>
            <w:shd w:val="clear" w:color="auto" w:fill="auto"/>
            <w:noWrap/>
            <w:vAlign w:val="bottom"/>
            <w:hideMark/>
          </w:tcPr>
          <w:p w14:paraId="1790AEA9" w14:textId="77777777" w:rsidR="00105F4A" w:rsidRPr="00703C1C" w:rsidRDefault="00105F4A" w:rsidP="00703C1C">
            <w:pPr>
              <w:spacing w:after="0" w:line="240" w:lineRule="auto"/>
              <w:rPr>
                <w:rFonts w:ascii="Arial" w:eastAsia="Times New Roman" w:hAnsi="Arial" w:cs="Arial"/>
                <w:b/>
                <w:bCs/>
                <w:sz w:val="20"/>
                <w:szCs w:val="20"/>
                <w:lang w:eastAsia="ru-RU"/>
              </w:rPr>
            </w:pPr>
          </w:p>
        </w:tc>
        <w:tc>
          <w:tcPr>
            <w:tcW w:w="2230" w:type="dxa"/>
            <w:tcBorders>
              <w:top w:val="nil"/>
              <w:left w:val="nil"/>
              <w:bottom w:val="nil"/>
              <w:right w:val="nil"/>
            </w:tcBorders>
            <w:shd w:val="clear" w:color="auto" w:fill="auto"/>
            <w:noWrap/>
            <w:vAlign w:val="bottom"/>
            <w:hideMark/>
          </w:tcPr>
          <w:p w14:paraId="248946FD" w14:textId="77777777" w:rsidR="00105F4A" w:rsidRPr="00703C1C" w:rsidRDefault="00105F4A" w:rsidP="00703C1C">
            <w:pPr>
              <w:spacing w:after="0" w:line="240" w:lineRule="auto"/>
              <w:rPr>
                <w:rFonts w:ascii="Arial" w:eastAsia="Times New Roman" w:hAnsi="Arial" w:cs="Arial"/>
                <w:b/>
                <w:bCs/>
                <w:sz w:val="20"/>
                <w:szCs w:val="20"/>
                <w:lang w:eastAsia="ru-RU"/>
              </w:rPr>
            </w:pPr>
          </w:p>
        </w:tc>
        <w:tc>
          <w:tcPr>
            <w:tcW w:w="1881" w:type="dxa"/>
            <w:tcBorders>
              <w:top w:val="nil"/>
              <w:left w:val="nil"/>
              <w:bottom w:val="nil"/>
              <w:right w:val="nil"/>
            </w:tcBorders>
            <w:shd w:val="clear" w:color="auto" w:fill="auto"/>
            <w:noWrap/>
            <w:vAlign w:val="bottom"/>
            <w:hideMark/>
          </w:tcPr>
          <w:p w14:paraId="4175173A" w14:textId="77777777" w:rsidR="00105F4A" w:rsidRPr="00703C1C" w:rsidRDefault="00105F4A" w:rsidP="00703C1C">
            <w:pPr>
              <w:spacing w:after="0" w:line="240" w:lineRule="auto"/>
              <w:rPr>
                <w:rFonts w:ascii="Arial" w:eastAsia="Times New Roman" w:hAnsi="Arial" w:cs="Arial"/>
                <w:b/>
                <w:bCs/>
                <w:sz w:val="20"/>
                <w:szCs w:val="20"/>
                <w:lang w:eastAsia="ru-RU"/>
              </w:rPr>
            </w:pPr>
          </w:p>
        </w:tc>
        <w:tc>
          <w:tcPr>
            <w:tcW w:w="1842" w:type="dxa"/>
            <w:tcBorders>
              <w:top w:val="nil"/>
              <w:left w:val="nil"/>
              <w:bottom w:val="nil"/>
              <w:right w:val="nil"/>
            </w:tcBorders>
            <w:shd w:val="clear" w:color="auto" w:fill="auto"/>
            <w:noWrap/>
            <w:vAlign w:val="bottom"/>
            <w:hideMark/>
          </w:tcPr>
          <w:p w14:paraId="4408D234" w14:textId="77777777" w:rsidR="00105F4A" w:rsidRPr="00703C1C" w:rsidRDefault="00105F4A" w:rsidP="00703C1C">
            <w:pPr>
              <w:spacing w:after="0" w:line="240" w:lineRule="auto"/>
              <w:rPr>
                <w:rFonts w:ascii="Arial" w:eastAsia="Times New Roman" w:hAnsi="Arial" w:cs="Arial"/>
                <w:b/>
                <w:bCs/>
                <w:sz w:val="20"/>
                <w:szCs w:val="20"/>
                <w:lang w:eastAsia="ru-RU"/>
              </w:rPr>
            </w:pPr>
          </w:p>
        </w:tc>
        <w:tc>
          <w:tcPr>
            <w:tcW w:w="1560" w:type="dxa"/>
            <w:tcBorders>
              <w:top w:val="nil"/>
              <w:left w:val="nil"/>
              <w:bottom w:val="nil"/>
              <w:right w:val="nil"/>
            </w:tcBorders>
            <w:shd w:val="clear" w:color="auto" w:fill="auto"/>
            <w:noWrap/>
            <w:vAlign w:val="bottom"/>
            <w:hideMark/>
          </w:tcPr>
          <w:p w14:paraId="2174EF55" w14:textId="77777777" w:rsidR="00105F4A" w:rsidRPr="00703C1C" w:rsidRDefault="00105F4A" w:rsidP="00703C1C">
            <w:pPr>
              <w:spacing w:after="0" w:line="240" w:lineRule="auto"/>
              <w:rPr>
                <w:rFonts w:ascii="Arial" w:eastAsia="Times New Roman" w:hAnsi="Arial" w:cs="Arial"/>
                <w:b/>
                <w:bCs/>
                <w:sz w:val="20"/>
                <w:szCs w:val="20"/>
                <w:lang w:eastAsia="ru-RU"/>
              </w:rPr>
            </w:pPr>
          </w:p>
        </w:tc>
        <w:tc>
          <w:tcPr>
            <w:tcW w:w="1701" w:type="dxa"/>
            <w:tcBorders>
              <w:top w:val="nil"/>
              <w:left w:val="nil"/>
              <w:bottom w:val="nil"/>
              <w:right w:val="nil"/>
            </w:tcBorders>
            <w:shd w:val="clear" w:color="auto" w:fill="auto"/>
            <w:noWrap/>
            <w:vAlign w:val="bottom"/>
            <w:hideMark/>
          </w:tcPr>
          <w:p w14:paraId="1E0E4C93" w14:textId="77777777" w:rsidR="00105F4A" w:rsidRPr="00703C1C" w:rsidRDefault="00105F4A" w:rsidP="00703C1C">
            <w:pPr>
              <w:spacing w:after="0" w:line="240" w:lineRule="auto"/>
              <w:rPr>
                <w:rFonts w:ascii="Arial" w:eastAsia="Times New Roman" w:hAnsi="Arial" w:cs="Arial"/>
                <w:b/>
                <w:bCs/>
                <w:sz w:val="20"/>
                <w:szCs w:val="20"/>
                <w:lang w:eastAsia="ru-RU"/>
              </w:rPr>
            </w:pPr>
          </w:p>
        </w:tc>
        <w:tc>
          <w:tcPr>
            <w:tcW w:w="1701" w:type="dxa"/>
            <w:tcBorders>
              <w:top w:val="nil"/>
              <w:left w:val="nil"/>
              <w:bottom w:val="nil"/>
              <w:right w:val="nil"/>
            </w:tcBorders>
            <w:shd w:val="clear" w:color="auto" w:fill="auto"/>
            <w:noWrap/>
            <w:vAlign w:val="bottom"/>
            <w:hideMark/>
          </w:tcPr>
          <w:p w14:paraId="259C5BD3" w14:textId="77777777" w:rsidR="00105F4A" w:rsidRPr="00703C1C" w:rsidRDefault="00105F4A"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Таблица 2</w:t>
            </w:r>
          </w:p>
        </w:tc>
      </w:tr>
      <w:tr w:rsidR="00105F4A" w:rsidRPr="00703C1C" w14:paraId="7E33DF9A" w14:textId="77777777" w:rsidTr="009008EB">
        <w:trPr>
          <w:trHeight w:val="255"/>
        </w:trPr>
        <w:tc>
          <w:tcPr>
            <w:tcW w:w="700" w:type="dxa"/>
            <w:tcBorders>
              <w:top w:val="nil"/>
              <w:left w:val="nil"/>
              <w:bottom w:val="nil"/>
              <w:right w:val="nil"/>
            </w:tcBorders>
            <w:shd w:val="clear" w:color="auto" w:fill="auto"/>
            <w:noWrap/>
            <w:vAlign w:val="bottom"/>
            <w:hideMark/>
          </w:tcPr>
          <w:p w14:paraId="6EBF2D51" w14:textId="77777777" w:rsidR="00105F4A" w:rsidRPr="00703C1C" w:rsidRDefault="00105F4A" w:rsidP="00703C1C">
            <w:pPr>
              <w:spacing w:after="0" w:line="240" w:lineRule="auto"/>
              <w:rPr>
                <w:rFonts w:ascii="Arial" w:eastAsia="Times New Roman" w:hAnsi="Arial" w:cs="Arial"/>
                <w:b/>
                <w:bCs/>
                <w:sz w:val="20"/>
                <w:szCs w:val="20"/>
                <w:lang w:eastAsia="ru-RU"/>
              </w:rPr>
            </w:pPr>
          </w:p>
        </w:tc>
        <w:tc>
          <w:tcPr>
            <w:tcW w:w="2434" w:type="dxa"/>
            <w:tcBorders>
              <w:top w:val="nil"/>
              <w:left w:val="nil"/>
              <w:bottom w:val="nil"/>
              <w:right w:val="nil"/>
            </w:tcBorders>
            <w:shd w:val="clear" w:color="auto" w:fill="auto"/>
            <w:noWrap/>
            <w:vAlign w:val="bottom"/>
            <w:hideMark/>
          </w:tcPr>
          <w:p w14:paraId="373A6374" w14:textId="77777777" w:rsidR="00105F4A" w:rsidRPr="00703C1C" w:rsidRDefault="00105F4A" w:rsidP="00703C1C">
            <w:pPr>
              <w:spacing w:after="0" w:line="240" w:lineRule="auto"/>
              <w:rPr>
                <w:rFonts w:ascii="Arial" w:eastAsia="Times New Roman" w:hAnsi="Arial" w:cs="Arial"/>
                <w:b/>
                <w:bCs/>
                <w:sz w:val="20"/>
                <w:szCs w:val="20"/>
                <w:lang w:eastAsia="ru-RU"/>
              </w:rPr>
            </w:pPr>
          </w:p>
        </w:tc>
        <w:tc>
          <w:tcPr>
            <w:tcW w:w="2230" w:type="dxa"/>
            <w:tcBorders>
              <w:top w:val="nil"/>
              <w:left w:val="nil"/>
              <w:bottom w:val="nil"/>
              <w:right w:val="nil"/>
            </w:tcBorders>
            <w:shd w:val="clear" w:color="auto" w:fill="auto"/>
            <w:noWrap/>
            <w:vAlign w:val="bottom"/>
            <w:hideMark/>
          </w:tcPr>
          <w:p w14:paraId="560629B0" w14:textId="77777777" w:rsidR="00105F4A" w:rsidRPr="00703C1C" w:rsidRDefault="00105F4A" w:rsidP="00703C1C">
            <w:pPr>
              <w:spacing w:after="0" w:line="240" w:lineRule="auto"/>
              <w:rPr>
                <w:rFonts w:ascii="Arial" w:eastAsia="Times New Roman" w:hAnsi="Arial" w:cs="Arial"/>
                <w:b/>
                <w:bCs/>
                <w:sz w:val="20"/>
                <w:szCs w:val="20"/>
                <w:lang w:eastAsia="ru-RU"/>
              </w:rPr>
            </w:pPr>
          </w:p>
        </w:tc>
        <w:tc>
          <w:tcPr>
            <w:tcW w:w="1881" w:type="dxa"/>
            <w:tcBorders>
              <w:top w:val="nil"/>
              <w:left w:val="nil"/>
              <w:bottom w:val="nil"/>
              <w:right w:val="nil"/>
            </w:tcBorders>
            <w:shd w:val="clear" w:color="auto" w:fill="auto"/>
            <w:noWrap/>
            <w:vAlign w:val="bottom"/>
            <w:hideMark/>
          </w:tcPr>
          <w:p w14:paraId="457A28E4" w14:textId="77777777" w:rsidR="00105F4A" w:rsidRPr="00703C1C" w:rsidRDefault="00105F4A" w:rsidP="00703C1C">
            <w:pPr>
              <w:spacing w:after="0" w:line="240" w:lineRule="auto"/>
              <w:rPr>
                <w:rFonts w:ascii="Arial" w:eastAsia="Times New Roman" w:hAnsi="Arial" w:cs="Arial"/>
                <w:b/>
                <w:bCs/>
                <w:sz w:val="20"/>
                <w:szCs w:val="20"/>
                <w:lang w:eastAsia="ru-RU"/>
              </w:rPr>
            </w:pPr>
          </w:p>
        </w:tc>
        <w:tc>
          <w:tcPr>
            <w:tcW w:w="1842" w:type="dxa"/>
            <w:tcBorders>
              <w:top w:val="nil"/>
              <w:left w:val="nil"/>
              <w:bottom w:val="nil"/>
              <w:right w:val="nil"/>
            </w:tcBorders>
            <w:shd w:val="clear" w:color="auto" w:fill="auto"/>
            <w:noWrap/>
            <w:vAlign w:val="bottom"/>
            <w:hideMark/>
          </w:tcPr>
          <w:p w14:paraId="7A7F9881" w14:textId="77777777" w:rsidR="00105F4A" w:rsidRPr="00703C1C" w:rsidRDefault="00105F4A" w:rsidP="00703C1C">
            <w:pPr>
              <w:spacing w:after="0" w:line="240" w:lineRule="auto"/>
              <w:rPr>
                <w:rFonts w:ascii="Arial" w:eastAsia="Times New Roman" w:hAnsi="Arial" w:cs="Arial"/>
                <w:b/>
                <w:bCs/>
                <w:sz w:val="20"/>
                <w:szCs w:val="20"/>
                <w:lang w:eastAsia="ru-RU"/>
              </w:rPr>
            </w:pPr>
          </w:p>
        </w:tc>
        <w:tc>
          <w:tcPr>
            <w:tcW w:w="1560" w:type="dxa"/>
            <w:tcBorders>
              <w:top w:val="nil"/>
              <w:left w:val="nil"/>
              <w:bottom w:val="nil"/>
              <w:right w:val="nil"/>
            </w:tcBorders>
            <w:shd w:val="clear" w:color="auto" w:fill="auto"/>
            <w:noWrap/>
            <w:vAlign w:val="bottom"/>
            <w:hideMark/>
          </w:tcPr>
          <w:p w14:paraId="0C0A795D" w14:textId="77777777" w:rsidR="00105F4A" w:rsidRPr="00703C1C" w:rsidRDefault="00105F4A" w:rsidP="00703C1C">
            <w:pPr>
              <w:spacing w:after="0" w:line="240" w:lineRule="auto"/>
              <w:rPr>
                <w:rFonts w:ascii="Arial" w:eastAsia="Times New Roman" w:hAnsi="Arial" w:cs="Arial"/>
                <w:b/>
                <w:bCs/>
                <w:sz w:val="20"/>
                <w:szCs w:val="20"/>
                <w:lang w:eastAsia="ru-RU"/>
              </w:rPr>
            </w:pPr>
          </w:p>
        </w:tc>
        <w:tc>
          <w:tcPr>
            <w:tcW w:w="1701" w:type="dxa"/>
            <w:tcBorders>
              <w:top w:val="nil"/>
              <w:left w:val="nil"/>
              <w:bottom w:val="nil"/>
              <w:right w:val="nil"/>
            </w:tcBorders>
            <w:shd w:val="clear" w:color="auto" w:fill="auto"/>
            <w:noWrap/>
            <w:vAlign w:val="bottom"/>
            <w:hideMark/>
          </w:tcPr>
          <w:p w14:paraId="08DE98DD" w14:textId="77777777" w:rsidR="00105F4A" w:rsidRPr="00703C1C" w:rsidRDefault="00105F4A" w:rsidP="00703C1C">
            <w:pPr>
              <w:spacing w:after="0" w:line="240" w:lineRule="auto"/>
              <w:rPr>
                <w:rFonts w:ascii="Arial" w:eastAsia="Times New Roman" w:hAnsi="Arial" w:cs="Arial"/>
                <w:b/>
                <w:bCs/>
                <w:sz w:val="20"/>
                <w:szCs w:val="20"/>
                <w:lang w:eastAsia="ru-RU"/>
              </w:rPr>
            </w:pPr>
          </w:p>
        </w:tc>
        <w:tc>
          <w:tcPr>
            <w:tcW w:w="1701" w:type="dxa"/>
            <w:tcBorders>
              <w:top w:val="nil"/>
              <w:left w:val="nil"/>
              <w:bottom w:val="nil"/>
              <w:right w:val="nil"/>
            </w:tcBorders>
            <w:shd w:val="clear" w:color="auto" w:fill="auto"/>
            <w:noWrap/>
            <w:vAlign w:val="bottom"/>
            <w:hideMark/>
          </w:tcPr>
          <w:p w14:paraId="5E9B12FA" w14:textId="77777777" w:rsidR="00105F4A" w:rsidRPr="00703C1C" w:rsidRDefault="00105F4A" w:rsidP="00703C1C">
            <w:pPr>
              <w:spacing w:after="0" w:line="240" w:lineRule="auto"/>
              <w:rPr>
                <w:rFonts w:ascii="Arial" w:eastAsia="Times New Roman" w:hAnsi="Arial" w:cs="Arial"/>
                <w:sz w:val="20"/>
                <w:szCs w:val="20"/>
                <w:lang w:eastAsia="ru-RU"/>
              </w:rPr>
            </w:pPr>
          </w:p>
        </w:tc>
      </w:tr>
      <w:tr w:rsidR="00105F4A" w:rsidRPr="00703C1C" w14:paraId="49389276" w14:textId="77777777" w:rsidTr="009008EB">
        <w:trPr>
          <w:trHeight w:val="270"/>
        </w:trPr>
        <w:tc>
          <w:tcPr>
            <w:tcW w:w="700" w:type="dxa"/>
            <w:tcBorders>
              <w:top w:val="nil"/>
              <w:left w:val="nil"/>
              <w:bottom w:val="nil"/>
              <w:right w:val="nil"/>
            </w:tcBorders>
            <w:shd w:val="clear" w:color="auto" w:fill="auto"/>
            <w:noWrap/>
            <w:vAlign w:val="bottom"/>
            <w:hideMark/>
          </w:tcPr>
          <w:p w14:paraId="27160E88" w14:textId="77777777" w:rsidR="00105F4A" w:rsidRPr="00703C1C" w:rsidRDefault="00105F4A" w:rsidP="00703C1C">
            <w:pPr>
              <w:spacing w:after="0" w:line="240" w:lineRule="auto"/>
              <w:rPr>
                <w:rFonts w:ascii="Arial" w:eastAsia="Times New Roman" w:hAnsi="Arial" w:cs="Arial"/>
                <w:sz w:val="20"/>
                <w:szCs w:val="20"/>
                <w:lang w:eastAsia="ru-RU"/>
              </w:rPr>
            </w:pPr>
          </w:p>
        </w:tc>
        <w:tc>
          <w:tcPr>
            <w:tcW w:w="2434" w:type="dxa"/>
            <w:tcBorders>
              <w:top w:val="nil"/>
              <w:left w:val="nil"/>
              <w:bottom w:val="nil"/>
              <w:right w:val="nil"/>
            </w:tcBorders>
            <w:shd w:val="clear" w:color="auto" w:fill="auto"/>
            <w:noWrap/>
            <w:vAlign w:val="bottom"/>
            <w:hideMark/>
          </w:tcPr>
          <w:p w14:paraId="14384D5A" w14:textId="77777777" w:rsidR="00105F4A" w:rsidRPr="00703C1C" w:rsidRDefault="00105F4A" w:rsidP="00703C1C">
            <w:pPr>
              <w:spacing w:after="0" w:line="240" w:lineRule="auto"/>
              <w:rPr>
                <w:rFonts w:ascii="Arial" w:eastAsia="Times New Roman" w:hAnsi="Arial" w:cs="Arial"/>
                <w:sz w:val="20"/>
                <w:szCs w:val="20"/>
                <w:lang w:eastAsia="ru-RU"/>
              </w:rPr>
            </w:pPr>
          </w:p>
        </w:tc>
        <w:tc>
          <w:tcPr>
            <w:tcW w:w="2230" w:type="dxa"/>
            <w:tcBorders>
              <w:top w:val="nil"/>
              <w:left w:val="nil"/>
              <w:bottom w:val="nil"/>
              <w:right w:val="nil"/>
            </w:tcBorders>
            <w:shd w:val="clear" w:color="auto" w:fill="auto"/>
            <w:noWrap/>
            <w:vAlign w:val="bottom"/>
            <w:hideMark/>
          </w:tcPr>
          <w:p w14:paraId="4EFC3648" w14:textId="77777777" w:rsidR="00105F4A" w:rsidRPr="00703C1C" w:rsidRDefault="00105F4A" w:rsidP="00703C1C">
            <w:pPr>
              <w:spacing w:after="0" w:line="240" w:lineRule="auto"/>
              <w:rPr>
                <w:rFonts w:ascii="Arial" w:eastAsia="Times New Roman" w:hAnsi="Arial" w:cs="Arial"/>
                <w:sz w:val="20"/>
                <w:szCs w:val="20"/>
                <w:lang w:eastAsia="ru-RU"/>
              </w:rPr>
            </w:pPr>
          </w:p>
        </w:tc>
        <w:tc>
          <w:tcPr>
            <w:tcW w:w="1881" w:type="dxa"/>
            <w:tcBorders>
              <w:top w:val="nil"/>
              <w:left w:val="nil"/>
              <w:bottom w:val="nil"/>
              <w:right w:val="nil"/>
            </w:tcBorders>
            <w:shd w:val="clear" w:color="auto" w:fill="auto"/>
            <w:noWrap/>
            <w:vAlign w:val="bottom"/>
            <w:hideMark/>
          </w:tcPr>
          <w:p w14:paraId="3CBB5806" w14:textId="77777777" w:rsidR="00105F4A" w:rsidRPr="00703C1C" w:rsidRDefault="00105F4A" w:rsidP="00703C1C">
            <w:pPr>
              <w:spacing w:after="0" w:line="240" w:lineRule="auto"/>
              <w:rPr>
                <w:rFonts w:ascii="Arial" w:eastAsia="Times New Roman" w:hAnsi="Arial" w:cs="Arial"/>
                <w:sz w:val="20"/>
                <w:szCs w:val="20"/>
                <w:lang w:eastAsia="ru-RU"/>
              </w:rPr>
            </w:pPr>
          </w:p>
        </w:tc>
        <w:tc>
          <w:tcPr>
            <w:tcW w:w="1842" w:type="dxa"/>
            <w:tcBorders>
              <w:top w:val="nil"/>
              <w:left w:val="nil"/>
              <w:bottom w:val="nil"/>
              <w:right w:val="nil"/>
            </w:tcBorders>
            <w:shd w:val="clear" w:color="auto" w:fill="auto"/>
            <w:noWrap/>
            <w:vAlign w:val="bottom"/>
            <w:hideMark/>
          </w:tcPr>
          <w:p w14:paraId="7A2CBF49" w14:textId="77777777" w:rsidR="00105F4A" w:rsidRPr="00703C1C" w:rsidRDefault="00105F4A" w:rsidP="00703C1C">
            <w:pPr>
              <w:spacing w:after="0" w:line="240" w:lineRule="auto"/>
              <w:rPr>
                <w:rFonts w:ascii="Arial" w:eastAsia="Times New Roman" w:hAnsi="Arial" w:cs="Arial"/>
                <w:sz w:val="20"/>
                <w:szCs w:val="20"/>
                <w:lang w:eastAsia="ru-RU"/>
              </w:rPr>
            </w:pPr>
          </w:p>
        </w:tc>
        <w:tc>
          <w:tcPr>
            <w:tcW w:w="1560" w:type="dxa"/>
            <w:tcBorders>
              <w:top w:val="nil"/>
              <w:left w:val="nil"/>
              <w:bottom w:val="nil"/>
              <w:right w:val="nil"/>
            </w:tcBorders>
            <w:shd w:val="clear" w:color="auto" w:fill="auto"/>
            <w:noWrap/>
            <w:vAlign w:val="bottom"/>
            <w:hideMark/>
          </w:tcPr>
          <w:p w14:paraId="21B33CF2" w14:textId="77777777" w:rsidR="00105F4A" w:rsidRPr="00703C1C" w:rsidRDefault="00105F4A" w:rsidP="00703C1C">
            <w:pPr>
              <w:spacing w:after="0" w:line="240" w:lineRule="auto"/>
              <w:rPr>
                <w:rFonts w:ascii="Arial" w:eastAsia="Times New Roman" w:hAnsi="Arial" w:cs="Arial"/>
                <w:sz w:val="20"/>
                <w:szCs w:val="20"/>
                <w:lang w:eastAsia="ru-RU"/>
              </w:rPr>
            </w:pPr>
          </w:p>
        </w:tc>
        <w:tc>
          <w:tcPr>
            <w:tcW w:w="1701" w:type="dxa"/>
            <w:tcBorders>
              <w:top w:val="nil"/>
              <w:left w:val="nil"/>
              <w:bottom w:val="nil"/>
              <w:right w:val="nil"/>
            </w:tcBorders>
            <w:shd w:val="clear" w:color="auto" w:fill="auto"/>
            <w:noWrap/>
            <w:vAlign w:val="bottom"/>
            <w:hideMark/>
          </w:tcPr>
          <w:p w14:paraId="7435D944" w14:textId="77777777" w:rsidR="00105F4A" w:rsidRPr="00703C1C" w:rsidRDefault="00105F4A" w:rsidP="00703C1C">
            <w:pPr>
              <w:spacing w:after="0" w:line="240" w:lineRule="auto"/>
              <w:rPr>
                <w:rFonts w:ascii="Arial" w:eastAsia="Times New Roman" w:hAnsi="Arial" w:cs="Arial"/>
                <w:sz w:val="20"/>
                <w:szCs w:val="20"/>
                <w:lang w:eastAsia="ru-RU"/>
              </w:rPr>
            </w:pPr>
          </w:p>
        </w:tc>
        <w:tc>
          <w:tcPr>
            <w:tcW w:w="1701" w:type="dxa"/>
            <w:tcBorders>
              <w:top w:val="nil"/>
              <w:left w:val="nil"/>
              <w:bottom w:val="nil"/>
              <w:right w:val="nil"/>
            </w:tcBorders>
            <w:shd w:val="clear" w:color="auto" w:fill="auto"/>
            <w:noWrap/>
            <w:vAlign w:val="bottom"/>
            <w:hideMark/>
          </w:tcPr>
          <w:p w14:paraId="50DCFF3C" w14:textId="77777777" w:rsidR="00105F4A" w:rsidRPr="00703C1C" w:rsidRDefault="00105F4A" w:rsidP="00703C1C">
            <w:pPr>
              <w:spacing w:after="0" w:line="240" w:lineRule="auto"/>
              <w:jc w:val="center"/>
              <w:rPr>
                <w:rFonts w:ascii="Times New Roman" w:eastAsia="Times New Roman" w:hAnsi="Times New Roman" w:cs="Times New Roman"/>
                <w:sz w:val="20"/>
                <w:szCs w:val="20"/>
                <w:lang w:eastAsia="ru-RU"/>
              </w:rPr>
            </w:pPr>
          </w:p>
        </w:tc>
      </w:tr>
      <w:tr w:rsidR="009008EB" w:rsidRPr="00703C1C" w14:paraId="0CCBFD86" w14:textId="77777777" w:rsidTr="00FF2D46">
        <w:trPr>
          <w:trHeight w:val="344"/>
        </w:trPr>
        <w:tc>
          <w:tcPr>
            <w:tcW w:w="700" w:type="dxa"/>
            <w:vMerge w:val="restart"/>
            <w:tcBorders>
              <w:top w:val="single" w:sz="8" w:space="0" w:color="auto"/>
              <w:left w:val="single" w:sz="8" w:space="0" w:color="auto"/>
              <w:right w:val="single" w:sz="8" w:space="0" w:color="auto"/>
            </w:tcBorders>
            <w:shd w:val="clear" w:color="auto" w:fill="auto"/>
            <w:noWrap/>
            <w:vAlign w:val="bottom"/>
            <w:hideMark/>
          </w:tcPr>
          <w:p w14:paraId="78E87DAA" w14:textId="77777777" w:rsidR="009008EB" w:rsidRPr="00703C1C" w:rsidRDefault="009008EB"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w:t>
            </w:r>
          </w:p>
          <w:p w14:paraId="0A29DFF7" w14:textId="77777777" w:rsidR="009008EB" w:rsidRPr="00703C1C" w:rsidRDefault="009008EB" w:rsidP="00703C1C">
            <w:pPr>
              <w:spacing w:after="0" w:line="240" w:lineRule="auto"/>
              <w:jc w:val="center"/>
              <w:rPr>
                <w:rFonts w:ascii="Times New Roman" w:eastAsia="Times New Roman" w:hAnsi="Times New Roman" w:cs="Times New Roman"/>
                <w:sz w:val="20"/>
                <w:szCs w:val="20"/>
                <w:lang w:eastAsia="ru-RU"/>
              </w:rPr>
            </w:pPr>
            <w:proofErr w:type="gramStart"/>
            <w:r w:rsidRPr="00703C1C">
              <w:rPr>
                <w:rFonts w:ascii="Times New Roman" w:eastAsia="Times New Roman" w:hAnsi="Times New Roman" w:cs="Times New Roman"/>
                <w:sz w:val="20"/>
                <w:szCs w:val="20"/>
                <w:lang w:eastAsia="ru-RU"/>
              </w:rPr>
              <w:t>п</w:t>
            </w:r>
            <w:proofErr w:type="gramEnd"/>
            <w:r w:rsidRPr="00703C1C">
              <w:rPr>
                <w:rFonts w:ascii="Times New Roman" w:eastAsia="Times New Roman" w:hAnsi="Times New Roman" w:cs="Times New Roman"/>
                <w:sz w:val="20"/>
                <w:szCs w:val="20"/>
                <w:lang w:eastAsia="ru-RU"/>
              </w:rPr>
              <w:t>/п</w:t>
            </w:r>
          </w:p>
          <w:p w14:paraId="0381CE4A" w14:textId="77777777" w:rsidR="009008EB" w:rsidRPr="00703C1C" w:rsidRDefault="009008EB"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w:t>
            </w:r>
          </w:p>
          <w:p w14:paraId="1A57A7C4" w14:textId="25D3B245" w:rsidR="009008EB" w:rsidRPr="00703C1C" w:rsidRDefault="009008EB"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w:t>
            </w:r>
          </w:p>
        </w:tc>
        <w:tc>
          <w:tcPr>
            <w:tcW w:w="2434" w:type="dxa"/>
            <w:vMerge w:val="restart"/>
            <w:tcBorders>
              <w:top w:val="single" w:sz="8" w:space="0" w:color="auto"/>
              <w:left w:val="nil"/>
              <w:right w:val="single" w:sz="8" w:space="0" w:color="auto"/>
            </w:tcBorders>
            <w:shd w:val="clear" w:color="auto" w:fill="auto"/>
            <w:noWrap/>
            <w:vAlign w:val="bottom"/>
            <w:hideMark/>
          </w:tcPr>
          <w:p w14:paraId="37B1E379" w14:textId="77777777" w:rsidR="009008EB" w:rsidRPr="00703C1C" w:rsidRDefault="009008EB"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Муниципальные</w:t>
            </w:r>
          </w:p>
          <w:p w14:paraId="3E705D84" w14:textId="77777777" w:rsidR="009008EB" w:rsidRPr="00703C1C" w:rsidRDefault="009008EB"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районы,</w:t>
            </w:r>
          </w:p>
          <w:p w14:paraId="77C07282" w14:textId="77777777" w:rsidR="009008EB" w:rsidRPr="00703C1C" w:rsidRDefault="009008EB"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городской</w:t>
            </w:r>
          </w:p>
          <w:p w14:paraId="5D660E52" w14:textId="77777777" w:rsidR="009008EB" w:rsidRPr="00703C1C" w:rsidRDefault="009008EB"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и муниципальный округ</w:t>
            </w:r>
          </w:p>
          <w:p w14:paraId="2FCBB716" w14:textId="6D89E012" w:rsidR="009008EB" w:rsidRPr="00703C1C" w:rsidRDefault="009008EB" w:rsidP="00703C1C">
            <w:pPr>
              <w:spacing w:after="0" w:line="240" w:lineRule="auto"/>
              <w:rPr>
                <w:rFonts w:ascii="Times New Roman" w:eastAsia="Times New Roman" w:hAnsi="Times New Roman" w:cs="Times New Roman"/>
                <w:sz w:val="20"/>
                <w:szCs w:val="20"/>
                <w:lang w:eastAsia="ru-RU"/>
              </w:rPr>
            </w:pPr>
          </w:p>
        </w:tc>
        <w:tc>
          <w:tcPr>
            <w:tcW w:w="9214" w:type="dxa"/>
            <w:gridSpan w:val="5"/>
            <w:tcBorders>
              <w:top w:val="single" w:sz="8" w:space="0" w:color="auto"/>
              <w:left w:val="nil"/>
              <w:bottom w:val="single" w:sz="4" w:space="0" w:color="auto"/>
              <w:right w:val="single" w:sz="8" w:space="0" w:color="auto"/>
            </w:tcBorders>
            <w:shd w:val="clear" w:color="auto" w:fill="auto"/>
            <w:noWrap/>
            <w:vAlign w:val="center"/>
            <w:hideMark/>
          </w:tcPr>
          <w:p w14:paraId="73635752" w14:textId="2AC23CFA" w:rsidR="009008EB" w:rsidRPr="00703C1C" w:rsidRDefault="009008EB"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Безработные</w:t>
            </w:r>
          </w:p>
        </w:tc>
        <w:tc>
          <w:tcPr>
            <w:tcW w:w="1701" w:type="dxa"/>
            <w:vMerge w:val="restart"/>
            <w:tcBorders>
              <w:top w:val="single" w:sz="8" w:space="0" w:color="auto"/>
              <w:left w:val="nil"/>
              <w:right w:val="single" w:sz="8" w:space="0" w:color="auto"/>
            </w:tcBorders>
            <w:shd w:val="clear" w:color="auto" w:fill="auto"/>
            <w:noWrap/>
            <w:vAlign w:val="bottom"/>
            <w:hideMark/>
          </w:tcPr>
          <w:p w14:paraId="51B41BB9" w14:textId="447B0249" w:rsidR="009008EB" w:rsidRPr="00703C1C" w:rsidRDefault="009008EB"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01.01.26  к</w:t>
            </w:r>
          </w:p>
          <w:p w14:paraId="059866D8" w14:textId="0DBB2FBE" w:rsidR="009008EB" w:rsidRPr="00703C1C" w:rsidRDefault="009008EB"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01.01.25,</w:t>
            </w:r>
          </w:p>
          <w:p w14:paraId="4519E0A5" w14:textId="42AE2FC1" w:rsidR="009008EB" w:rsidRPr="00703C1C" w:rsidRDefault="009008EB"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w:t>
            </w:r>
          </w:p>
        </w:tc>
      </w:tr>
      <w:tr w:rsidR="009008EB" w:rsidRPr="00703C1C" w14:paraId="60DBB4D0" w14:textId="77777777" w:rsidTr="00FF2D46">
        <w:trPr>
          <w:trHeight w:val="270"/>
        </w:trPr>
        <w:tc>
          <w:tcPr>
            <w:tcW w:w="700" w:type="dxa"/>
            <w:vMerge/>
            <w:tcBorders>
              <w:left w:val="single" w:sz="8" w:space="0" w:color="auto"/>
              <w:right w:val="single" w:sz="8" w:space="0" w:color="auto"/>
            </w:tcBorders>
            <w:shd w:val="clear" w:color="auto" w:fill="auto"/>
            <w:noWrap/>
            <w:vAlign w:val="bottom"/>
            <w:hideMark/>
          </w:tcPr>
          <w:p w14:paraId="08C9C085" w14:textId="2343BE4E" w:rsidR="009008EB" w:rsidRPr="00703C1C" w:rsidRDefault="009008EB" w:rsidP="00703C1C">
            <w:pPr>
              <w:spacing w:after="0" w:line="240" w:lineRule="auto"/>
              <w:rPr>
                <w:rFonts w:ascii="Times New Roman" w:eastAsia="Times New Roman" w:hAnsi="Times New Roman" w:cs="Times New Roman"/>
                <w:sz w:val="20"/>
                <w:szCs w:val="20"/>
                <w:lang w:eastAsia="ru-RU"/>
              </w:rPr>
            </w:pPr>
          </w:p>
        </w:tc>
        <w:tc>
          <w:tcPr>
            <w:tcW w:w="2434" w:type="dxa"/>
            <w:vMerge/>
            <w:tcBorders>
              <w:left w:val="nil"/>
              <w:right w:val="single" w:sz="4" w:space="0" w:color="auto"/>
            </w:tcBorders>
            <w:shd w:val="clear" w:color="auto" w:fill="auto"/>
            <w:noWrap/>
            <w:vAlign w:val="bottom"/>
            <w:hideMark/>
          </w:tcPr>
          <w:p w14:paraId="3EEB62B1" w14:textId="695C3193" w:rsidR="009008EB" w:rsidRPr="00703C1C" w:rsidRDefault="009008EB" w:rsidP="00703C1C">
            <w:pPr>
              <w:spacing w:after="0" w:line="240" w:lineRule="auto"/>
              <w:rPr>
                <w:rFonts w:ascii="Times New Roman" w:eastAsia="Times New Roman" w:hAnsi="Times New Roman" w:cs="Times New Roman"/>
                <w:sz w:val="20"/>
                <w:szCs w:val="20"/>
                <w:lang w:eastAsia="ru-RU"/>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5F8DD" w14:textId="77777777" w:rsidR="009008EB" w:rsidRPr="00703C1C" w:rsidRDefault="009008EB"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Поставлено на учет, чел.</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992AF3" w14:textId="6A140C56" w:rsidR="009008EB" w:rsidRPr="00703C1C" w:rsidRDefault="009008EB"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2025 к 2024, %</w:t>
            </w: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17F00" w14:textId="77777777" w:rsidR="009008EB" w:rsidRPr="00703C1C" w:rsidRDefault="009008EB"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Состоит на учете, чел.</w:t>
            </w:r>
          </w:p>
        </w:tc>
        <w:tc>
          <w:tcPr>
            <w:tcW w:w="1701" w:type="dxa"/>
            <w:vMerge/>
            <w:tcBorders>
              <w:left w:val="single" w:sz="4" w:space="0" w:color="auto"/>
              <w:right w:val="single" w:sz="8" w:space="0" w:color="auto"/>
            </w:tcBorders>
            <w:shd w:val="clear" w:color="auto" w:fill="auto"/>
            <w:noWrap/>
            <w:vAlign w:val="bottom"/>
            <w:hideMark/>
          </w:tcPr>
          <w:p w14:paraId="2941EADC" w14:textId="7FC207D9" w:rsidR="009008EB" w:rsidRPr="00703C1C" w:rsidRDefault="009008EB" w:rsidP="00703C1C">
            <w:pPr>
              <w:spacing w:after="0" w:line="240" w:lineRule="auto"/>
              <w:jc w:val="center"/>
              <w:rPr>
                <w:rFonts w:ascii="Times New Roman" w:eastAsia="Times New Roman" w:hAnsi="Times New Roman" w:cs="Times New Roman"/>
                <w:sz w:val="20"/>
                <w:szCs w:val="20"/>
                <w:lang w:eastAsia="ru-RU"/>
              </w:rPr>
            </w:pPr>
          </w:p>
        </w:tc>
      </w:tr>
      <w:tr w:rsidR="009008EB" w:rsidRPr="00703C1C" w14:paraId="40E3BF8F" w14:textId="77777777" w:rsidTr="00FF2D46">
        <w:trPr>
          <w:trHeight w:val="270"/>
        </w:trPr>
        <w:tc>
          <w:tcPr>
            <w:tcW w:w="700" w:type="dxa"/>
            <w:vMerge/>
            <w:tcBorders>
              <w:left w:val="single" w:sz="8" w:space="0" w:color="auto"/>
              <w:right w:val="single" w:sz="8" w:space="0" w:color="auto"/>
            </w:tcBorders>
            <w:shd w:val="clear" w:color="auto" w:fill="auto"/>
            <w:noWrap/>
            <w:vAlign w:val="bottom"/>
            <w:hideMark/>
          </w:tcPr>
          <w:p w14:paraId="67B486EC" w14:textId="10E2C143" w:rsidR="009008EB" w:rsidRPr="00703C1C" w:rsidRDefault="009008EB" w:rsidP="00703C1C">
            <w:pPr>
              <w:spacing w:after="0" w:line="240" w:lineRule="auto"/>
              <w:rPr>
                <w:rFonts w:ascii="Times New Roman" w:eastAsia="Times New Roman" w:hAnsi="Times New Roman" w:cs="Times New Roman"/>
                <w:sz w:val="20"/>
                <w:szCs w:val="20"/>
                <w:lang w:eastAsia="ru-RU"/>
              </w:rPr>
            </w:pPr>
          </w:p>
        </w:tc>
        <w:tc>
          <w:tcPr>
            <w:tcW w:w="2434" w:type="dxa"/>
            <w:vMerge/>
            <w:tcBorders>
              <w:left w:val="nil"/>
              <w:right w:val="single" w:sz="8" w:space="0" w:color="auto"/>
            </w:tcBorders>
            <w:shd w:val="clear" w:color="auto" w:fill="auto"/>
            <w:noWrap/>
            <w:vAlign w:val="bottom"/>
            <w:hideMark/>
          </w:tcPr>
          <w:p w14:paraId="13A8F323" w14:textId="495E983E" w:rsidR="009008EB" w:rsidRPr="00703C1C" w:rsidRDefault="009008EB" w:rsidP="00703C1C">
            <w:pPr>
              <w:spacing w:after="0" w:line="240" w:lineRule="auto"/>
              <w:rPr>
                <w:rFonts w:ascii="Times New Roman" w:eastAsia="Times New Roman" w:hAnsi="Times New Roman" w:cs="Times New Roman"/>
                <w:sz w:val="20"/>
                <w:szCs w:val="20"/>
                <w:lang w:eastAsia="ru-RU"/>
              </w:rPr>
            </w:pPr>
          </w:p>
        </w:tc>
        <w:tc>
          <w:tcPr>
            <w:tcW w:w="2230" w:type="dxa"/>
            <w:vMerge w:val="restart"/>
            <w:tcBorders>
              <w:top w:val="nil"/>
              <w:left w:val="single" w:sz="8" w:space="0" w:color="auto"/>
              <w:bottom w:val="single" w:sz="8" w:space="0" w:color="000000"/>
              <w:right w:val="single" w:sz="4" w:space="0" w:color="auto"/>
            </w:tcBorders>
            <w:shd w:val="clear" w:color="auto" w:fill="auto"/>
            <w:vAlign w:val="center"/>
            <w:hideMark/>
          </w:tcPr>
          <w:p w14:paraId="538452AA" w14:textId="51E59738" w:rsidR="009008EB" w:rsidRPr="00703C1C" w:rsidRDefault="009008EB"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в 2024 году</w:t>
            </w:r>
          </w:p>
        </w:tc>
        <w:tc>
          <w:tcPr>
            <w:tcW w:w="18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643281" w14:textId="0E535D11" w:rsidR="009008EB" w:rsidRPr="00703C1C" w:rsidRDefault="009008EB"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в 2025 году</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CF2442D" w14:textId="77777777" w:rsidR="009008EB" w:rsidRPr="00703C1C" w:rsidRDefault="009008EB" w:rsidP="00703C1C">
            <w:pPr>
              <w:spacing w:after="0" w:line="240" w:lineRule="auto"/>
              <w:rPr>
                <w:rFonts w:ascii="Times New Roman" w:eastAsia="Times New Roman" w:hAnsi="Times New Roman" w:cs="Times New Roman"/>
                <w:sz w:val="20"/>
                <w:szCs w:val="20"/>
                <w:lang w:eastAsia="ru-RU"/>
              </w:rPr>
            </w:pPr>
          </w:p>
        </w:tc>
        <w:tc>
          <w:tcPr>
            <w:tcW w:w="3261" w:type="dxa"/>
            <w:gridSpan w:val="2"/>
            <w:vMerge/>
            <w:tcBorders>
              <w:top w:val="single" w:sz="4" w:space="0" w:color="auto"/>
              <w:left w:val="single" w:sz="4" w:space="0" w:color="auto"/>
              <w:bottom w:val="single" w:sz="4" w:space="0" w:color="auto"/>
              <w:right w:val="single" w:sz="4" w:space="0" w:color="auto"/>
            </w:tcBorders>
            <w:vAlign w:val="center"/>
            <w:hideMark/>
          </w:tcPr>
          <w:p w14:paraId="152E2680" w14:textId="77777777" w:rsidR="009008EB" w:rsidRPr="00703C1C" w:rsidRDefault="009008EB" w:rsidP="00703C1C">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bottom w:val="nil"/>
              <w:right w:val="single" w:sz="8" w:space="0" w:color="auto"/>
            </w:tcBorders>
            <w:shd w:val="clear" w:color="auto" w:fill="auto"/>
            <w:noWrap/>
            <w:vAlign w:val="bottom"/>
            <w:hideMark/>
          </w:tcPr>
          <w:p w14:paraId="2687C02A" w14:textId="6A26C7F6" w:rsidR="009008EB" w:rsidRPr="00703C1C" w:rsidRDefault="009008EB" w:rsidP="00703C1C">
            <w:pPr>
              <w:spacing w:after="0" w:line="240" w:lineRule="auto"/>
              <w:jc w:val="center"/>
              <w:rPr>
                <w:rFonts w:ascii="Times New Roman" w:eastAsia="Times New Roman" w:hAnsi="Times New Roman" w:cs="Times New Roman"/>
                <w:sz w:val="20"/>
                <w:szCs w:val="20"/>
                <w:lang w:eastAsia="ru-RU"/>
              </w:rPr>
            </w:pPr>
          </w:p>
        </w:tc>
      </w:tr>
      <w:tr w:rsidR="009008EB" w:rsidRPr="00703C1C" w14:paraId="3C17DFB4" w14:textId="77777777" w:rsidTr="009008EB">
        <w:trPr>
          <w:trHeight w:val="270"/>
        </w:trPr>
        <w:tc>
          <w:tcPr>
            <w:tcW w:w="700" w:type="dxa"/>
            <w:vMerge/>
            <w:tcBorders>
              <w:left w:val="single" w:sz="8" w:space="0" w:color="auto"/>
              <w:bottom w:val="nil"/>
              <w:right w:val="single" w:sz="8" w:space="0" w:color="auto"/>
            </w:tcBorders>
            <w:shd w:val="clear" w:color="auto" w:fill="auto"/>
            <w:noWrap/>
            <w:vAlign w:val="bottom"/>
            <w:hideMark/>
          </w:tcPr>
          <w:p w14:paraId="7C38A28B" w14:textId="00F2F3C4" w:rsidR="009008EB" w:rsidRPr="00703C1C" w:rsidRDefault="009008EB" w:rsidP="00703C1C">
            <w:pPr>
              <w:spacing w:after="0" w:line="240" w:lineRule="auto"/>
              <w:rPr>
                <w:rFonts w:ascii="Times New Roman" w:eastAsia="Times New Roman" w:hAnsi="Times New Roman" w:cs="Times New Roman"/>
                <w:sz w:val="20"/>
                <w:szCs w:val="20"/>
                <w:lang w:eastAsia="ru-RU"/>
              </w:rPr>
            </w:pPr>
          </w:p>
        </w:tc>
        <w:tc>
          <w:tcPr>
            <w:tcW w:w="2434" w:type="dxa"/>
            <w:vMerge/>
            <w:tcBorders>
              <w:left w:val="nil"/>
              <w:bottom w:val="nil"/>
              <w:right w:val="single" w:sz="8" w:space="0" w:color="auto"/>
            </w:tcBorders>
            <w:shd w:val="clear" w:color="auto" w:fill="auto"/>
            <w:noWrap/>
            <w:vAlign w:val="bottom"/>
            <w:hideMark/>
          </w:tcPr>
          <w:p w14:paraId="23C0A748" w14:textId="3272E6CF" w:rsidR="009008EB" w:rsidRPr="00703C1C" w:rsidRDefault="009008EB" w:rsidP="00703C1C">
            <w:pPr>
              <w:spacing w:after="0" w:line="240" w:lineRule="auto"/>
              <w:rPr>
                <w:rFonts w:ascii="Times New Roman" w:eastAsia="Times New Roman" w:hAnsi="Times New Roman" w:cs="Times New Roman"/>
                <w:sz w:val="20"/>
                <w:szCs w:val="20"/>
                <w:lang w:eastAsia="ru-RU"/>
              </w:rPr>
            </w:pPr>
          </w:p>
        </w:tc>
        <w:tc>
          <w:tcPr>
            <w:tcW w:w="2230" w:type="dxa"/>
            <w:vMerge/>
            <w:tcBorders>
              <w:top w:val="nil"/>
              <w:left w:val="single" w:sz="8" w:space="0" w:color="auto"/>
              <w:bottom w:val="single" w:sz="8" w:space="0" w:color="000000"/>
              <w:right w:val="single" w:sz="8" w:space="0" w:color="auto"/>
            </w:tcBorders>
            <w:vAlign w:val="center"/>
            <w:hideMark/>
          </w:tcPr>
          <w:p w14:paraId="30DE4781" w14:textId="77777777" w:rsidR="009008EB" w:rsidRPr="00703C1C" w:rsidRDefault="009008EB" w:rsidP="00703C1C">
            <w:pPr>
              <w:spacing w:after="0" w:line="240" w:lineRule="auto"/>
              <w:rPr>
                <w:rFonts w:ascii="Times New Roman" w:eastAsia="Times New Roman" w:hAnsi="Times New Roman" w:cs="Times New Roman"/>
                <w:sz w:val="20"/>
                <w:szCs w:val="20"/>
                <w:lang w:eastAsia="ru-RU"/>
              </w:rPr>
            </w:pPr>
          </w:p>
        </w:tc>
        <w:tc>
          <w:tcPr>
            <w:tcW w:w="1881" w:type="dxa"/>
            <w:vMerge/>
            <w:tcBorders>
              <w:top w:val="single" w:sz="4" w:space="0" w:color="auto"/>
              <w:left w:val="single" w:sz="8" w:space="0" w:color="auto"/>
              <w:bottom w:val="single" w:sz="8" w:space="0" w:color="000000"/>
              <w:right w:val="single" w:sz="8" w:space="0" w:color="auto"/>
            </w:tcBorders>
            <w:vAlign w:val="center"/>
            <w:hideMark/>
          </w:tcPr>
          <w:p w14:paraId="5A69EB3D" w14:textId="77777777" w:rsidR="009008EB" w:rsidRPr="00703C1C" w:rsidRDefault="009008EB" w:rsidP="00703C1C">
            <w:pPr>
              <w:spacing w:after="0" w:line="240" w:lineRule="auto"/>
              <w:rPr>
                <w:rFonts w:ascii="Times New Roman" w:eastAsia="Times New Roman" w:hAnsi="Times New Roman" w:cs="Times New Roman"/>
                <w:sz w:val="20"/>
                <w:szCs w:val="20"/>
                <w:lang w:eastAsia="ru-RU"/>
              </w:rPr>
            </w:pPr>
          </w:p>
        </w:tc>
        <w:tc>
          <w:tcPr>
            <w:tcW w:w="1842" w:type="dxa"/>
            <w:vMerge/>
            <w:tcBorders>
              <w:top w:val="single" w:sz="4" w:space="0" w:color="auto"/>
              <w:left w:val="single" w:sz="8" w:space="0" w:color="auto"/>
              <w:bottom w:val="single" w:sz="8" w:space="0" w:color="000000"/>
              <w:right w:val="single" w:sz="8" w:space="0" w:color="auto"/>
            </w:tcBorders>
            <w:vAlign w:val="center"/>
            <w:hideMark/>
          </w:tcPr>
          <w:p w14:paraId="2C727906" w14:textId="77777777" w:rsidR="009008EB" w:rsidRPr="00703C1C" w:rsidRDefault="009008EB" w:rsidP="00703C1C">
            <w:pPr>
              <w:spacing w:after="0" w:line="240" w:lineRule="auto"/>
              <w:rPr>
                <w:rFonts w:ascii="Times New Roman" w:eastAsia="Times New Roman" w:hAnsi="Times New Roman" w:cs="Times New Roman"/>
                <w:sz w:val="20"/>
                <w:szCs w:val="20"/>
                <w:lang w:eastAsia="ru-RU"/>
              </w:rPr>
            </w:pPr>
          </w:p>
        </w:tc>
        <w:tc>
          <w:tcPr>
            <w:tcW w:w="1560" w:type="dxa"/>
            <w:tcBorders>
              <w:top w:val="single" w:sz="4" w:space="0" w:color="auto"/>
              <w:left w:val="nil"/>
              <w:bottom w:val="nil"/>
              <w:right w:val="single" w:sz="4" w:space="0" w:color="auto"/>
            </w:tcBorders>
            <w:shd w:val="clear" w:color="auto" w:fill="auto"/>
            <w:noWrap/>
            <w:vAlign w:val="bottom"/>
            <w:hideMark/>
          </w:tcPr>
          <w:p w14:paraId="3E99AA4E" w14:textId="2769DF5F" w:rsidR="009008EB" w:rsidRPr="00703C1C" w:rsidRDefault="009008EB"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на 01.01.25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744FC" w14:textId="73BF3CF9" w:rsidR="009008EB" w:rsidRPr="00703C1C" w:rsidRDefault="009008EB"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на 01.01.26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E3870" w14:textId="77777777" w:rsidR="009008EB" w:rsidRPr="00703C1C" w:rsidRDefault="009008EB"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w:t>
            </w:r>
          </w:p>
        </w:tc>
      </w:tr>
      <w:tr w:rsidR="00105F4A" w:rsidRPr="00703C1C" w14:paraId="50559E8D" w14:textId="77777777" w:rsidTr="009008EB">
        <w:trPr>
          <w:trHeight w:val="270"/>
        </w:trPr>
        <w:tc>
          <w:tcPr>
            <w:tcW w:w="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EDCD03" w14:textId="77777777" w:rsidR="00105F4A" w:rsidRPr="00703C1C" w:rsidRDefault="00105F4A"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А</w:t>
            </w:r>
          </w:p>
        </w:tc>
        <w:tc>
          <w:tcPr>
            <w:tcW w:w="2434" w:type="dxa"/>
            <w:tcBorders>
              <w:top w:val="single" w:sz="8" w:space="0" w:color="auto"/>
              <w:left w:val="nil"/>
              <w:bottom w:val="single" w:sz="8" w:space="0" w:color="auto"/>
              <w:right w:val="single" w:sz="8" w:space="0" w:color="auto"/>
            </w:tcBorders>
            <w:shd w:val="clear" w:color="auto" w:fill="auto"/>
            <w:noWrap/>
            <w:vAlign w:val="bottom"/>
            <w:hideMark/>
          </w:tcPr>
          <w:p w14:paraId="0FDED704" w14:textId="77777777" w:rsidR="00105F4A" w:rsidRPr="00703C1C" w:rsidRDefault="00105F4A"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Б</w:t>
            </w:r>
          </w:p>
        </w:tc>
        <w:tc>
          <w:tcPr>
            <w:tcW w:w="2230" w:type="dxa"/>
            <w:tcBorders>
              <w:top w:val="nil"/>
              <w:left w:val="nil"/>
              <w:bottom w:val="single" w:sz="8" w:space="0" w:color="auto"/>
              <w:right w:val="single" w:sz="8" w:space="0" w:color="auto"/>
            </w:tcBorders>
            <w:shd w:val="clear" w:color="auto" w:fill="auto"/>
            <w:noWrap/>
            <w:vAlign w:val="bottom"/>
            <w:hideMark/>
          </w:tcPr>
          <w:p w14:paraId="72EB6FB8" w14:textId="77777777" w:rsidR="00105F4A" w:rsidRPr="00703C1C" w:rsidRDefault="00105F4A"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w:t>
            </w:r>
          </w:p>
        </w:tc>
        <w:tc>
          <w:tcPr>
            <w:tcW w:w="1881" w:type="dxa"/>
            <w:tcBorders>
              <w:top w:val="nil"/>
              <w:left w:val="nil"/>
              <w:bottom w:val="single" w:sz="8" w:space="0" w:color="auto"/>
              <w:right w:val="nil"/>
            </w:tcBorders>
            <w:shd w:val="clear" w:color="auto" w:fill="auto"/>
            <w:noWrap/>
            <w:vAlign w:val="bottom"/>
            <w:hideMark/>
          </w:tcPr>
          <w:p w14:paraId="4D29D9AF" w14:textId="77777777" w:rsidR="00105F4A" w:rsidRPr="00703C1C" w:rsidRDefault="00105F4A"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2</w:t>
            </w:r>
          </w:p>
        </w:tc>
        <w:tc>
          <w:tcPr>
            <w:tcW w:w="1842" w:type="dxa"/>
            <w:tcBorders>
              <w:top w:val="nil"/>
              <w:left w:val="single" w:sz="8" w:space="0" w:color="auto"/>
              <w:bottom w:val="single" w:sz="8" w:space="0" w:color="auto"/>
              <w:right w:val="single" w:sz="8" w:space="0" w:color="auto"/>
            </w:tcBorders>
            <w:shd w:val="clear" w:color="auto" w:fill="auto"/>
            <w:noWrap/>
            <w:vAlign w:val="bottom"/>
            <w:hideMark/>
          </w:tcPr>
          <w:p w14:paraId="5990E15E" w14:textId="77777777" w:rsidR="00105F4A" w:rsidRPr="00703C1C" w:rsidRDefault="00105F4A"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3</w:t>
            </w:r>
          </w:p>
        </w:tc>
        <w:tc>
          <w:tcPr>
            <w:tcW w:w="1560" w:type="dxa"/>
            <w:tcBorders>
              <w:top w:val="single" w:sz="8" w:space="0" w:color="auto"/>
              <w:left w:val="nil"/>
              <w:bottom w:val="single" w:sz="8" w:space="0" w:color="auto"/>
              <w:right w:val="single" w:sz="4" w:space="0" w:color="auto"/>
            </w:tcBorders>
            <w:shd w:val="clear" w:color="auto" w:fill="auto"/>
            <w:noWrap/>
            <w:vAlign w:val="bottom"/>
            <w:hideMark/>
          </w:tcPr>
          <w:p w14:paraId="2622C857" w14:textId="77777777" w:rsidR="00105F4A" w:rsidRPr="00703C1C" w:rsidRDefault="00105F4A"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C6861" w14:textId="77777777" w:rsidR="00105F4A" w:rsidRPr="00703C1C" w:rsidRDefault="00105F4A"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D229D" w14:textId="77777777" w:rsidR="00105F4A" w:rsidRPr="00703C1C" w:rsidRDefault="00105F4A"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7</w:t>
            </w:r>
          </w:p>
        </w:tc>
      </w:tr>
      <w:tr w:rsidR="00FF2D46" w:rsidRPr="00703C1C" w14:paraId="67186880" w14:textId="77777777" w:rsidTr="00FF2D46">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7FB065EE" w14:textId="77777777"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w:t>
            </w:r>
          </w:p>
        </w:tc>
        <w:tc>
          <w:tcPr>
            <w:tcW w:w="2434" w:type="dxa"/>
            <w:tcBorders>
              <w:top w:val="nil"/>
              <w:left w:val="nil"/>
              <w:bottom w:val="single" w:sz="4" w:space="0" w:color="auto"/>
              <w:right w:val="nil"/>
            </w:tcBorders>
            <w:shd w:val="clear" w:color="auto" w:fill="auto"/>
            <w:noWrap/>
            <w:vAlign w:val="bottom"/>
            <w:hideMark/>
          </w:tcPr>
          <w:p w14:paraId="2D434C14" w14:textId="77777777" w:rsidR="00FF2D46" w:rsidRPr="00703C1C" w:rsidRDefault="00FF2D46"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Бокситогорский </w:t>
            </w:r>
          </w:p>
        </w:tc>
        <w:tc>
          <w:tcPr>
            <w:tcW w:w="2230" w:type="dxa"/>
            <w:tcBorders>
              <w:top w:val="single" w:sz="4" w:space="0" w:color="auto"/>
              <w:left w:val="single" w:sz="4" w:space="0" w:color="auto"/>
              <w:bottom w:val="single" w:sz="4" w:space="0" w:color="auto"/>
              <w:right w:val="single" w:sz="4" w:space="0" w:color="auto"/>
            </w:tcBorders>
            <w:shd w:val="clear" w:color="auto" w:fill="auto"/>
            <w:noWrap/>
            <w:hideMark/>
          </w:tcPr>
          <w:p w14:paraId="09CA7568" w14:textId="0DB617FC"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394</w:t>
            </w:r>
          </w:p>
        </w:tc>
        <w:tc>
          <w:tcPr>
            <w:tcW w:w="1881" w:type="dxa"/>
            <w:tcBorders>
              <w:top w:val="single" w:sz="4" w:space="0" w:color="auto"/>
              <w:left w:val="nil"/>
              <w:bottom w:val="single" w:sz="4" w:space="0" w:color="auto"/>
              <w:right w:val="single" w:sz="4" w:space="0" w:color="auto"/>
            </w:tcBorders>
            <w:shd w:val="clear" w:color="auto" w:fill="auto"/>
            <w:noWrap/>
            <w:hideMark/>
          </w:tcPr>
          <w:p w14:paraId="3706DDF7" w14:textId="56B239D5"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405</w:t>
            </w:r>
          </w:p>
        </w:tc>
        <w:tc>
          <w:tcPr>
            <w:tcW w:w="1842" w:type="dxa"/>
            <w:tcBorders>
              <w:top w:val="nil"/>
              <w:left w:val="nil"/>
              <w:bottom w:val="single" w:sz="4" w:space="0" w:color="auto"/>
              <w:right w:val="single" w:sz="4" w:space="0" w:color="auto"/>
            </w:tcBorders>
            <w:shd w:val="clear" w:color="auto" w:fill="auto"/>
            <w:noWrap/>
            <w:hideMark/>
          </w:tcPr>
          <w:p w14:paraId="1D7E15A3" w14:textId="4E7D724A"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102,8</w:t>
            </w:r>
          </w:p>
        </w:tc>
        <w:tc>
          <w:tcPr>
            <w:tcW w:w="1560" w:type="dxa"/>
            <w:tcBorders>
              <w:top w:val="nil"/>
              <w:left w:val="nil"/>
              <w:bottom w:val="single" w:sz="4" w:space="0" w:color="auto"/>
              <w:right w:val="single" w:sz="4" w:space="0" w:color="auto"/>
            </w:tcBorders>
            <w:shd w:val="clear" w:color="auto" w:fill="auto"/>
            <w:noWrap/>
            <w:hideMark/>
          </w:tcPr>
          <w:p w14:paraId="0910DDF1" w14:textId="4BCD00C2"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98</w:t>
            </w:r>
          </w:p>
        </w:tc>
        <w:tc>
          <w:tcPr>
            <w:tcW w:w="1701" w:type="dxa"/>
            <w:tcBorders>
              <w:top w:val="single" w:sz="4" w:space="0" w:color="auto"/>
              <w:left w:val="nil"/>
              <w:bottom w:val="single" w:sz="4" w:space="0" w:color="auto"/>
              <w:right w:val="single" w:sz="4" w:space="0" w:color="auto"/>
            </w:tcBorders>
            <w:shd w:val="clear" w:color="auto" w:fill="auto"/>
            <w:noWrap/>
            <w:hideMark/>
          </w:tcPr>
          <w:p w14:paraId="671F2437" w14:textId="10872322"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135</w:t>
            </w:r>
          </w:p>
        </w:tc>
        <w:tc>
          <w:tcPr>
            <w:tcW w:w="1701" w:type="dxa"/>
            <w:tcBorders>
              <w:top w:val="single" w:sz="4" w:space="0" w:color="auto"/>
              <w:left w:val="nil"/>
              <w:bottom w:val="single" w:sz="4" w:space="0" w:color="auto"/>
              <w:right w:val="single" w:sz="4" w:space="0" w:color="auto"/>
            </w:tcBorders>
            <w:shd w:val="clear" w:color="auto" w:fill="auto"/>
            <w:noWrap/>
            <w:hideMark/>
          </w:tcPr>
          <w:p w14:paraId="30BD3EA1" w14:textId="72EFF714"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137,8</w:t>
            </w:r>
          </w:p>
        </w:tc>
      </w:tr>
      <w:tr w:rsidR="00FF2D46" w:rsidRPr="00703C1C" w14:paraId="6B214866" w14:textId="77777777" w:rsidTr="00FF2D46">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2E6DD151" w14:textId="77777777"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3.</w:t>
            </w:r>
          </w:p>
        </w:tc>
        <w:tc>
          <w:tcPr>
            <w:tcW w:w="2434" w:type="dxa"/>
            <w:tcBorders>
              <w:top w:val="nil"/>
              <w:left w:val="nil"/>
              <w:bottom w:val="single" w:sz="4" w:space="0" w:color="auto"/>
              <w:right w:val="nil"/>
            </w:tcBorders>
            <w:shd w:val="clear" w:color="auto" w:fill="auto"/>
            <w:noWrap/>
            <w:vAlign w:val="bottom"/>
            <w:hideMark/>
          </w:tcPr>
          <w:p w14:paraId="4603C999" w14:textId="77777777" w:rsidR="00FF2D46" w:rsidRPr="00703C1C" w:rsidRDefault="00FF2D46"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Волосовский </w:t>
            </w:r>
          </w:p>
        </w:tc>
        <w:tc>
          <w:tcPr>
            <w:tcW w:w="2230" w:type="dxa"/>
            <w:tcBorders>
              <w:top w:val="nil"/>
              <w:left w:val="single" w:sz="4" w:space="0" w:color="auto"/>
              <w:bottom w:val="single" w:sz="4" w:space="0" w:color="auto"/>
              <w:right w:val="single" w:sz="4" w:space="0" w:color="auto"/>
            </w:tcBorders>
            <w:shd w:val="clear" w:color="auto" w:fill="auto"/>
            <w:noWrap/>
            <w:hideMark/>
          </w:tcPr>
          <w:p w14:paraId="1A59BCC3" w14:textId="7EEE71F6"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293</w:t>
            </w:r>
          </w:p>
        </w:tc>
        <w:tc>
          <w:tcPr>
            <w:tcW w:w="1881" w:type="dxa"/>
            <w:tcBorders>
              <w:top w:val="nil"/>
              <w:left w:val="nil"/>
              <w:bottom w:val="single" w:sz="4" w:space="0" w:color="auto"/>
              <w:right w:val="single" w:sz="4" w:space="0" w:color="auto"/>
            </w:tcBorders>
            <w:shd w:val="clear" w:color="auto" w:fill="auto"/>
            <w:noWrap/>
            <w:hideMark/>
          </w:tcPr>
          <w:p w14:paraId="7FAB57EF" w14:textId="62A0CC94"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318</w:t>
            </w:r>
          </w:p>
        </w:tc>
        <w:tc>
          <w:tcPr>
            <w:tcW w:w="1842" w:type="dxa"/>
            <w:tcBorders>
              <w:top w:val="nil"/>
              <w:left w:val="nil"/>
              <w:bottom w:val="single" w:sz="4" w:space="0" w:color="auto"/>
              <w:right w:val="single" w:sz="4" w:space="0" w:color="auto"/>
            </w:tcBorders>
            <w:shd w:val="clear" w:color="auto" w:fill="auto"/>
            <w:noWrap/>
            <w:hideMark/>
          </w:tcPr>
          <w:p w14:paraId="6B595685" w14:textId="0A24A509"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108,5</w:t>
            </w:r>
          </w:p>
        </w:tc>
        <w:tc>
          <w:tcPr>
            <w:tcW w:w="1560" w:type="dxa"/>
            <w:tcBorders>
              <w:top w:val="nil"/>
              <w:left w:val="nil"/>
              <w:bottom w:val="single" w:sz="4" w:space="0" w:color="auto"/>
              <w:right w:val="single" w:sz="4" w:space="0" w:color="auto"/>
            </w:tcBorders>
            <w:shd w:val="clear" w:color="auto" w:fill="auto"/>
            <w:noWrap/>
            <w:hideMark/>
          </w:tcPr>
          <w:p w14:paraId="5D591F54" w14:textId="27B316C1"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96</w:t>
            </w:r>
          </w:p>
        </w:tc>
        <w:tc>
          <w:tcPr>
            <w:tcW w:w="1701" w:type="dxa"/>
            <w:tcBorders>
              <w:top w:val="nil"/>
              <w:left w:val="nil"/>
              <w:bottom w:val="single" w:sz="4" w:space="0" w:color="auto"/>
              <w:right w:val="single" w:sz="4" w:space="0" w:color="auto"/>
            </w:tcBorders>
            <w:shd w:val="clear" w:color="auto" w:fill="auto"/>
            <w:noWrap/>
            <w:hideMark/>
          </w:tcPr>
          <w:p w14:paraId="3F13D2D3" w14:textId="7784EFAF"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147</w:t>
            </w:r>
          </w:p>
        </w:tc>
        <w:tc>
          <w:tcPr>
            <w:tcW w:w="1701" w:type="dxa"/>
            <w:tcBorders>
              <w:top w:val="nil"/>
              <w:left w:val="nil"/>
              <w:bottom w:val="single" w:sz="4" w:space="0" w:color="auto"/>
              <w:right w:val="single" w:sz="4" w:space="0" w:color="auto"/>
            </w:tcBorders>
            <w:shd w:val="clear" w:color="auto" w:fill="auto"/>
            <w:noWrap/>
            <w:hideMark/>
          </w:tcPr>
          <w:p w14:paraId="768BC569" w14:textId="153D7C4A"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153,1</w:t>
            </w:r>
          </w:p>
        </w:tc>
      </w:tr>
      <w:tr w:rsidR="00FF2D46" w:rsidRPr="00703C1C" w14:paraId="09B78CA3" w14:textId="77777777" w:rsidTr="00FF2D46">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76E3699C" w14:textId="77777777"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4.</w:t>
            </w:r>
          </w:p>
        </w:tc>
        <w:tc>
          <w:tcPr>
            <w:tcW w:w="2434" w:type="dxa"/>
            <w:tcBorders>
              <w:top w:val="nil"/>
              <w:left w:val="nil"/>
              <w:bottom w:val="single" w:sz="4" w:space="0" w:color="auto"/>
              <w:right w:val="nil"/>
            </w:tcBorders>
            <w:shd w:val="clear" w:color="auto" w:fill="auto"/>
            <w:noWrap/>
            <w:vAlign w:val="bottom"/>
            <w:hideMark/>
          </w:tcPr>
          <w:p w14:paraId="0D578FEB" w14:textId="77777777" w:rsidR="00FF2D46" w:rsidRPr="00703C1C" w:rsidRDefault="00FF2D46"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Волховский </w:t>
            </w:r>
          </w:p>
        </w:tc>
        <w:tc>
          <w:tcPr>
            <w:tcW w:w="2230" w:type="dxa"/>
            <w:tcBorders>
              <w:top w:val="nil"/>
              <w:left w:val="single" w:sz="4" w:space="0" w:color="auto"/>
              <w:bottom w:val="single" w:sz="4" w:space="0" w:color="auto"/>
              <w:right w:val="single" w:sz="4" w:space="0" w:color="auto"/>
            </w:tcBorders>
            <w:shd w:val="clear" w:color="auto" w:fill="auto"/>
            <w:noWrap/>
            <w:hideMark/>
          </w:tcPr>
          <w:p w14:paraId="7338E2CA" w14:textId="13815716"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297</w:t>
            </w:r>
          </w:p>
        </w:tc>
        <w:tc>
          <w:tcPr>
            <w:tcW w:w="1881" w:type="dxa"/>
            <w:tcBorders>
              <w:top w:val="nil"/>
              <w:left w:val="nil"/>
              <w:bottom w:val="single" w:sz="4" w:space="0" w:color="auto"/>
              <w:right w:val="single" w:sz="4" w:space="0" w:color="auto"/>
            </w:tcBorders>
            <w:shd w:val="clear" w:color="auto" w:fill="auto"/>
            <w:noWrap/>
            <w:hideMark/>
          </w:tcPr>
          <w:p w14:paraId="686156F7" w14:textId="050F9099"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387</w:t>
            </w:r>
          </w:p>
        </w:tc>
        <w:tc>
          <w:tcPr>
            <w:tcW w:w="1842" w:type="dxa"/>
            <w:tcBorders>
              <w:top w:val="nil"/>
              <w:left w:val="nil"/>
              <w:bottom w:val="single" w:sz="4" w:space="0" w:color="auto"/>
              <w:right w:val="single" w:sz="4" w:space="0" w:color="auto"/>
            </w:tcBorders>
            <w:shd w:val="clear" w:color="auto" w:fill="auto"/>
            <w:noWrap/>
            <w:hideMark/>
          </w:tcPr>
          <w:p w14:paraId="79523E09" w14:textId="29A204C6"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130,3</w:t>
            </w:r>
          </w:p>
        </w:tc>
        <w:tc>
          <w:tcPr>
            <w:tcW w:w="1560" w:type="dxa"/>
            <w:tcBorders>
              <w:top w:val="nil"/>
              <w:left w:val="nil"/>
              <w:bottom w:val="single" w:sz="4" w:space="0" w:color="auto"/>
              <w:right w:val="single" w:sz="4" w:space="0" w:color="auto"/>
            </w:tcBorders>
            <w:shd w:val="clear" w:color="auto" w:fill="auto"/>
            <w:noWrap/>
            <w:hideMark/>
          </w:tcPr>
          <w:p w14:paraId="6322C638" w14:textId="122210A3"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59</w:t>
            </w:r>
          </w:p>
        </w:tc>
        <w:tc>
          <w:tcPr>
            <w:tcW w:w="1701" w:type="dxa"/>
            <w:tcBorders>
              <w:top w:val="nil"/>
              <w:left w:val="nil"/>
              <w:bottom w:val="single" w:sz="4" w:space="0" w:color="auto"/>
              <w:right w:val="single" w:sz="4" w:space="0" w:color="auto"/>
            </w:tcBorders>
            <w:shd w:val="clear" w:color="auto" w:fill="auto"/>
            <w:noWrap/>
            <w:hideMark/>
          </w:tcPr>
          <w:p w14:paraId="481B4236" w14:textId="50A15D8E"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97</w:t>
            </w:r>
          </w:p>
        </w:tc>
        <w:tc>
          <w:tcPr>
            <w:tcW w:w="1701" w:type="dxa"/>
            <w:tcBorders>
              <w:top w:val="nil"/>
              <w:left w:val="nil"/>
              <w:bottom w:val="single" w:sz="4" w:space="0" w:color="auto"/>
              <w:right w:val="single" w:sz="4" w:space="0" w:color="auto"/>
            </w:tcBorders>
            <w:shd w:val="clear" w:color="auto" w:fill="auto"/>
            <w:noWrap/>
            <w:hideMark/>
          </w:tcPr>
          <w:p w14:paraId="58C7F2B9" w14:textId="5959F990"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164,4</w:t>
            </w:r>
          </w:p>
        </w:tc>
      </w:tr>
      <w:tr w:rsidR="00FF2D46" w:rsidRPr="00703C1C" w14:paraId="44561050" w14:textId="77777777" w:rsidTr="00FF2D46">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619AEC21" w14:textId="77777777"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5.</w:t>
            </w:r>
          </w:p>
        </w:tc>
        <w:tc>
          <w:tcPr>
            <w:tcW w:w="2434" w:type="dxa"/>
            <w:tcBorders>
              <w:top w:val="nil"/>
              <w:left w:val="nil"/>
              <w:bottom w:val="single" w:sz="4" w:space="0" w:color="auto"/>
              <w:right w:val="nil"/>
            </w:tcBorders>
            <w:shd w:val="clear" w:color="auto" w:fill="auto"/>
            <w:noWrap/>
            <w:vAlign w:val="bottom"/>
            <w:hideMark/>
          </w:tcPr>
          <w:p w14:paraId="0F61A08F" w14:textId="77777777" w:rsidR="00FF2D46" w:rsidRPr="00703C1C" w:rsidRDefault="00FF2D46"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Всеволожский </w:t>
            </w:r>
          </w:p>
        </w:tc>
        <w:tc>
          <w:tcPr>
            <w:tcW w:w="2230" w:type="dxa"/>
            <w:tcBorders>
              <w:top w:val="nil"/>
              <w:left w:val="single" w:sz="4" w:space="0" w:color="auto"/>
              <w:bottom w:val="single" w:sz="4" w:space="0" w:color="auto"/>
              <w:right w:val="single" w:sz="4" w:space="0" w:color="auto"/>
            </w:tcBorders>
            <w:shd w:val="clear" w:color="auto" w:fill="auto"/>
            <w:noWrap/>
            <w:hideMark/>
          </w:tcPr>
          <w:p w14:paraId="2F593703" w14:textId="71647E2E"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1347</w:t>
            </w:r>
          </w:p>
        </w:tc>
        <w:tc>
          <w:tcPr>
            <w:tcW w:w="1881" w:type="dxa"/>
            <w:tcBorders>
              <w:top w:val="nil"/>
              <w:left w:val="nil"/>
              <w:bottom w:val="single" w:sz="4" w:space="0" w:color="auto"/>
              <w:right w:val="single" w:sz="4" w:space="0" w:color="auto"/>
            </w:tcBorders>
            <w:shd w:val="clear" w:color="auto" w:fill="auto"/>
            <w:noWrap/>
            <w:hideMark/>
          </w:tcPr>
          <w:p w14:paraId="0CA03640" w14:textId="1B9419C8"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1634</w:t>
            </w:r>
          </w:p>
        </w:tc>
        <w:tc>
          <w:tcPr>
            <w:tcW w:w="1842" w:type="dxa"/>
            <w:tcBorders>
              <w:top w:val="nil"/>
              <w:left w:val="nil"/>
              <w:bottom w:val="single" w:sz="4" w:space="0" w:color="auto"/>
              <w:right w:val="single" w:sz="4" w:space="0" w:color="auto"/>
            </w:tcBorders>
            <w:shd w:val="clear" w:color="auto" w:fill="auto"/>
            <w:noWrap/>
            <w:hideMark/>
          </w:tcPr>
          <w:p w14:paraId="794DE5A7" w14:textId="751058ED"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121,3</w:t>
            </w:r>
          </w:p>
        </w:tc>
        <w:tc>
          <w:tcPr>
            <w:tcW w:w="1560" w:type="dxa"/>
            <w:tcBorders>
              <w:top w:val="nil"/>
              <w:left w:val="nil"/>
              <w:bottom w:val="single" w:sz="4" w:space="0" w:color="auto"/>
              <w:right w:val="single" w:sz="4" w:space="0" w:color="auto"/>
            </w:tcBorders>
            <w:shd w:val="clear" w:color="auto" w:fill="auto"/>
            <w:noWrap/>
            <w:hideMark/>
          </w:tcPr>
          <w:p w14:paraId="3C701E8C" w14:textId="4DF8B75D"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378</w:t>
            </w:r>
          </w:p>
        </w:tc>
        <w:tc>
          <w:tcPr>
            <w:tcW w:w="1701" w:type="dxa"/>
            <w:tcBorders>
              <w:top w:val="nil"/>
              <w:left w:val="nil"/>
              <w:bottom w:val="single" w:sz="4" w:space="0" w:color="auto"/>
              <w:right w:val="single" w:sz="4" w:space="0" w:color="auto"/>
            </w:tcBorders>
            <w:shd w:val="clear" w:color="auto" w:fill="auto"/>
            <w:noWrap/>
            <w:hideMark/>
          </w:tcPr>
          <w:p w14:paraId="3450A379" w14:textId="51B33648"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555</w:t>
            </w:r>
          </w:p>
        </w:tc>
        <w:tc>
          <w:tcPr>
            <w:tcW w:w="1701" w:type="dxa"/>
            <w:tcBorders>
              <w:top w:val="nil"/>
              <w:left w:val="nil"/>
              <w:bottom w:val="single" w:sz="4" w:space="0" w:color="auto"/>
              <w:right w:val="single" w:sz="4" w:space="0" w:color="auto"/>
            </w:tcBorders>
            <w:shd w:val="clear" w:color="auto" w:fill="auto"/>
            <w:noWrap/>
            <w:hideMark/>
          </w:tcPr>
          <w:p w14:paraId="149C1ECB" w14:textId="367723D0"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146,8</w:t>
            </w:r>
          </w:p>
        </w:tc>
      </w:tr>
      <w:tr w:rsidR="00FF2D46" w:rsidRPr="00703C1C" w14:paraId="2F7DEFDF" w14:textId="77777777" w:rsidTr="00FF2D46">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34BC9A3D" w14:textId="77777777"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6.</w:t>
            </w:r>
          </w:p>
        </w:tc>
        <w:tc>
          <w:tcPr>
            <w:tcW w:w="2434" w:type="dxa"/>
            <w:tcBorders>
              <w:top w:val="nil"/>
              <w:left w:val="nil"/>
              <w:bottom w:val="single" w:sz="4" w:space="0" w:color="auto"/>
              <w:right w:val="nil"/>
            </w:tcBorders>
            <w:shd w:val="clear" w:color="auto" w:fill="auto"/>
            <w:noWrap/>
            <w:vAlign w:val="bottom"/>
            <w:hideMark/>
          </w:tcPr>
          <w:p w14:paraId="4275F372" w14:textId="77777777" w:rsidR="00FF2D46" w:rsidRPr="00703C1C" w:rsidRDefault="00FF2D46"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Выборгский </w:t>
            </w:r>
          </w:p>
        </w:tc>
        <w:tc>
          <w:tcPr>
            <w:tcW w:w="2230" w:type="dxa"/>
            <w:tcBorders>
              <w:top w:val="nil"/>
              <w:left w:val="single" w:sz="4" w:space="0" w:color="auto"/>
              <w:bottom w:val="single" w:sz="4" w:space="0" w:color="auto"/>
              <w:right w:val="single" w:sz="4" w:space="0" w:color="auto"/>
            </w:tcBorders>
            <w:shd w:val="clear" w:color="auto" w:fill="auto"/>
            <w:noWrap/>
            <w:hideMark/>
          </w:tcPr>
          <w:p w14:paraId="42093BB9" w14:textId="592DE219"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664</w:t>
            </w:r>
          </w:p>
        </w:tc>
        <w:tc>
          <w:tcPr>
            <w:tcW w:w="1881" w:type="dxa"/>
            <w:tcBorders>
              <w:top w:val="nil"/>
              <w:left w:val="nil"/>
              <w:bottom w:val="single" w:sz="4" w:space="0" w:color="auto"/>
              <w:right w:val="single" w:sz="4" w:space="0" w:color="auto"/>
            </w:tcBorders>
            <w:shd w:val="clear" w:color="auto" w:fill="auto"/>
            <w:noWrap/>
            <w:hideMark/>
          </w:tcPr>
          <w:p w14:paraId="774503D7" w14:textId="68D602D8"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589</w:t>
            </w:r>
          </w:p>
        </w:tc>
        <w:tc>
          <w:tcPr>
            <w:tcW w:w="1842" w:type="dxa"/>
            <w:tcBorders>
              <w:top w:val="nil"/>
              <w:left w:val="nil"/>
              <w:bottom w:val="single" w:sz="4" w:space="0" w:color="auto"/>
              <w:right w:val="single" w:sz="4" w:space="0" w:color="auto"/>
            </w:tcBorders>
            <w:shd w:val="clear" w:color="auto" w:fill="auto"/>
            <w:noWrap/>
            <w:hideMark/>
          </w:tcPr>
          <w:p w14:paraId="2DB154EE" w14:textId="031D3B69"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88,7</w:t>
            </w:r>
          </w:p>
        </w:tc>
        <w:tc>
          <w:tcPr>
            <w:tcW w:w="1560" w:type="dxa"/>
            <w:tcBorders>
              <w:top w:val="nil"/>
              <w:left w:val="nil"/>
              <w:bottom w:val="single" w:sz="4" w:space="0" w:color="auto"/>
              <w:right w:val="single" w:sz="4" w:space="0" w:color="auto"/>
            </w:tcBorders>
            <w:shd w:val="clear" w:color="auto" w:fill="auto"/>
            <w:noWrap/>
            <w:hideMark/>
          </w:tcPr>
          <w:p w14:paraId="0713F1AD" w14:textId="3A63B531"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202</w:t>
            </w:r>
          </w:p>
        </w:tc>
        <w:tc>
          <w:tcPr>
            <w:tcW w:w="1701" w:type="dxa"/>
            <w:tcBorders>
              <w:top w:val="nil"/>
              <w:left w:val="nil"/>
              <w:bottom w:val="single" w:sz="4" w:space="0" w:color="auto"/>
              <w:right w:val="single" w:sz="4" w:space="0" w:color="auto"/>
            </w:tcBorders>
            <w:shd w:val="clear" w:color="auto" w:fill="auto"/>
            <w:noWrap/>
            <w:hideMark/>
          </w:tcPr>
          <w:p w14:paraId="232B2AB4" w14:textId="714F27E0"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231</w:t>
            </w:r>
          </w:p>
        </w:tc>
        <w:tc>
          <w:tcPr>
            <w:tcW w:w="1701" w:type="dxa"/>
            <w:tcBorders>
              <w:top w:val="nil"/>
              <w:left w:val="nil"/>
              <w:bottom w:val="single" w:sz="4" w:space="0" w:color="auto"/>
              <w:right w:val="single" w:sz="4" w:space="0" w:color="auto"/>
            </w:tcBorders>
            <w:shd w:val="clear" w:color="auto" w:fill="auto"/>
            <w:noWrap/>
            <w:hideMark/>
          </w:tcPr>
          <w:p w14:paraId="4A11FF5A" w14:textId="63BDF45C"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114,4</w:t>
            </w:r>
          </w:p>
        </w:tc>
      </w:tr>
      <w:tr w:rsidR="00FF2D46" w:rsidRPr="00703C1C" w14:paraId="79AE5B1D" w14:textId="77777777" w:rsidTr="00FF2D46">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0D67FF21" w14:textId="77777777"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7.</w:t>
            </w:r>
          </w:p>
        </w:tc>
        <w:tc>
          <w:tcPr>
            <w:tcW w:w="2434" w:type="dxa"/>
            <w:tcBorders>
              <w:top w:val="nil"/>
              <w:left w:val="nil"/>
              <w:bottom w:val="single" w:sz="4" w:space="0" w:color="auto"/>
              <w:right w:val="nil"/>
            </w:tcBorders>
            <w:shd w:val="clear" w:color="auto" w:fill="auto"/>
            <w:noWrap/>
            <w:vAlign w:val="bottom"/>
            <w:hideMark/>
          </w:tcPr>
          <w:p w14:paraId="69B3428B" w14:textId="77777777" w:rsidR="00FF2D46" w:rsidRPr="00703C1C" w:rsidRDefault="00FF2D46"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Гатчинский </w:t>
            </w:r>
          </w:p>
        </w:tc>
        <w:tc>
          <w:tcPr>
            <w:tcW w:w="2230" w:type="dxa"/>
            <w:tcBorders>
              <w:top w:val="nil"/>
              <w:left w:val="single" w:sz="4" w:space="0" w:color="auto"/>
              <w:bottom w:val="single" w:sz="4" w:space="0" w:color="auto"/>
              <w:right w:val="single" w:sz="4" w:space="0" w:color="auto"/>
            </w:tcBorders>
            <w:shd w:val="clear" w:color="auto" w:fill="auto"/>
            <w:noWrap/>
            <w:hideMark/>
          </w:tcPr>
          <w:p w14:paraId="1D0CB91F" w14:textId="038BEC81"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294</w:t>
            </w:r>
          </w:p>
        </w:tc>
        <w:tc>
          <w:tcPr>
            <w:tcW w:w="1881" w:type="dxa"/>
            <w:tcBorders>
              <w:top w:val="nil"/>
              <w:left w:val="nil"/>
              <w:bottom w:val="single" w:sz="4" w:space="0" w:color="auto"/>
              <w:right w:val="single" w:sz="4" w:space="0" w:color="auto"/>
            </w:tcBorders>
            <w:shd w:val="clear" w:color="auto" w:fill="auto"/>
            <w:noWrap/>
            <w:hideMark/>
          </w:tcPr>
          <w:p w14:paraId="0C269FF3" w14:textId="60D43179"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404</w:t>
            </w:r>
          </w:p>
        </w:tc>
        <w:tc>
          <w:tcPr>
            <w:tcW w:w="1842" w:type="dxa"/>
            <w:tcBorders>
              <w:top w:val="nil"/>
              <w:left w:val="nil"/>
              <w:bottom w:val="single" w:sz="4" w:space="0" w:color="auto"/>
              <w:right w:val="single" w:sz="4" w:space="0" w:color="auto"/>
            </w:tcBorders>
            <w:shd w:val="clear" w:color="auto" w:fill="auto"/>
            <w:noWrap/>
            <w:hideMark/>
          </w:tcPr>
          <w:p w14:paraId="40D2DDE8" w14:textId="5124B5DA"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137,4</w:t>
            </w:r>
          </w:p>
        </w:tc>
        <w:tc>
          <w:tcPr>
            <w:tcW w:w="1560" w:type="dxa"/>
            <w:tcBorders>
              <w:top w:val="nil"/>
              <w:left w:val="nil"/>
              <w:bottom w:val="single" w:sz="4" w:space="0" w:color="auto"/>
              <w:right w:val="single" w:sz="4" w:space="0" w:color="auto"/>
            </w:tcBorders>
            <w:shd w:val="clear" w:color="auto" w:fill="auto"/>
            <w:noWrap/>
            <w:hideMark/>
          </w:tcPr>
          <w:p w14:paraId="7497E2B2" w14:textId="17E52C24"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79</w:t>
            </w:r>
          </w:p>
        </w:tc>
        <w:tc>
          <w:tcPr>
            <w:tcW w:w="1701" w:type="dxa"/>
            <w:tcBorders>
              <w:top w:val="nil"/>
              <w:left w:val="nil"/>
              <w:bottom w:val="single" w:sz="4" w:space="0" w:color="auto"/>
              <w:right w:val="single" w:sz="4" w:space="0" w:color="auto"/>
            </w:tcBorders>
            <w:shd w:val="clear" w:color="auto" w:fill="auto"/>
            <w:noWrap/>
            <w:hideMark/>
          </w:tcPr>
          <w:p w14:paraId="01E0C991" w14:textId="6AB8A5D9"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129</w:t>
            </w:r>
          </w:p>
        </w:tc>
        <w:tc>
          <w:tcPr>
            <w:tcW w:w="1701" w:type="dxa"/>
            <w:tcBorders>
              <w:top w:val="nil"/>
              <w:left w:val="nil"/>
              <w:bottom w:val="single" w:sz="4" w:space="0" w:color="auto"/>
              <w:right w:val="single" w:sz="4" w:space="0" w:color="auto"/>
            </w:tcBorders>
            <w:shd w:val="clear" w:color="auto" w:fill="auto"/>
            <w:noWrap/>
            <w:hideMark/>
          </w:tcPr>
          <w:p w14:paraId="27A17FBE" w14:textId="71824712"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163,3</w:t>
            </w:r>
          </w:p>
        </w:tc>
      </w:tr>
      <w:tr w:rsidR="00FF2D46" w:rsidRPr="00703C1C" w14:paraId="0F6B87E0" w14:textId="77777777" w:rsidTr="00FF2D46">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30EA5621" w14:textId="77777777"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8.</w:t>
            </w:r>
          </w:p>
        </w:tc>
        <w:tc>
          <w:tcPr>
            <w:tcW w:w="2434" w:type="dxa"/>
            <w:tcBorders>
              <w:top w:val="nil"/>
              <w:left w:val="nil"/>
              <w:bottom w:val="single" w:sz="4" w:space="0" w:color="auto"/>
              <w:right w:val="nil"/>
            </w:tcBorders>
            <w:shd w:val="clear" w:color="auto" w:fill="auto"/>
            <w:noWrap/>
            <w:vAlign w:val="bottom"/>
            <w:hideMark/>
          </w:tcPr>
          <w:p w14:paraId="28F70DBA" w14:textId="77777777" w:rsidR="00FF2D46" w:rsidRPr="00703C1C" w:rsidRDefault="00FF2D46"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Кингисеппский </w:t>
            </w:r>
          </w:p>
        </w:tc>
        <w:tc>
          <w:tcPr>
            <w:tcW w:w="2230" w:type="dxa"/>
            <w:tcBorders>
              <w:top w:val="nil"/>
              <w:left w:val="single" w:sz="4" w:space="0" w:color="auto"/>
              <w:bottom w:val="single" w:sz="4" w:space="0" w:color="auto"/>
              <w:right w:val="single" w:sz="4" w:space="0" w:color="auto"/>
            </w:tcBorders>
            <w:shd w:val="clear" w:color="auto" w:fill="auto"/>
            <w:noWrap/>
            <w:hideMark/>
          </w:tcPr>
          <w:p w14:paraId="28D654F7" w14:textId="0B179289"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260</w:t>
            </w:r>
          </w:p>
        </w:tc>
        <w:tc>
          <w:tcPr>
            <w:tcW w:w="1881" w:type="dxa"/>
            <w:tcBorders>
              <w:top w:val="nil"/>
              <w:left w:val="nil"/>
              <w:bottom w:val="single" w:sz="4" w:space="0" w:color="auto"/>
              <w:right w:val="single" w:sz="4" w:space="0" w:color="auto"/>
            </w:tcBorders>
            <w:shd w:val="clear" w:color="auto" w:fill="auto"/>
            <w:noWrap/>
            <w:hideMark/>
          </w:tcPr>
          <w:p w14:paraId="41864AA4" w14:textId="6F55F222"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304</w:t>
            </w:r>
          </w:p>
        </w:tc>
        <w:tc>
          <w:tcPr>
            <w:tcW w:w="1842" w:type="dxa"/>
            <w:tcBorders>
              <w:top w:val="nil"/>
              <w:left w:val="nil"/>
              <w:bottom w:val="single" w:sz="4" w:space="0" w:color="auto"/>
              <w:right w:val="single" w:sz="4" w:space="0" w:color="auto"/>
            </w:tcBorders>
            <w:shd w:val="clear" w:color="auto" w:fill="auto"/>
            <w:noWrap/>
            <w:hideMark/>
          </w:tcPr>
          <w:p w14:paraId="57EA5749" w14:textId="0B4D4011"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116,9</w:t>
            </w:r>
          </w:p>
        </w:tc>
        <w:tc>
          <w:tcPr>
            <w:tcW w:w="1560" w:type="dxa"/>
            <w:tcBorders>
              <w:top w:val="nil"/>
              <w:left w:val="nil"/>
              <w:bottom w:val="single" w:sz="4" w:space="0" w:color="auto"/>
              <w:right w:val="single" w:sz="4" w:space="0" w:color="auto"/>
            </w:tcBorders>
            <w:shd w:val="clear" w:color="auto" w:fill="auto"/>
            <w:noWrap/>
            <w:hideMark/>
          </w:tcPr>
          <w:p w14:paraId="54235FF6" w14:textId="58C6344C"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55</w:t>
            </w:r>
          </w:p>
        </w:tc>
        <w:tc>
          <w:tcPr>
            <w:tcW w:w="1701" w:type="dxa"/>
            <w:tcBorders>
              <w:top w:val="nil"/>
              <w:left w:val="nil"/>
              <w:bottom w:val="single" w:sz="4" w:space="0" w:color="auto"/>
              <w:right w:val="single" w:sz="4" w:space="0" w:color="auto"/>
            </w:tcBorders>
            <w:shd w:val="clear" w:color="auto" w:fill="auto"/>
            <w:noWrap/>
            <w:hideMark/>
          </w:tcPr>
          <w:p w14:paraId="6C255567" w14:textId="6421BABA"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89</w:t>
            </w:r>
          </w:p>
        </w:tc>
        <w:tc>
          <w:tcPr>
            <w:tcW w:w="1701" w:type="dxa"/>
            <w:tcBorders>
              <w:top w:val="nil"/>
              <w:left w:val="nil"/>
              <w:bottom w:val="single" w:sz="4" w:space="0" w:color="auto"/>
              <w:right w:val="single" w:sz="4" w:space="0" w:color="auto"/>
            </w:tcBorders>
            <w:shd w:val="clear" w:color="auto" w:fill="auto"/>
            <w:noWrap/>
            <w:hideMark/>
          </w:tcPr>
          <w:p w14:paraId="6F4A45FA" w14:textId="512D55AB"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161,8</w:t>
            </w:r>
          </w:p>
        </w:tc>
      </w:tr>
      <w:tr w:rsidR="00FF2D46" w:rsidRPr="00703C1C" w14:paraId="11CA9C75" w14:textId="77777777" w:rsidTr="00FF2D46">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2B486030" w14:textId="77777777"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9.</w:t>
            </w:r>
          </w:p>
        </w:tc>
        <w:tc>
          <w:tcPr>
            <w:tcW w:w="2434" w:type="dxa"/>
            <w:tcBorders>
              <w:top w:val="nil"/>
              <w:left w:val="nil"/>
              <w:bottom w:val="single" w:sz="4" w:space="0" w:color="auto"/>
              <w:right w:val="nil"/>
            </w:tcBorders>
            <w:shd w:val="clear" w:color="auto" w:fill="auto"/>
            <w:noWrap/>
            <w:vAlign w:val="bottom"/>
            <w:hideMark/>
          </w:tcPr>
          <w:p w14:paraId="129ED3AD" w14:textId="77777777" w:rsidR="00FF2D46" w:rsidRPr="00703C1C" w:rsidRDefault="00FF2D46"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Киришский </w:t>
            </w:r>
          </w:p>
        </w:tc>
        <w:tc>
          <w:tcPr>
            <w:tcW w:w="2230" w:type="dxa"/>
            <w:tcBorders>
              <w:top w:val="nil"/>
              <w:left w:val="single" w:sz="4" w:space="0" w:color="auto"/>
              <w:bottom w:val="single" w:sz="4" w:space="0" w:color="auto"/>
              <w:right w:val="single" w:sz="4" w:space="0" w:color="auto"/>
            </w:tcBorders>
            <w:shd w:val="clear" w:color="auto" w:fill="auto"/>
            <w:noWrap/>
            <w:hideMark/>
          </w:tcPr>
          <w:p w14:paraId="722B5D33" w14:textId="4C1BB0D1"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231</w:t>
            </w:r>
          </w:p>
        </w:tc>
        <w:tc>
          <w:tcPr>
            <w:tcW w:w="1881" w:type="dxa"/>
            <w:tcBorders>
              <w:top w:val="nil"/>
              <w:left w:val="nil"/>
              <w:bottom w:val="single" w:sz="4" w:space="0" w:color="auto"/>
              <w:right w:val="single" w:sz="4" w:space="0" w:color="auto"/>
            </w:tcBorders>
            <w:shd w:val="clear" w:color="auto" w:fill="auto"/>
            <w:noWrap/>
            <w:hideMark/>
          </w:tcPr>
          <w:p w14:paraId="04A36711" w14:textId="0BCEF9AC"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269</w:t>
            </w:r>
          </w:p>
        </w:tc>
        <w:tc>
          <w:tcPr>
            <w:tcW w:w="1842" w:type="dxa"/>
            <w:tcBorders>
              <w:top w:val="nil"/>
              <w:left w:val="nil"/>
              <w:bottom w:val="single" w:sz="4" w:space="0" w:color="auto"/>
              <w:right w:val="single" w:sz="4" w:space="0" w:color="auto"/>
            </w:tcBorders>
            <w:shd w:val="clear" w:color="auto" w:fill="auto"/>
            <w:noWrap/>
            <w:hideMark/>
          </w:tcPr>
          <w:p w14:paraId="0BB59C1E" w14:textId="0780F02A"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116,5</w:t>
            </w:r>
          </w:p>
        </w:tc>
        <w:tc>
          <w:tcPr>
            <w:tcW w:w="1560" w:type="dxa"/>
            <w:tcBorders>
              <w:top w:val="nil"/>
              <w:left w:val="nil"/>
              <w:bottom w:val="single" w:sz="4" w:space="0" w:color="auto"/>
              <w:right w:val="single" w:sz="4" w:space="0" w:color="auto"/>
            </w:tcBorders>
            <w:shd w:val="clear" w:color="auto" w:fill="auto"/>
            <w:noWrap/>
            <w:hideMark/>
          </w:tcPr>
          <w:p w14:paraId="5132F36E" w14:textId="697D24F7"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58</w:t>
            </w:r>
          </w:p>
        </w:tc>
        <w:tc>
          <w:tcPr>
            <w:tcW w:w="1701" w:type="dxa"/>
            <w:tcBorders>
              <w:top w:val="nil"/>
              <w:left w:val="nil"/>
              <w:bottom w:val="single" w:sz="4" w:space="0" w:color="auto"/>
              <w:right w:val="single" w:sz="4" w:space="0" w:color="auto"/>
            </w:tcBorders>
            <w:shd w:val="clear" w:color="auto" w:fill="auto"/>
            <w:noWrap/>
            <w:hideMark/>
          </w:tcPr>
          <w:p w14:paraId="2AB19635" w14:textId="78EB5CCA"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83</w:t>
            </w:r>
          </w:p>
        </w:tc>
        <w:tc>
          <w:tcPr>
            <w:tcW w:w="1701" w:type="dxa"/>
            <w:tcBorders>
              <w:top w:val="nil"/>
              <w:left w:val="nil"/>
              <w:bottom w:val="single" w:sz="4" w:space="0" w:color="auto"/>
              <w:right w:val="single" w:sz="4" w:space="0" w:color="auto"/>
            </w:tcBorders>
            <w:shd w:val="clear" w:color="auto" w:fill="auto"/>
            <w:noWrap/>
            <w:hideMark/>
          </w:tcPr>
          <w:p w14:paraId="79DC4186" w14:textId="3DB9A5AA"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143,1</w:t>
            </w:r>
          </w:p>
        </w:tc>
      </w:tr>
      <w:tr w:rsidR="00FF2D46" w:rsidRPr="00703C1C" w14:paraId="20B9D5DC" w14:textId="77777777" w:rsidTr="00FF2D46">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24E0E1D6" w14:textId="77777777"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10.</w:t>
            </w:r>
          </w:p>
        </w:tc>
        <w:tc>
          <w:tcPr>
            <w:tcW w:w="2434" w:type="dxa"/>
            <w:tcBorders>
              <w:top w:val="nil"/>
              <w:left w:val="nil"/>
              <w:bottom w:val="single" w:sz="4" w:space="0" w:color="auto"/>
              <w:right w:val="nil"/>
            </w:tcBorders>
            <w:shd w:val="clear" w:color="auto" w:fill="auto"/>
            <w:noWrap/>
            <w:vAlign w:val="bottom"/>
            <w:hideMark/>
          </w:tcPr>
          <w:p w14:paraId="6244A475" w14:textId="77777777" w:rsidR="00FF2D46" w:rsidRPr="00703C1C" w:rsidRDefault="00FF2D46"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Кировский </w:t>
            </w:r>
          </w:p>
        </w:tc>
        <w:tc>
          <w:tcPr>
            <w:tcW w:w="2230" w:type="dxa"/>
            <w:tcBorders>
              <w:top w:val="nil"/>
              <w:left w:val="single" w:sz="4" w:space="0" w:color="auto"/>
              <w:bottom w:val="single" w:sz="4" w:space="0" w:color="auto"/>
              <w:right w:val="single" w:sz="4" w:space="0" w:color="auto"/>
            </w:tcBorders>
            <w:shd w:val="clear" w:color="auto" w:fill="auto"/>
            <w:noWrap/>
            <w:hideMark/>
          </w:tcPr>
          <w:p w14:paraId="7E6614E9" w14:textId="46E48B0D"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214</w:t>
            </w:r>
          </w:p>
        </w:tc>
        <w:tc>
          <w:tcPr>
            <w:tcW w:w="1881" w:type="dxa"/>
            <w:tcBorders>
              <w:top w:val="nil"/>
              <w:left w:val="nil"/>
              <w:bottom w:val="single" w:sz="4" w:space="0" w:color="auto"/>
              <w:right w:val="single" w:sz="4" w:space="0" w:color="auto"/>
            </w:tcBorders>
            <w:shd w:val="clear" w:color="auto" w:fill="auto"/>
            <w:noWrap/>
            <w:hideMark/>
          </w:tcPr>
          <w:p w14:paraId="2D3D2AE1" w14:textId="39707548"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228</w:t>
            </w:r>
          </w:p>
        </w:tc>
        <w:tc>
          <w:tcPr>
            <w:tcW w:w="1842" w:type="dxa"/>
            <w:tcBorders>
              <w:top w:val="nil"/>
              <w:left w:val="nil"/>
              <w:bottom w:val="single" w:sz="4" w:space="0" w:color="auto"/>
              <w:right w:val="single" w:sz="4" w:space="0" w:color="auto"/>
            </w:tcBorders>
            <w:shd w:val="clear" w:color="auto" w:fill="auto"/>
            <w:noWrap/>
            <w:hideMark/>
          </w:tcPr>
          <w:p w14:paraId="1EA2B35C" w14:textId="5CEABBDD"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106,5</w:t>
            </w:r>
          </w:p>
        </w:tc>
        <w:tc>
          <w:tcPr>
            <w:tcW w:w="1560" w:type="dxa"/>
            <w:tcBorders>
              <w:top w:val="nil"/>
              <w:left w:val="nil"/>
              <w:bottom w:val="single" w:sz="4" w:space="0" w:color="auto"/>
              <w:right w:val="single" w:sz="4" w:space="0" w:color="auto"/>
            </w:tcBorders>
            <w:shd w:val="clear" w:color="auto" w:fill="auto"/>
            <w:noWrap/>
            <w:hideMark/>
          </w:tcPr>
          <w:p w14:paraId="62C79E0C" w14:textId="1415BB1C"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52</w:t>
            </w:r>
          </w:p>
        </w:tc>
        <w:tc>
          <w:tcPr>
            <w:tcW w:w="1701" w:type="dxa"/>
            <w:tcBorders>
              <w:top w:val="nil"/>
              <w:left w:val="nil"/>
              <w:bottom w:val="single" w:sz="4" w:space="0" w:color="auto"/>
              <w:right w:val="single" w:sz="4" w:space="0" w:color="auto"/>
            </w:tcBorders>
            <w:shd w:val="clear" w:color="auto" w:fill="auto"/>
            <w:noWrap/>
            <w:hideMark/>
          </w:tcPr>
          <w:p w14:paraId="1F071318" w14:textId="4793B3E8"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72</w:t>
            </w:r>
          </w:p>
        </w:tc>
        <w:tc>
          <w:tcPr>
            <w:tcW w:w="1701" w:type="dxa"/>
            <w:tcBorders>
              <w:top w:val="nil"/>
              <w:left w:val="nil"/>
              <w:bottom w:val="single" w:sz="4" w:space="0" w:color="auto"/>
              <w:right w:val="single" w:sz="4" w:space="0" w:color="auto"/>
            </w:tcBorders>
            <w:shd w:val="clear" w:color="auto" w:fill="auto"/>
            <w:noWrap/>
            <w:hideMark/>
          </w:tcPr>
          <w:p w14:paraId="6D74464C" w14:textId="597D1616"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138,5</w:t>
            </w:r>
          </w:p>
        </w:tc>
      </w:tr>
      <w:tr w:rsidR="00FF2D46" w:rsidRPr="00703C1C" w14:paraId="56174EB5" w14:textId="77777777" w:rsidTr="00FF2D46">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144E2354" w14:textId="77777777"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11.</w:t>
            </w:r>
          </w:p>
        </w:tc>
        <w:tc>
          <w:tcPr>
            <w:tcW w:w="2434" w:type="dxa"/>
            <w:tcBorders>
              <w:top w:val="nil"/>
              <w:left w:val="nil"/>
              <w:bottom w:val="single" w:sz="4" w:space="0" w:color="auto"/>
              <w:right w:val="nil"/>
            </w:tcBorders>
            <w:shd w:val="clear" w:color="auto" w:fill="auto"/>
            <w:noWrap/>
            <w:vAlign w:val="bottom"/>
            <w:hideMark/>
          </w:tcPr>
          <w:p w14:paraId="14AE0F28" w14:textId="77777777" w:rsidR="00FF2D46" w:rsidRPr="00703C1C" w:rsidRDefault="00FF2D46"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Лодейнопольский </w:t>
            </w:r>
          </w:p>
        </w:tc>
        <w:tc>
          <w:tcPr>
            <w:tcW w:w="2230" w:type="dxa"/>
            <w:tcBorders>
              <w:top w:val="nil"/>
              <w:left w:val="single" w:sz="4" w:space="0" w:color="auto"/>
              <w:bottom w:val="single" w:sz="4" w:space="0" w:color="auto"/>
              <w:right w:val="single" w:sz="4" w:space="0" w:color="auto"/>
            </w:tcBorders>
            <w:shd w:val="clear" w:color="auto" w:fill="auto"/>
            <w:noWrap/>
            <w:hideMark/>
          </w:tcPr>
          <w:p w14:paraId="74882980" w14:textId="5CEDE930"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197</w:t>
            </w:r>
          </w:p>
        </w:tc>
        <w:tc>
          <w:tcPr>
            <w:tcW w:w="1881" w:type="dxa"/>
            <w:tcBorders>
              <w:top w:val="nil"/>
              <w:left w:val="nil"/>
              <w:bottom w:val="single" w:sz="4" w:space="0" w:color="auto"/>
              <w:right w:val="single" w:sz="4" w:space="0" w:color="auto"/>
            </w:tcBorders>
            <w:shd w:val="clear" w:color="auto" w:fill="auto"/>
            <w:noWrap/>
            <w:hideMark/>
          </w:tcPr>
          <w:p w14:paraId="26AD07A4" w14:textId="5D9EA7CB"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207</w:t>
            </w:r>
          </w:p>
        </w:tc>
        <w:tc>
          <w:tcPr>
            <w:tcW w:w="1842" w:type="dxa"/>
            <w:tcBorders>
              <w:top w:val="nil"/>
              <w:left w:val="nil"/>
              <w:bottom w:val="single" w:sz="4" w:space="0" w:color="auto"/>
              <w:right w:val="single" w:sz="4" w:space="0" w:color="auto"/>
            </w:tcBorders>
            <w:shd w:val="clear" w:color="auto" w:fill="auto"/>
            <w:noWrap/>
            <w:hideMark/>
          </w:tcPr>
          <w:p w14:paraId="570AE6E2" w14:textId="21828157"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105,1</w:t>
            </w:r>
          </w:p>
        </w:tc>
        <w:tc>
          <w:tcPr>
            <w:tcW w:w="1560" w:type="dxa"/>
            <w:tcBorders>
              <w:top w:val="nil"/>
              <w:left w:val="nil"/>
              <w:bottom w:val="single" w:sz="4" w:space="0" w:color="auto"/>
              <w:right w:val="single" w:sz="4" w:space="0" w:color="auto"/>
            </w:tcBorders>
            <w:shd w:val="clear" w:color="auto" w:fill="auto"/>
            <w:noWrap/>
            <w:hideMark/>
          </w:tcPr>
          <w:p w14:paraId="584850CE" w14:textId="2ECF966C"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51</w:t>
            </w:r>
          </w:p>
        </w:tc>
        <w:tc>
          <w:tcPr>
            <w:tcW w:w="1701" w:type="dxa"/>
            <w:tcBorders>
              <w:top w:val="nil"/>
              <w:left w:val="nil"/>
              <w:bottom w:val="single" w:sz="4" w:space="0" w:color="auto"/>
              <w:right w:val="single" w:sz="4" w:space="0" w:color="auto"/>
            </w:tcBorders>
            <w:shd w:val="clear" w:color="auto" w:fill="auto"/>
            <w:noWrap/>
            <w:hideMark/>
          </w:tcPr>
          <w:p w14:paraId="6950CD78" w14:textId="2CAD639E"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56</w:t>
            </w:r>
          </w:p>
        </w:tc>
        <w:tc>
          <w:tcPr>
            <w:tcW w:w="1701" w:type="dxa"/>
            <w:tcBorders>
              <w:top w:val="nil"/>
              <w:left w:val="nil"/>
              <w:bottom w:val="single" w:sz="4" w:space="0" w:color="auto"/>
              <w:right w:val="single" w:sz="4" w:space="0" w:color="auto"/>
            </w:tcBorders>
            <w:shd w:val="clear" w:color="auto" w:fill="auto"/>
            <w:noWrap/>
            <w:hideMark/>
          </w:tcPr>
          <w:p w14:paraId="5BE75E3E" w14:textId="52322EC9"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109,8</w:t>
            </w:r>
          </w:p>
        </w:tc>
      </w:tr>
      <w:tr w:rsidR="00FF2D46" w:rsidRPr="00703C1C" w14:paraId="58302FA9" w14:textId="77777777" w:rsidTr="00FF2D46">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57335BF4" w14:textId="77777777"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12.</w:t>
            </w:r>
          </w:p>
        </w:tc>
        <w:tc>
          <w:tcPr>
            <w:tcW w:w="2434" w:type="dxa"/>
            <w:tcBorders>
              <w:top w:val="nil"/>
              <w:left w:val="nil"/>
              <w:bottom w:val="single" w:sz="4" w:space="0" w:color="auto"/>
              <w:right w:val="nil"/>
            </w:tcBorders>
            <w:shd w:val="clear" w:color="auto" w:fill="auto"/>
            <w:noWrap/>
            <w:vAlign w:val="bottom"/>
            <w:hideMark/>
          </w:tcPr>
          <w:p w14:paraId="685B968D" w14:textId="77777777" w:rsidR="00FF2D46" w:rsidRPr="00703C1C" w:rsidRDefault="00FF2D46"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Ломоносовский </w:t>
            </w:r>
          </w:p>
        </w:tc>
        <w:tc>
          <w:tcPr>
            <w:tcW w:w="2230" w:type="dxa"/>
            <w:tcBorders>
              <w:top w:val="nil"/>
              <w:left w:val="single" w:sz="4" w:space="0" w:color="auto"/>
              <w:bottom w:val="single" w:sz="4" w:space="0" w:color="auto"/>
              <w:right w:val="single" w:sz="4" w:space="0" w:color="auto"/>
            </w:tcBorders>
            <w:shd w:val="clear" w:color="auto" w:fill="auto"/>
            <w:noWrap/>
            <w:hideMark/>
          </w:tcPr>
          <w:p w14:paraId="1CAB832E" w14:textId="43C1EAE7"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187</w:t>
            </w:r>
          </w:p>
        </w:tc>
        <w:tc>
          <w:tcPr>
            <w:tcW w:w="1881" w:type="dxa"/>
            <w:tcBorders>
              <w:top w:val="nil"/>
              <w:left w:val="nil"/>
              <w:bottom w:val="single" w:sz="4" w:space="0" w:color="auto"/>
              <w:right w:val="single" w:sz="4" w:space="0" w:color="auto"/>
            </w:tcBorders>
            <w:shd w:val="clear" w:color="auto" w:fill="auto"/>
            <w:noWrap/>
            <w:hideMark/>
          </w:tcPr>
          <w:p w14:paraId="7AD43B06" w14:textId="78EFA656"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214</w:t>
            </w:r>
          </w:p>
        </w:tc>
        <w:tc>
          <w:tcPr>
            <w:tcW w:w="1842" w:type="dxa"/>
            <w:tcBorders>
              <w:top w:val="nil"/>
              <w:left w:val="nil"/>
              <w:bottom w:val="single" w:sz="4" w:space="0" w:color="auto"/>
              <w:right w:val="single" w:sz="4" w:space="0" w:color="auto"/>
            </w:tcBorders>
            <w:shd w:val="clear" w:color="auto" w:fill="auto"/>
            <w:noWrap/>
            <w:hideMark/>
          </w:tcPr>
          <w:p w14:paraId="3AE941AD" w14:textId="069E432D"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114,4</w:t>
            </w:r>
          </w:p>
        </w:tc>
        <w:tc>
          <w:tcPr>
            <w:tcW w:w="1560" w:type="dxa"/>
            <w:tcBorders>
              <w:top w:val="nil"/>
              <w:left w:val="nil"/>
              <w:bottom w:val="single" w:sz="4" w:space="0" w:color="auto"/>
              <w:right w:val="single" w:sz="4" w:space="0" w:color="auto"/>
            </w:tcBorders>
            <w:shd w:val="clear" w:color="auto" w:fill="auto"/>
            <w:noWrap/>
            <w:hideMark/>
          </w:tcPr>
          <w:p w14:paraId="2189644A" w14:textId="5982C66B"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36</w:t>
            </w:r>
          </w:p>
        </w:tc>
        <w:tc>
          <w:tcPr>
            <w:tcW w:w="1701" w:type="dxa"/>
            <w:tcBorders>
              <w:top w:val="nil"/>
              <w:left w:val="nil"/>
              <w:bottom w:val="single" w:sz="4" w:space="0" w:color="auto"/>
              <w:right w:val="single" w:sz="4" w:space="0" w:color="auto"/>
            </w:tcBorders>
            <w:shd w:val="clear" w:color="auto" w:fill="auto"/>
            <w:noWrap/>
            <w:hideMark/>
          </w:tcPr>
          <w:p w14:paraId="2ED92793" w14:textId="500FE515"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69</w:t>
            </w:r>
          </w:p>
        </w:tc>
        <w:tc>
          <w:tcPr>
            <w:tcW w:w="1701" w:type="dxa"/>
            <w:tcBorders>
              <w:top w:val="nil"/>
              <w:left w:val="nil"/>
              <w:bottom w:val="single" w:sz="4" w:space="0" w:color="auto"/>
              <w:right w:val="single" w:sz="4" w:space="0" w:color="auto"/>
            </w:tcBorders>
            <w:shd w:val="clear" w:color="auto" w:fill="auto"/>
            <w:noWrap/>
            <w:hideMark/>
          </w:tcPr>
          <w:p w14:paraId="5BD0112F" w14:textId="45CCA0D0"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191,7</w:t>
            </w:r>
          </w:p>
        </w:tc>
      </w:tr>
      <w:tr w:rsidR="00FF2D46" w:rsidRPr="00703C1C" w14:paraId="32A6FC8B" w14:textId="77777777" w:rsidTr="00FF2D46">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4BA13C56" w14:textId="77777777"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13.</w:t>
            </w:r>
          </w:p>
        </w:tc>
        <w:tc>
          <w:tcPr>
            <w:tcW w:w="2434" w:type="dxa"/>
            <w:tcBorders>
              <w:top w:val="nil"/>
              <w:left w:val="nil"/>
              <w:bottom w:val="single" w:sz="4" w:space="0" w:color="auto"/>
              <w:right w:val="nil"/>
            </w:tcBorders>
            <w:shd w:val="clear" w:color="auto" w:fill="auto"/>
            <w:noWrap/>
            <w:vAlign w:val="bottom"/>
            <w:hideMark/>
          </w:tcPr>
          <w:p w14:paraId="03949633" w14:textId="77777777" w:rsidR="00FF2D46" w:rsidRPr="00703C1C" w:rsidRDefault="00FF2D46"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Лужский </w:t>
            </w:r>
          </w:p>
        </w:tc>
        <w:tc>
          <w:tcPr>
            <w:tcW w:w="2230" w:type="dxa"/>
            <w:tcBorders>
              <w:top w:val="nil"/>
              <w:left w:val="single" w:sz="4" w:space="0" w:color="auto"/>
              <w:bottom w:val="single" w:sz="4" w:space="0" w:color="auto"/>
              <w:right w:val="single" w:sz="4" w:space="0" w:color="auto"/>
            </w:tcBorders>
            <w:shd w:val="clear" w:color="auto" w:fill="auto"/>
            <w:noWrap/>
            <w:hideMark/>
          </w:tcPr>
          <w:p w14:paraId="7652C5AA" w14:textId="44ACDA8D"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346</w:t>
            </w:r>
          </w:p>
        </w:tc>
        <w:tc>
          <w:tcPr>
            <w:tcW w:w="1881" w:type="dxa"/>
            <w:tcBorders>
              <w:top w:val="nil"/>
              <w:left w:val="nil"/>
              <w:bottom w:val="single" w:sz="4" w:space="0" w:color="auto"/>
              <w:right w:val="single" w:sz="4" w:space="0" w:color="auto"/>
            </w:tcBorders>
            <w:shd w:val="clear" w:color="auto" w:fill="auto"/>
            <w:noWrap/>
            <w:hideMark/>
          </w:tcPr>
          <w:p w14:paraId="6076123A" w14:textId="32D67384"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304</w:t>
            </w:r>
          </w:p>
        </w:tc>
        <w:tc>
          <w:tcPr>
            <w:tcW w:w="1842" w:type="dxa"/>
            <w:tcBorders>
              <w:top w:val="nil"/>
              <w:left w:val="nil"/>
              <w:bottom w:val="single" w:sz="4" w:space="0" w:color="auto"/>
              <w:right w:val="single" w:sz="4" w:space="0" w:color="auto"/>
            </w:tcBorders>
            <w:shd w:val="clear" w:color="auto" w:fill="auto"/>
            <w:noWrap/>
            <w:hideMark/>
          </w:tcPr>
          <w:p w14:paraId="2CA6247F" w14:textId="57C5CA55"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87,9</w:t>
            </w:r>
          </w:p>
        </w:tc>
        <w:tc>
          <w:tcPr>
            <w:tcW w:w="1560" w:type="dxa"/>
            <w:tcBorders>
              <w:top w:val="nil"/>
              <w:left w:val="nil"/>
              <w:bottom w:val="single" w:sz="4" w:space="0" w:color="auto"/>
              <w:right w:val="single" w:sz="4" w:space="0" w:color="auto"/>
            </w:tcBorders>
            <w:shd w:val="clear" w:color="auto" w:fill="auto"/>
            <w:noWrap/>
            <w:hideMark/>
          </w:tcPr>
          <w:p w14:paraId="7CD2E56A" w14:textId="668CF7DC"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90</w:t>
            </w:r>
          </w:p>
        </w:tc>
        <w:tc>
          <w:tcPr>
            <w:tcW w:w="1701" w:type="dxa"/>
            <w:tcBorders>
              <w:top w:val="nil"/>
              <w:left w:val="nil"/>
              <w:bottom w:val="single" w:sz="4" w:space="0" w:color="auto"/>
              <w:right w:val="single" w:sz="4" w:space="0" w:color="auto"/>
            </w:tcBorders>
            <w:shd w:val="clear" w:color="auto" w:fill="auto"/>
            <w:noWrap/>
            <w:hideMark/>
          </w:tcPr>
          <w:p w14:paraId="41B80613" w14:textId="28901E7F"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96</w:t>
            </w:r>
          </w:p>
        </w:tc>
        <w:tc>
          <w:tcPr>
            <w:tcW w:w="1701" w:type="dxa"/>
            <w:tcBorders>
              <w:top w:val="nil"/>
              <w:left w:val="nil"/>
              <w:bottom w:val="single" w:sz="4" w:space="0" w:color="auto"/>
              <w:right w:val="single" w:sz="4" w:space="0" w:color="auto"/>
            </w:tcBorders>
            <w:shd w:val="clear" w:color="auto" w:fill="auto"/>
            <w:noWrap/>
            <w:hideMark/>
          </w:tcPr>
          <w:p w14:paraId="4BCDD667" w14:textId="4E9DBFFB"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106,7</w:t>
            </w:r>
          </w:p>
        </w:tc>
      </w:tr>
      <w:tr w:rsidR="00FF2D46" w:rsidRPr="00703C1C" w14:paraId="018DB7CB" w14:textId="77777777" w:rsidTr="00FF2D46">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4B333324" w14:textId="77777777"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14.</w:t>
            </w:r>
          </w:p>
        </w:tc>
        <w:tc>
          <w:tcPr>
            <w:tcW w:w="2434" w:type="dxa"/>
            <w:tcBorders>
              <w:top w:val="nil"/>
              <w:left w:val="nil"/>
              <w:bottom w:val="single" w:sz="4" w:space="0" w:color="auto"/>
              <w:right w:val="nil"/>
            </w:tcBorders>
            <w:shd w:val="clear" w:color="auto" w:fill="auto"/>
            <w:noWrap/>
            <w:vAlign w:val="bottom"/>
            <w:hideMark/>
          </w:tcPr>
          <w:p w14:paraId="063DD355" w14:textId="77777777" w:rsidR="00FF2D46" w:rsidRPr="00703C1C" w:rsidRDefault="00FF2D46"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Подпорожский </w:t>
            </w:r>
          </w:p>
        </w:tc>
        <w:tc>
          <w:tcPr>
            <w:tcW w:w="2230" w:type="dxa"/>
            <w:tcBorders>
              <w:top w:val="nil"/>
              <w:left w:val="single" w:sz="4" w:space="0" w:color="auto"/>
              <w:bottom w:val="single" w:sz="4" w:space="0" w:color="auto"/>
              <w:right w:val="single" w:sz="4" w:space="0" w:color="auto"/>
            </w:tcBorders>
            <w:shd w:val="clear" w:color="auto" w:fill="auto"/>
            <w:noWrap/>
            <w:hideMark/>
          </w:tcPr>
          <w:p w14:paraId="0CE122E6" w14:textId="2A94ADBC"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178</w:t>
            </w:r>
          </w:p>
        </w:tc>
        <w:tc>
          <w:tcPr>
            <w:tcW w:w="1881" w:type="dxa"/>
            <w:tcBorders>
              <w:top w:val="nil"/>
              <w:left w:val="nil"/>
              <w:bottom w:val="single" w:sz="4" w:space="0" w:color="auto"/>
              <w:right w:val="single" w:sz="4" w:space="0" w:color="auto"/>
            </w:tcBorders>
            <w:shd w:val="clear" w:color="auto" w:fill="auto"/>
            <w:noWrap/>
            <w:hideMark/>
          </w:tcPr>
          <w:p w14:paraId="34047BD1" w14:textId="50C8C7A2"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180</w:t>
            </w:r>
          </w:p>
        </w:tc>
        <w:tc>
          <w:tcPr>
            <w:tcW w:w="1842" w:type="dxa"/>
            <w:tcBorders>
              <w:top w:val="nil"/>
              <w:left w:val="nil"/>
              <w:bottom w:val="single" w:sz="4" w:space="0" w:color="auto"/>
              <w:right w:val="single" w:sz="4" w:space="0" w:color="auto"/>
            </w:tcBorders>
            <w:shd w:val="clear" w:color="auto" w:fill="auto"/>
            <w:noWrap/>
            <w:hideMark/>
          </w:tcPr>
          <w:p w14:paraId="2B0EC57D" w14:textId="1E2C5D5E"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101,1</w:t>
            </w:r>
          </w:p>
        </w:tc>
        <w:tc>
          <w:tcPr>
            <w:tcW w:w="1560" w:type="dxa"/>
            <w:tcBorders>
              <w:top w:val="nil"/>
              <w:left w:val="nil"/>
              <w:bottom w:val="single" w:sz="4" w:space="0" w:color="auto"/>
              <w:right w:val="single" w:sz="4" w:space="0" w:color="auto"/>
            </w:tcBorders>
            <w:shd w:val="clear" w:color="auto" w:fill="auto"/>
            <w:noWrap/>
            <w:hideMark/>
          </w:tcPr>
          <w:p w14:paraId="70BB079A" w14:textId="4655A634"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53</w:t>
            </w:r>
          </w:p>
        </w:tc>
        <w:tc>
          <w:tcPr>
            <w:tcW w:w="1701" w:type="dxa"/>
            <w:tcBorders>
              <w:top w:val="nil"/>
              <w:left w:val="nil"/>
              <w:bottom w:val="single" w:sz="4" w:space="0" w:color="auto"/>
              <w:right w:val="single" w:sz="4" w:space="0" w:color="auto"/>
            </w:tcBorders>
            <w:shd w:val="clear" w:color="auto" w:fill="auto"/>
            <w:noWrap/>
            <w:hideMark/>
          </w:tcPr>
          <w:p w14:paraId="521F8BD1" w14:textId="536E6358"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63</w:t>
            </w:r>
          </w:p>
        </w:tc>
        <w:tc>
          <w:tcPr>
            <w:tcW w:w="1701" w:type="dxa"/>
            <w:tcBorders>
              <w:top w:val="nil"/>
              <w:left w:val="nil"/>
              <w:bottom w:val="single" w:sz="4" w:space="0" w:color="auto"/>
              <w:right w:val="single" w:sz="4" w:space="0" w:color="auto"/>
            </w:tcBorders>
            <w:shd w:val="clear" w:color="auto" w:fill="auto"/>
            <w:noWrap/>
            <w:hideMark/>
          </w:tcPr>
          <w:p w14:paraId="1F43A7EB" w14:textId="2DDF60B4"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118,9</w:t>
            </w:r>
          </w:p>
        </w:tc>
      </w:tr>
      <w:tr w:rsidR="00FF2D46" w:rsidRPr="00703C1C" w14:paraId="0A618429" w14:textId="77777777" w:rsidTr="00FF2D46">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34D09CEC" w14:textId="77777777"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15.</w:t>
            </w:r>
          </w:p>
        </w:tc>
        <w:tc>
          <w:tcPr>
            <w:tcW w:w="2434" w:type="dxa"/>
            <w:tcBorders>
              <w:top w:val="nil"/>
              <w:left w:val="nil"/>
              <w:bottom w:val="single" w:sz="4" w:space="0" w:color="auto"/>
              <w:right w:val="nil"/>
            </w:tcBorders>
            <w:shd w:val="clear" w:color="auto" w:fill="auto"/>
            <w:noWrap/>
            <w:vAlign w:val="bottom"/>
            <w:hideMark/>
          </w:tcPr>
          <w:p w14:paraId="4220C9B9" w14:textId="77777777" w:rsidR="00FF2D46" w:rsidRPr="00703C1C" w:rsidRDefault="00FF2D46"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Приозерский </w:t>
            </w:r>
          </w:p>
        </w:tc>
        <w:tc>
          <w:tcPr>
            <w:tcW w:w="2230" w:type="dxa"/>
            <w:tcBorders>
              <w:top w:val="nil"/>
              <w:left w:val="single" w:sz="4" w:space="0" w:color="auto"/>
              <w:bottom w:val="single" w:sz="4" w:space="0" w:color="auto"/>
              <w:right w:val="single" w:sz="4" w:space="0" w:color="auto"/>
            </w:tcBorders>
            <w:shd w:val="clear" w:color="auto" w:fill="auto"/>
            <w:noWrap/>
            <w:hideMark/>
          </w:tcPr>
          <w:p w14:paraId="7EE7A831" w14:textId="6B42283B"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201</w:t>
            </w:r>
          </w:p>
        </w:tc>
        <w:tc>
          <w:tcPr>
            <w:tcW w:w="1881" w:type="dxa"/>
            <w:tcBorders>
              <w:top w:val="nil"/>
              <w:left w:val="nil"/>
              <w:bottom w:val="single" w:sz="4" w:space="0" w:color="auto"/>
              <w:right w:val="single" w:sz="4" w:space="0" w:color="auto"/>
            </w:tcBorders>
            <w:shd w:val="clear" w:color="auto" w:fill="auto"/>
            <w:noWrap/>
            <w:hideMark/>
          </w:tcPr>
          <w:p w14:paraId="182C4A34" w14:textId="1438DBD4"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173</w:t>
            </w:r>
          </w:p>
        </w:tc>
        <w:tc>
          <w:tcPr>
            <w:tcW w:w="1842" w:type="dxa"/>
            <w:tcBorders>
              <w:top w:val="nil"/>
              <w:left w:val="nil"/>
              <w:bottom w:val="single" w:sz="4" w:space="0" w:color="auto"/>
              <w:right w:val="single" w:sz="4" w:space="0" w:color="auto"/>
            </w:tcBorders>
            <w:shd w:val="clear" w:color="auto" w:fill="auto"/>
            <w:noWrap/>
            <w:hideMark/>
          </w:tcPr>
          <w:p w14:paraId="76275DAA" w14:textId="572D331F"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86,1</w:t>
            </w:r>
          </w:p>
        </w:tc>
        <w:tc>
          <w:tcPr>
            <w:tcW w:w="1560" w:type="dxa"/>
            <w:tcBorders>
              <w:top w:val="nil"/>
              <w:left w:val="nil"/>
              <w:bottom w:val="single" w:sz="4" w:space="0" w:color="auto"/>
              <w:right w:val="single" w:sz="4" w:space="0" w:color="auto"/>
            </w:tcBorders>
            <w:shd w:val="clear" w:color="auto" w:fill="auto"/>
            <w:noWrap/>
            <w:hideMark/>
          </w:tcPr>
          <w:p w14:paraId="5F414C79" w14:textId="676CC4FC"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62</w:t>
            </w:r>
          </w:p>
        </w:tc>
        <w:tc>
          <w:tcPr>
            <w:tcW w:w="1701" w:type="dxa"/>
            <w:tcBorders>
              <w:top w:val="nil"/>
              <w:left w:val="nil"/>
              <w:bottom w:val="single" w:sz="4" w:space="0" w:color="auto"/>
              <w:right w:val="single" w:sz="4" w:space="0" w:color="auto"/>
            </w:tcBorders>
            <w:shd w:val="clear" w:color="auto" w:fill="auto"/>
            <w:noWrap/>
            <w:hideMark/>
          </w:tcPr>
          <w:p w14:paraId="671FB89D" w14:textId="41F9DA2E"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59</w:t>
            </w:r>
          </w:p>
        </w:tc>
        <w:tc>
          <w:tcPr>
            <w:tcW w:w="1701" w:type="dxa"/>
            <w:tcBorders>
              <w:top w:val="nil"/>
              <w:left w:val="nil"/>
              <w:bottom w:val="single" w:sz="4" w:space="0" w:color="auto"/>
              <w:right w:val="single" w:sz="4" w:space="0" w:color="auto"/>
            </w:tcBorders>
            <w:shd w:val="clear" w:color="auto" w:fill="auto"/>
            <w:noWrap/>
            <w:hideMark/>
          </w:tcPr>
          <w:p w14:paraId="46FA4623" w14:textId="4B1E462F"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95,2</w:t>
            </w:r>
          </w:p>
        </w:tc>
      </w:tr>
      <w:tr w:rsidR="00FF2D46" w:rsidRPr="00703C1C" w14:paraId="7CC1C8DF" w14:textId="77777777" w:rsidTr="00FF2D46">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5A17CB65" w14:textId="77777777"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16.</w:t>
            </w:r>
          </w:p>
        </w:tc>
        <w:tc>
          <w:tcPr>
            <w:tcW w:w="2434" w:type="dxa"/>
            <w:tcBorders>
              <w:top w:val="nil"/>
              <w:left w:val="nil"/>
              <w:bottom w:val="single" w:sz="4" w:space="0" w:color="auto"/>
              <w:right w:val="nil"/>
            </w:tcBorders>
            <w:shd w:val="clear" w:color="auto" w:fill="auto"/>
            <w:noWrap/>
            <w:vAlign w:val="bottom"/>
            <w:hideMark/>
          </w:tcPr>
          <w:p w14:paraId="5DE2CBDD" w14:textId="77777777" w:rsidR="00FF2D46" w:rsidRPr="00703C1C" w:rsidRDefault="00FF2D46"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Сланцевский </w:t>
            </w:r>
          </w:p>
        </w:tc>
        <w:tc>
          <w:tcPr>
            <w:tcW w:w="2230" w:type="dxa"/>
            <w:tcBorders>
              <w:top w:val="nil"/>
              <w:left w:val="single" w:sz="4" w:space="0" w:color="auto"/>
              <w:bottom w:val="single" w:sz="4" w:space="0" w:color="auto"/>
              <w:right w:val="single" w:sz="4" w:space="0" w:color="auto"/>
            </w:tcBorders>
            <w:shd w:val="clear" w:color="auto" w:fill="auto"/>
            <w:noWrap/>
            <w:hideMark/>
          </w:tcPr>
          <w:p w14:paraId="60B3C5E2" w14:textId="7483A35E"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238</w:t>
            </w:r>
          </w:p>
        </w:tc>
        <w:tc>
          <w:tcPr>
            <w:tcW w:w="1881" w:type="dxa"/>
            <w:tcBorders>
              <w:top w:val="nil"/>
              <w:left w:val="nil"/>
              <w:bottom w:val="single" w:sz="4" w:space="0" w:color="auto"/>
              <w:right w:val="single" w:sz="4" w:space="0" w:color="auto"/>
            </w:tcBorders>
            <w:shd w:val="clear" w:color="auto" w:fill="auto"/>
            <w:noWrap/>
            <w:hideMark/>
          </w:tcPr>
          <w:p w14:paraId="6BBB5ED1" w14:textId="3C9D38D8"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284</w:t>
            </w:r>
          </w:p>
        </w:tc>
        <w:tc>
          <w:tcPr>
            <w:tcW w:w="1842" w:type="dxa"/>
            <w:tcBorders>
              <w:top w:val="nil"/>
              <w:left w:val="nil"/>
              <w:bottom w:val="single" w:sz="4" w:space="0" w:color="auto"/>
              <w:right w:val="single" w:sz="4" w:space="0" w:color="auto"/>
            </w:tcBorders>
            <w:shd w:val="clear" w:color="auto" w:fill="auto"/>
            <w:noWrap/>
            <w:hideMark/>
          </w:tcPr>
          <w:p w14:paraId="0E317176" w14:textId="23CFAAAA"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119,3</w:t>
            </w:r>
          </w:p>
        </w:tc>
        <w:tc>
          <w:tcPr>
            <w:tcW w:w="1560" w:type="dxa"/>
            <w:tcBorders>
              <w:top w:val="nil"/>
              <w:left w:val="nil"/>
              <w:bottom w:val="single" w:sz="4" w:space="0" w:color="auto"/>
              <w:right w:val="single" w:sz="4" w:space="0" w:color="auto"/>
            </w:tcBorders>
            <w:shd w:val="clear" w:color="auto" w:fill="auto"/>
            <w:noWrap/>
            <w:hideMark/>
          </w:tcPr>
          <w:p w14:paraId="19DA872C" w14:textId="6AA5FAA2"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63</w:t>
            </w:r>
          </w:p>
        </w:tc>
        <w:tc>
          <w:tcPr>
            <w:tcW w:w="1701" w:type="dxa"/>
            <w:tcBorders>
              <w:top w:val="nil"/>
              <w:left w:val="nil"/>
              <w:bottom w:val="single" w:sz="4" w:space="0" w:color="auto"/>
              <w:right w:val="single" w:sz="4" w:space="0" w:color="auto"/>
            </w:tcBorders>
            <w:shd w:val="clear" w:color="auto" w:fill="auto"/>
            <w:noWrap/>
            <w:hideMark/>
          </w:tcPr>
          <w:p w14:paraId="6F806B83" w14:textId="4B774639"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91</w:t>
            </w:r>
          </w:p>
        </w:tc>
        <w:tc>
          <w:tcPr>
            <w:tcW w:w="1701" w:type="dxa"/>
            <w:tcBorders>
              <w:top w:val="nil"/>
              <w:left w:val="nil"/>
              <w:bottom w:val="single" w:sz="4" w:space="0" w:color="auto"/>
              <w:right w:val="single" w:sz="4" w:space="0" w:color="auto"/>
            </w:tcBorders>
            <w:shd w:val="clear" w:color="auto" w:fill="auto"/>
            <w:noWrap/>
            <w:hideMark/>
          </w:tcPr>
          <w:p w14:paraId="2CA97A33" w14:textId="2A23FEBD"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144,4</w:t>
            </w:r>
          </w:p>
        </w:tc>
      </w:tr>
      <w:tr w:rsidR="00FF2D46" w:rsidRPr="00703C1C" w14:paraId="53270308" w14:textId="77777777" w:rsidTr="00FF2D46">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314404C1" w14:textId="77777777"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17.</w:t>
            </w:r>
          </w:p>
        </w:tc>
        <w:tc>
          <w:tcPr>
            <w:tcW w:w="2434" w:type="dxa"/>
            <w:tcBorders>
              <w:top w:val="nil"/>
              <w:left w:val="nil"/>
              <w:bottom w:val="single" w:sz="4" w:space="0" w:color="auto"/>
              <w:right w:val="nil"/>
            </w:tcBorders>
            <w:shd w:val="clear" w:color="auto" w:fill="auto"/>
            <w:noWrap/>
            <w:vAlign w:val="bottom"/>
            <w:hideMark/>
          </w:tcPr>
          <w:p w14:paraId="19772F9D" w14:textId="77777777" w:rsidR="00FF2D46" w:rsidRPr="00703C1C" w:rsidRDefault="00FF2D46"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Сосновоборский г.о.</w:t>
            </w:r>
          </w:p>
        </w:tc>
        <w:tc>
          <w:tcPr>
            <w:tcW w:w="2230" w:type="dxa"/>
            <w:tcBorders>
              <w:top w:val="nil"/>
              <w:left w:val="single" w:sz="4" w:space="0" w:color="auto"/>
              <w:bottom w:val="single" w:sz="4" w:space="0" w:color="auto"/>
              <w:right w:val="single" w:sz="4" w:space="0" w:color="auto"/>
            </w:tcBorders>
            <w:shd w:val="clear" w:color="auto" w:fill="auto"/>
            <w:noWrap/>
            <w:hideMark/>
          </w:tcPr>
          <w:p w14:paraId="0C6A692A" w14:textId="3BED5DA5"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70</w:t>
            </w:r>
          </w:p>
        </w:tc>
        <w:tc>
          <w:tcPr>
            <w:tcW w:w="1881" w:type="dxa"/>
            <w:tcBorders>
              <w:top w:val="nil"/>
              <w:left w:val="nil"/>
              <w:bottom w:val="single" w:sz="4" w:space="0" w:color="auto"/>
              <w:right w:val="single" w:sz="4" w:space="0" w:color="auto"/>
            </w:tcBorders>
            <w:shd w:val="clear" w:color="auto" w:fill="auto"/>
            <w:noWrap/>
            <w:hideMark/>
          </w:tcPr>
          <w:p w14:paraId="69511C8A" w14:textId="382EC766"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87</w:t>
            </w:r>
          </w:p>
        </w:tc>
        <w:tc>
          <w:tcPr>
            <w:tcW w:w="1842" w:type="dxa"/>
            <w:tcBorders>
              <w:top w:val="nil"/>
              <w:left w:val="nil"/>
              <w:bottom w:val="single" w:sz="4" w:space="0" w:color="auto"/>
              <w:right w:val="single" w:sz="4" w:space="0" w:color="auto"/>
            </w:tcBorders>
            <w:shd w:val="clear" w:color="auto" w:fill="auto"/>
            <w:noWrap/>
            <w:hideMark/>
          </w:tcPr>
          <w:p w14:paraId="67C0C162" w14:textId="410FF0BE"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124,3</w:t>
            </w:r>
          </w:p>
        </w:tc>
        <w:tc>
          <w:tcPr>
            <w:tcW w:w="1560" w:type="dxa"/>
            <w:tcBorders>
              <w:top w:val="nil"/>
              <w:left w:val="nil"/>
              <w:bottom w:val="single" w:sz="4" w:space="0" w:color="auto"/>
              <w:right w:val="single" w:sz="4" w:space="0" w:color="auto"/>
            </w:tcBorders>
            <w:shd w:val="clear" w:color="auto" w:fill="auto"/>
            <w:noWrap/>
            <w:hideMark/>
          </w:tcPr>
          <w:p w14:paraId="68C7B1FA" w14:textId="03A03A84"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8</w:t>
            </w:r>
          </w:p>
        </w:tc>
        <w:tc>
          <w:tcPr>
            <w:tcW w:w="1701" w:type="dxa"/>
            <w:tcBorders>
              <w:top w:val="nil"/>
              <w:left w:val="nil"/>
              <w:bottom w:val="single" w:sz="4" w:space="0" w:color="auto"/>
              <w:right w:val="single" w:sz="4" w:space="0" w:color="auto"/>
            </w:tcBorders>
            <w:shd w:val="clear" w:color="auto" w:fill="auto"/>
            <w:noWrap/>
            <w:hideMark/>
          </w:tcPr>
          <w:p w14:paraId="5003BACE" w14:textId="304A57F7"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13</w:t>
            </w:r>
          </w:p>
        </w:tc>
        <w:tc>
          <w:tcPr>
            <w:tcW w:w="1701" w:type="dxa"/>
            <w:tcBorders>
              <w:top w:val="nil"/>
              <w:left w:val="nil"/>
              <w:bottom w:val="single" w:sz="4" w:space="0" w:color="auto"/>
              <w:right w:val="single" w:sz="4" w:space="0" w:color="auto"/>
            </w:tcBorders>
            <w:shd w:val="clear" w:color="auto" w:fill="auto"/>
            <w:noWrap/>
            <w:hideMark/>
          </w:tcPr>
          <w:p w14:paraId="3A225BC2" w14:textId="151AF395"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162,5</w:t>
            </w:r>
          </w:p>
        </w:tc>
      </w:tr>
      <w:tr w:rsidR="00FF2D46" w:rsidRPr="00703C1C" w14:paraId="2D096832" w14:textId="77777777" w:rsidTr="00FF2D46">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1AAC36C8" w14:textId="77777777"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18.</w:t>
            </w:r>
          </w:p>
        </w:tc>
        <w:tc>
          <w:tcPr>
            <w:tcW w:w="2434" w:type="dxa"/>
            <w:tcBorders>
              <w:top w:val="nil"/>
              <w:left w:val="nil"/>
              <w:bottom w:val="single" w:sz="4" w:space="0" w:color="auto"/>
              <w:right w:val="nil"/>
            </w:tcBorders>
            <w:shd w:val="clear" w:color="auto" w:fill="auto"/>
            <w:noWrap/>
            <w:vAlign w:val="bottom"/>
            <w:hideMark/>
          </w:tcPr>
          <w:p w14:paraId="5BBE4735" w14:textId="77777777" w:rsidR="00FF2D46" w:rsidRPr="00703C1C" w:rsidRDefault="00FF2D46"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Тихвинский </w:t>
            </w:r>
          </w:p>
        </w:tc>
        <w:tc>
          <w:tcPr>
            <w:tcW w:w="2230" w:type="dxa"/>
            <w:tcBorders>
              <w:top w:val="nil"/>
              <w:left w:val="single" w:sz="4" w:space="0" w:color="auto"/>
              <w:bottom w:val="single" w:sz="4" w:space="0" w:color="auto"/>
              <w:right w:val="single" w:sz="4" w:space="0" w:color="auto"/>
            </w:tcBorders>
            <w:shd w:val="clear" w:color="auto" w:fill="auto"/>
            <w:noWrap/>
            <w:hideMark/>
          </w:tcPr>
          <w:p w14:paraId="2DBEB112" w14:textId="6E15A660"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276</w:t>
            </w:r>
          </w:p>
        </w:tc>
        <w:tc>
          <w:tcPr>
            <w:tcW w:w="1881" w:type="dxa"/>
            <w:tcBorders>
              <w:top w:val="nil"/>
              <w:left w:val="nil"/>
              <w:bottom w:val="single" w:sz="4" w:space="0" w:color="auto"/>
              <w:right w:val="single" w:sz="4" w:space="0" w:color="auto"/>
            </w:tcBorders>
            <w:shd w:val="clear" w:color="auto" w:fill="auto"/>
            <w:noWrap/>
            <w:hideMark/>
          </w:tcPr>
          <w:p w14:paraId="079BB9D6" w14:textId="473135CF"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456</w:t>
            </w:r>
          </w:p>
        </w:tc>
        <w:tc>
          <w:tcPr>
            <w:tcW w:w="1842" w:type="dxa"/>
            <w:tcBorders>
              <w:top w:val="nil"/>
              <w:left w:val="nil"/>
              <w:bottom w:val="single" w:sz="4" w:space="0" w:color="auto"/>
              <w:right w:val="single" w:sz="4" w:space="0" w:color="auto"/>
            </w:tcBorders>
            <w:shd w:val="clear" w:color="auto" w:fill="auto"/>
            <w:noWrap/>
            <w:hideMark/>
          </w:tcPr>
          <w:p w14:paraId="7C35065A" w14:textId="417D1593"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165,2</w:t>
            </w:r>
          </w:p>
        </w:tc>
        <w:tc>
          <w:tcPr>
            <w:tcW w:w="1560" w:type="dxa"/>
            <w:tcBorders>
              <w:top w:val="nil"/>
              <w:left w:val="nil"/>
              <w:bottom w:val="single" w:sz="4" w:space="0" w:color="auto"/>
              <w:right w:val="single" w:sz="4" w:space="0" w:color="auto"/>
            </w:tcBorders>
            <w:shd w:val="clear" w:color="auto" w:fill="auto"/>
            <w:noWrap/>
            <w:hideMark/>
          </w:tcPr>
          <w:p w14:paraId="1941B311" w14:textId="102F551B"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75</w:t>
            </w:r>
          </w:p>
        </w:tc>
        <w:tc>
          <w:tcPr>
            <w:tcW w:w="1701" w:type="dxa"/>
            <w:tcBorders>
              <w:top w:val="nil"/>
              <w:left w:val="nil"/>
              <w:bottom w:val="single" w:sz="4" w:space="0" w:color="auto"/>
              <w:right w:val="single" w:sz="4" w:space="0" w:color="auto"/>
            </w:tcBorders>
            <w:shd w:val="clear" w:color="auto" w:fill="auto"/>
            <w:noWrap/>
            <w:hideMark/>
          </w:tcPr>
          <w:p w14:paraId="087F5D22" w14:textId="0243363A"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207</w:t>
            </w:r>
          </w:p>
        </w:tc>
        <w:tc>
          <w:tcPr>
            <w:tcW w:w="1701" w:type="dxa"/>
            <w:tcBorders>
              <w:top w:val="nil"/>
              <w:left w:val="nil"/>
              <w:bottom w:val="single" w:sz="4" w:space="0" w:color="auto"/>
              <w:right w:val="single" w:sz="4" w:space="0" w:color="auto"/>
            </w:tcBorders>
            <w:shd w:val="clear" w:color="auto" w:fill="auto"/>
            <w:noWrap/>
            <w:hideMark/>
          </w:tcPr>
          <w:p w14:paraId="19249F8B" w14:textId="4B4F00F7"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276,0</w:t>
            </w:r>
          </w:p>
        </w:tc>
      </w:tr>
      <w:tr w:rsidR="00FF2D46" w:rsidRPr="00703C1C" w14:paraId="3F65713D" w14:textId="77777777" w:rsidTr="00FF2D46">
        <w:trPr>
          <w:trHeight w:val="270"/>
        </w:trPr>
        <w:tc>
          <w:tcPr>
            <w:tcW w:w="700" w:type="dxa"/>
            <w:tcBorders>
              <w:top w:val="nil"/>
              <w:left w:val="single" w:sz="8" w:space="0" w:color="auto"/>
              <w:bottom w:val="nil"/>
              <w:right w:val="single" w:sz="4" w:space="0" w:color="auto"/>
            </w:tcBorders>
            <w:shd w:val="clear" w:color="auto" w:fill="auto"/>
            <w:noWrap/>
            <w:vAlign w:val="bottom"/>
            <w:hideMark/>
          </w:tcPr>
          <w:p w14:paraId="5CEF11B1" w14:textId="77777777"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19.</w:t>
            </w:r>
          </w:p>
        </w:tc>
        <w:tc>
          <w:tcPr>
            <w:tcW w:w="2434" w:type="dxa"/>
            <w:tcBorders>
              <w:top w:val="nil"/>
              <w:left w:val="nil"/>
              <w:bottom w:val="nil"/>
              <w:right w:val="nil"/>
            </w:tcBorders>
            <w:shd w:val="clear" w:color="auto" w:fill="auto"/>
            <w:noWrap/>
            <w:vAlign w:val="bottom"/>
            <w:hideMark/>
          </w:tcPr>
          <w:p w14:paraId="5A8690BC" w14:textId="77777777" w:rsidR="00FF2D46" w:rsidRPr="00703C1C" w:rsidRDefault="00FF2D46" w:rsidP="00703C1C">
            <w:pPr>
              <w:spacing w:after="0" w:line="240" w:lineRule="auto"/>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 xml:space="preserve">Тосненский </w:t>
            </w:r>
          </w:p>
        </w:tc>
        <w:tc>
          <w:tcPr>
            <w:tcW w:w="2230" w:type="dxa"/>
            <w:tcBorders>
              <w:top w:val="nil"/>
              <w:left w:val="single" w:sz="4" w:space="0" w:color="auto"/>
              <w:bottom w:val="single" w:sz="4" w:space="0" w:color="auto"/>
              <w:right w:val="single" w:sz="4" w:space="0" w:color="auto"/>
            </w:tcBorders>
            <w:shd w:val="clear" w:color="auto" w:fill="auto"/>
            <w:noWrap/>
            <w:hideMark/>
          </w:tcPr>
          <w:p w14:paraId="776B698A" w14:textId="5700DC9D"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399</w:t>
            </w:r>
          </w:p>
        </w:tc>
        <w:tc>
          <w:tcPr>
            <w:tcW w:w="1881" w:type="dxa"/>
            <w:tcBorders>
              <w:top w:val="nil"/>
              <w:left w:val="nil"/>
              <w:bottom w:val="single" w:sz="4" w:space="0" w:color="auto"/>
              <w:right w:val="single" w:sz="4" w:space="0" w:color="auto"/>
            </w:tcBorders>
            <w:shd w:val="clear" w:color="auto" w:fill="auto"/>
            <w:noWrap/>
            <w:hideMark/>
          </w:tcPr>
          <w:p w14:paraId="6EBCCCE4" w14:textId="77FF6E07"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464</w:t>
            </w:r>
          </w:p>
        </w:tc>
        <w:tc>
          <w:tcPr>
            <w:tcW w:w="1842" w:type="dxa"/>
            <w:tcBorders>
              <w:top w:val="nil"/>
              <w:left w:val="nil"/>
              <w:bottom w:val="nil"/>
              <w:right w:val="single" w:sz="4" w:space="0" w:color="auto"/>
            </w:tcBorders>
            <w:shd w:val="clear" w:color="auto" w:fill="auto"/>
            <w:noWrap/>
            <w:hideMark/>
          </w:tcPr>
          <w:p w14:paraId="5C0D271C" w14:textId="646478D2"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116,3</w:t>
            </w:r>
          </w:p>
        </w:tc>
        <w:tc>
          <w:tcPr>
            <w:tcW w:w="1560" w:type="dxa"/>
            <w:tcBorders>
              <w:top w:val="nil"/>
              <w:left w:val="nil"/>
              <w:bottom w:val="single" w:sz="4" w:space="0" w:color="auto"/>
              <w:right w:val="single" w:sz="4" w:space="0" w:color="auto"/>
            </w:tcBorders>
            <w:shd w:val="clear" w:color="auto" w:fill="auto"/>
            <w:noWrap/>
            <w:hideMark/>
          </w:tcPr>
          <w:p w14:paraId="7FA246BE" w14:textId="1AA8ADEC"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148</w:t>
            </w:r>
          </w:p>
        </w:tc>
        <w:tc>
          <w:tcPr>
            <w:tcW w:w="1701" w:type="dxa"/>
            <w:tcBorders>
              <w:top w:val="nil"/>
              <w:left w:val="nil"/>
              <w:bottom w:val="single" w:sz="4" w:space="0" w:color="auto"/>
              <w:right w:val="single" w:sz="4" w:space="0" w:color="auto"/>
            </w:tcBorders>
            <w:shd w:val="clear" w:color="auto" w:fill="auto"/>
            <w:noWrap/>
            <w:hideMark/>
          </w:tcPr>
          <w:p w14:paraId="0F80E49B" w14:textId="2B337D82"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151</w:t>
            </w:r>
          </w:p>
        </w:tc>
        <w:tc>
          <w:tcPr>
            <w:tcW w:w="1701" w:type="dxa"/>
            <w:tcBorders>
              <w:top w:val="nil"/>
              <w:left w:val="nil"/>
              <w:bottom w:val="nil"/>
              <w:right w:val="single" w:sz="4" w:space="0" w:color="auto"/>
            </w:tcBorders>
            <w:shd w:val="clear" w:color="auto" w:fill="auto"/>
            <w:noWrap/>
            <w:hideMark/>
          </w:tcPr>
          <w:p w14:paraId="5ECED244" w14:textId="73E8E66E"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t>102,0</w:t>
            </w:r>
          </w:p>
        </w:tc>
      </w:tr>
      <w:tr w:rsidR="00FF2D46" w:rsidRPr="00703C1C" w14:paraId="73275ED4" w14:textId="77777777" w:rsidTr="00FF2D46">
        <w:trPr>
          <w:trHeight w:val="270"/>
        </w:trPr>
        <w:tc>
          <w:tcPr>
            <w:tcW w:w="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B618A3" w14:textId="77777777" w:rsidR="00FF2D46" w:rsidRPr="00703C1C" w:rsidRDefault="00FF2D46" w:rsidP="00703C1C">
            <w:pPr>
              <w:spacing w:after="0" w:line="240" w:lineRule="auto"/>
              <w:rPr>
                <w:rFonts w:ascii="Times New Roman" w:eastAsia="Times New Roman" w:hAnsi="Times New Roman" w:cs="Times New Roman"/>
                <w:b/>
                <w:bCs/>
                <w:sz w:val="20"/>
                <w:szCs w:val="20"/>
                <w:lang w:eastAsia="ru-RU"/>
              </w:rPr>
            </w:pPr>
            <w:r w:rsidRPr="00703C1C">
              <w:rPr>
                <w:rFonts w:ascii="Times New Roman" w:eastAsia="Times New Roman" w:hAnsi="Times New Roman" w:cs="Times New Roman"/>
                <w:b/>
                <w:bCs/>
                <w:sz w:val="20"/>
                <w:szCs w:val="20"/>
                <w:lang w:eastAsia="ru-RU"/>
              </w:rPr>
              <w:t> </w:t>
            </w:r>
          </w:p>
        </w:tc>
        <w:tc>
          <w:tcPr>
            <w:tcW w:w="2434" w:type="dxa"/>
            <w:tcBorders>
              <w:top w:val="single" w:sz="8" w:space="0" w:color="auto"/>
              <w:left w:val="nil"/>
              <w:bottom w:val="single" w:sz="8" w:space="0" w:color="auto"/>
              <w:right w:val="nil"/>
            </w:tcBorders>
            <w:shd w:val="clear" w:color="auto" w:fill="auto"/>
            <w:noWrap/>
            <w:vAlign w:val="bottom"/>
            <w:hideMark/>
          </w:tcPr>
          <w:p w14:paraId="31DBF923" w14:textId="77777777" w:rsidR="00FF2D46" w:rsidRPr="00703C1C" w:rsidRDefault="00FF2D46" w:rsidP="00703C1C">
            <w:pPr>
              <w:spacing w:after="0" w:line="240" w:lineRule="auto"/>
              <w:rPr>
                <w:rFonts w:ascii="Times New Roman" w:eastAsia="Times New Roman" w:hAnsi="Times New Roman" w:cs="Times New Roman"/>
                <w:b/>
                <w:bCs/>
                <w:sz w:val="20"/>
                <w:szCs w:val="20"/>
                <w:lang w:eastAsia="ru-RU"/>
              </w:rPr>
            </w:pPr>
            <w:r w:rsidRPr="00703C1C">
              <w:rPr>
                <w:rFonts w:ascii="Times New Roman" w:eastAsia="Times New Roman" w:hAnsi="Times New Roman" w:cs="Times New Roman"/>
                <w:b/>
                <w:bCs/>
                <w:sz w:val="20"/>
                <w:szCs w:val="20"/>
                <w:lang w:eastAsia="ru-RU"/>
              </w:rPr>
              <w:t>Итого по области</w:t>
            </w:r>
          </w:p>
        </w:tc>
        <w:tc>
          <w:tcPr>
            <w:tcW w:w="2230" w:type="dxa"/>
            <w:tcBorders>
              <w:top w:val="single" w:sz="8" w:space="0" w:color="auto"/>
              <w:left w:val="single" w:sz="4" w:space="0" w:color="auto"/>
              <w:bottom w:val="single" w:sz="8" w:space="0" w:color="auto"/>
              <w:right w:val="single" w:sz="4" w:space="0" w:color="auto"/>
            </w:tcBorders>
            <w:shd w:val="clear" w:color="auto" w:fill="auto"/>
            <w:noWrap/>
            <w:hideMark/>
          </w:tcPr>
          <w:p w14:paraId="5EF177F9" w14:textId="63A4F5F3" w:rsidR="00FF2D46" w:rsidRPr="00703C1C" w:rsidRDefault="00FF2D46" w:rsidP="00703C1C">
            <w:pPr>
              <w:spacing w:after="0" w:line="240" w:lineRule="auto"/>
              <w:jc w:val="center"/>
              <w:rPr>
                <w:rFonts w:ascii="Times New Roman" w:eastAsia="Times New Roman" w:hAnsi="Times New Roman" w:cs="Times New Roman"/>
                <w:b/>
                <w:bCs/>
                <w:sz w:val="20"/>
                <w:szCs w:val="20"/>
                <w:lang w:eastAsia="ru-RU"/>
              </w:rPr>
            </w:pPr>
            <w:r w:rsidRPr="00703C1C">
              <w:rPr>
                <w:b/>
              </w:rPr>
              <w:t>6086</w:t>
            </w:r>
          </w:p>
        </w:tc>
        <w:tc>
          <w:tcPr>
            <w:tcW w:w="1881" w:type="dxa"/>
            <w:tcBorders>
              <w:top w:val="single" w:sz="8" w:space="0" w:color="auto"/>
              <w:left w:val="nil"/>
              <w:bottom w:val="single" w:sz="8" w:space="0" w:color="auto"/>
              <w:right w:val="single" w:sz="4" w:space="0" w:color="auto"/>
            </w:tcBorders>
            <w:shd w:val="clear" w:color="auto" w:fill="auto"/>
            <w:noWrap/>
            <w:hideMark/>
          </w:tcPr>
          <w:p w14:paraId="70947780" w14:textId="20319682" w:rsidR="00FF2D46" w:rsidRPr="00703C1C" w:rsidRDefault="00FF2D46" w:rsidP="00703C1C">
            <w:pPr>
              <w:spacing w:after="0" w:line="240" w:lineRule="auto"/>
              <w:jc w:val="center"/>
              <w:rPr>
                <w:rFonts w:ascii="Times New Roman" w:eastAsia="Times New Roman" w:hAnsi="Times New Roman" w:cs="Times New Roman"/>
                <w:b/>
                <w:bCs/>
                <w:sz w:val="20"/>
                <w:szCs w:val="20"/>
                <w:lang w:eastAsia="ru-RU"/>
              </w:rPr>
            </w:pPr>
            <w:r w:rsidRPr="00703C1C">
              <w:rPr>
                <w:b/>
              </w:rPr>
              <w:t>6907</w:t>
            </w:r>
          </w:p>
        </w:tc>
        <w:tc>
          <w:tcPr>
            <w:tcW w:w="1842" w:type="dxa"/>
            <w:tcBorders>
              <w:top w:val="single" w:sz="8" w:space="0" w:color="auto"/>
              <w:left w:val="nil"/>
              <w:bottom w:val="single" w:sz="8" w:space="0" w:color="auto"/>
              <w:right w:val="single" w:sz="4" w:space="0" w:color="auto"/>
            </w:tcBorders>
            <w:shd w:val="clear" w:color="auto" w:fill="auto"/>
            <w:noWrap/>
            <w:hideMark/>
          </w:tcPr>
          <w:p w14:paraId="0AB966DC" w14:textId="0A9858B6" w:rsidR="00FF2D46" w:rsidRPr="00703C1C" w:rsidRDefault="00FF2D46" w:rsidP="00703C1C">
            <w:pPr>
              <w:spacing w:after="0" w:line="240" w:lineRule="auto"/>
              <w:jc w:val="center"/>
              <w:rPr>
                <w:rFonts w:ascii="Times New Roman" w:eastAsia="Times New Roman" w:hAnsi="Times New Roman" w:cs="Times New Roman"/>
                <w:b/>
                <w:bCs/>
                <w:sz w:val="20"/>
                <w:szCs w:val="20"/>
                <w:lang w:eastAsia="ru-RU"/>
              </w:rPr>
            </w:pPr>
            <w:r w:rsidRPr="00703C1C">
              <w:rPr>
                <w:b/>
              </w:rPr>
              <w:t>113,5</w:t>
            </w:r>
          </w:p>
        </w:tc>
        <w:tc>
          <w:tcPr>
            <w:tcW w:w="1560" w:type="dxa"/>
            <w:tcBorders>
              <w:top w:val="single" w:sz="8" w:space="0" w:color="auto"/>
              <w:left w:val="nil"/>
              <w:bottom w:val="single" w:sz="8" w:space="0" w:color="auto"/>
              <w:right w:val="single" w:sz="4" w:space="0" w:color="auto"/>
            </w:tcBorders>
            <w:shd w:val="clear" w:color="auto" w:fill="auto"/>
            <w:noWrap/>
            <w:hideMark/>
          </w:tcPr>
          <w:p w14:paraId="05ABB50E" w14:textId="5A93019F" w:rsidR="00FF2D46" w:rsidRPr="00703C1C" w:rsidRDefault="00FF2D46" w:rsidP="00703C1C">
            <w:pPr>
              <w:spacing w:after="0" w:line="240" w:lineRule="auto"/>
              <w:jc w:val="center"/>
              <w:rPr>
                <w:rFonts w:ascii="Times New Roman" w:eastAsia="Times New Roman" w:hAnsi="Times New Roman" w:cs="Times New Roman"/>
                <w:b/>
                <w:bCs/>
                <w:sz w:val="20"/>
                <w:szCs w:val="20"/>
                <w:lang w:eastAsia="ru-RU"/>
              </w:rPr>
            </w:pPr>
            <w:r w:rsidRPr="00703C1C">
              <w:rPr>
                <w:b/>
              </w:rPr>
              <w:t>1663</w:t>
            </w:r>
          </w:p>
        </w:tc>
        <w:tc>
          <w:tcPr>
            <w:tcW w:w="1701" w:type="dxa"/>
            <w:tcBorders>
              <w:top w:val="single" w:sz="8" w:space="0" w:color="auto"/>
              <w:left w:val="nil"/>
              <w:bottom w:val="single" w:sz="8" w:space="0" w:color="auto"/>
              <w:right w:val="single" w:sz="4" w:space="0" w:color="auto"/>
            </w:tcBorders>
            <w:shd w:val="clear" w:color="auto" w:fill="auto"/>
            <w:noWrap/>
            <w:hideMark/>
          </w:tcPr>
          <w:p w14:paraId="274D973B" w14:textId="4FDA0A42" w:rsidR="00FF2D46" w:rsidRPr="00703C1C" w:rsidRDefault="00FF2D46" w:rsidP="00703C1C">
            <w:pPr>
              <w:spacing w:after="0" w:line="240" w:lineRule="auto"/>
              <w:jc w:val="center"/>
              <w:rPr>
                <w:rFonts w:ascii="Times New Roman" w:eastAsia="Times New Roman" w:hAnsi="Times New Roman" w:cs="Times New Roman"/>
                <w:b/>
                <w:bCs/>
                <w:sz w:val="20"/>
                <w:szCs w:val="20"/>
                <w:lang w:eastAsia="ru-RU"/>
              </w:rPr>
            </w:pPr>
            <w:r w:rsidRPr="00703C1C">
              <w:rPr>
                <w:b/>
              </w:rPr>
              <w:t>2343</w:t>
            </w:r>
          </w:p>
        </w:tc>
        <w:tc>
          <w:tcPr>
            <w:tcW w:w="1701" w:type="dxa"/>
            <w:tcBorders>
              <w:top w:val="single" w:sz="8" w:space="0" w:color="auto"/>
              <w:left w:val="nil"/>
              <w:bottom w:val="single" w:sz="8" w:space="0" w:color="auto"/>
              <w:right w:val="single" w:sz="8" w:space="0" w:color="auto"/>
            </w:tcBorders>
            <w:shd w:val="clear" w:color="auto" w:fill="auto"/>
            <w:noWrap/>
            <w:hideMark/>
          </w:tcPr>
          <w:p w14:paraId="66AF6E4D" w14:textId="7788DEA2" w:rsidR="00FF2D46" w:rsidRPr="00703C1C" w:rsidRDefault="00FF2D46" w:rsidP="00703C1C">
            <w:pPr>
              <w:spacing w:after="0" w:line="240" w:lineRule="auto"/>
              <w:jc w:val="center"/>
              <w:rPr>
                <w:rFonts w:ascii="Times New Roman" w:eastAsia="Times New Roman" w:hAnsi="Times New Roman" w:cs="Times New Roman"/>
                <w:b/>
                <w:bCs/>
                <w:sz w:val="20"/>
                <w:szCs w:val="20"/>
                <w:lang w:eastAsia="ru-RU"/>
              </w:rPr>
            </w:pPr>
            <w:r w:rsidRPr="00703C1C">
              <w:rPr>
                <w:b/>
              </w:rPr>
              <w:t>140,9</w:t>
            </w:r>
          </w:p>
        </w:tc>
      </w:tr>
    </w:tbl>
    <w:p w14:paraId="493649DE" w14:textId="77777777" w:rsidR="0075463C" w:rsidRPr="00703C1C" w:rsidRDefault="0075463C" w:rsidP="00703C1C">
      <w:pPr>
        <w:spacing w:after="0" w:line="240" w:lineRule="auto"/>
        <w:rPr>
          <w:rFonts w:ascii="Times New Roman" w:eastAsia="Times New Roman" w:hAnsi="Times New Roman" w:cs="Times New Roman"/>
          <w:sz w:val="24"/>
          <w:szCs w:val="24"/>
          <w:lang w:eastAsia="ru-RU"/>
        </w:rPr>
      </w:pPr>
    </w:p>
    <w:p w14:paraId="4252088B" w14:textId="77777777" w:rsidR="0075463C" w:rsidRPr="00703C1C" w:rsidRDefault="0075463C" w:rsidP="00703C1C">
      <w:pPr>
        <w:spacing w:after="0" w:line="240" w:lineRule="auto"/>
        <w:rPr>
          <w:rFonts w:ascii="Times New Roman" w:eastAsia="Times New Roman" w:hAnsi="Times New Roman" w:cs="Times New Roman"/>
          <w:sz w:val="24"/>
          <w:szCs w:val="24"/>
          <w:lang w:eastAsia="ru-RU"/>
        </w:rPr>
      </w:pPr>
    </w:p>
    <w:p w14:paraId="601E9BE1" w14:textId="77777777" w:rsidR="0075463C" w:rsidRPr="00703C1C" w:rsidRDefault="0075463C" w:rsidP="00703C1C">
      <w:pPr>
        <w:spacing w:after="0" w:line="240" w:lineRule="auto"/>
        <w:rPr>
          <w:rFonts w:ascii="Times New Roman" w:eastAsia="Times New Roman" w:hAnsi="Times New Roman" w:cs="Times New Roman"/>
          <w:sz w:val="24"/>
          <w:szCs w:val="24"/>
          <w:lang w:eastAsia="ru-RU"/>
        </w:rPr>
      </w:pPr>
    </w:p>
    <w:p w14:paraId="114EE959" w14:textId="77777777" w:rsidR="0075463C" w:rsidRPr="00703C1C" w:rsidRDefault="0075463C" w:rsidP="00703C1C">
      <w:pPr>
        <w:spacing w:after="0" w:line="240" w:lineRule="auto"/>
        <w:rPr>
          <w:rFonts w:ascii="Times New Roman" w:eastAsia="Times New Roman" w:hAnsi="Times New Roman" w:cs="Times New Roman"/>
          <w:sz w:val="24"/>
          <w:szCs w:val="24"/>
          <w:lang w:eastAsia="ru-RU"/>
        </w:rPr>
      </w:pPr>
    </w:p>
    <w:p w14:paraId="58B9D821" w14:textId="77777777" w:rsidR="00EE0B41" w:rsidRPr="00703C1C" w:rsidRDefault="00EE0B41" w:rsidP="00703C1C">
      <w:pPr>
        <w:spacing w:after="0" w:line="240" w:lineRule="auto"/>
        <w:rPr>
          <w:rFonts w:ascii="Times New Roman" w:eastAsia="Times New Roman" w:hAnsi="Times New Roman" w:cs="Times New Roman"/>
          <w:sz w:val="24"/>
          <w:szCs w:val="24"/>
          <w:lang w:eastAsia="ru-RU"/>
        </w:rPr>
      </w:pPr>
    </w:p>
    <w:p w14:paraId="6CA558CE" w14:textId="77777777" w:rsidR="00EE0B41" w:rsidRPr="00703C1C" w:rsidRDefault="00EE0B41" w:rsidP="00703C1C">
      <w:pPr>
        <w:spacing w:after="0" w:line="240" w:lineRule="auto"/>
        <w:rPr>
          <w:rFonts w:ascii="Times New Roman" w:eastAsia="Times New Roman" w:hAnsi="Times New Roman" w:cs="Times New Roman"/>
          <w:sz w:val="24"/>
          <w:szCs w:val="24"/>
          <w:lang w:eastAsia="ru-RU"/>
        </w:rPr>
      </w:pPr>
    </w:p>
    <w:p w14:paraId="1E4CC97B" w14:textId="77777777" w:rsidR="00EE0B41" w:rsidRPr="00703C1C" w:rsidRDefault="00EE0B41" w:rsidP="00703C1C">
      <w:pPr>
        <w:spacing w:after="0" w:line="240" w:lineRule="auto"/>
        <w:rPr>
          <w:rFonts w:ascii="Times New Roman" w:eastAsia="Times New Roman" w:hAnsi="Times New Roman" w:cs="Times New Roman"/>
          <w:sz w:val="24"/>
          <w:szCs w:val="24"/>
          <w:lang w:eastAsia="ru-RU"/>
        </w:rPr>
      </w:pPr>
    </w:p>
    <w:p w14:paraId="1B5AB04F" w14:textId="77777777" w:rsidR="0075463C" w:rsidRPr="00703C1C" w:rsidRDefault="0075463C" w:rsidP="00703C1C">
      <w:pPr>
        <w:spacing w:after="0" w:line="240" w:lineRule="auto"/>
        <w:rPr>
          <w:rFonts w:ascii="Times New Roman" w:eastAsia="Times New Roman" w:hAnsi="Times New Roman" w:cs="Times New Roman"/>
          <w:sz w:val="24"/>
          <w:szCs w:val="24"/>
          <w:lang w:eastAsia="ru-RU"/>
        </w:rPr>
      </w:pPr>
    </w:p>
    <w:p w14:paraId="1FF0982E" w14:textId="77777777" w:rsidR="0075463C" w:rsidRPr="00703C1C" w:rsidRDefault="0075463C" w:rsidP="00703C1C">
      <w:pPr>
        <w:spacing w:after="0" w:line="240" w:lineRule="auto"/>
        <w:rPr>
          <w:rFonts w:ascii="Times New Roman" w:eastAsia="Times New Roman" w:hAnsi="Times New Roman" w:cs="Times New Roman"/>
          <w:sz w:val="24"/>
          <w:szCs w:val="24"/>
          <w:lang w:eastAsia="ru-RU"/>
        </w:rPr>
      </w:pPr>
    </w:p>
    <w:tbl>
      <w:tblPr>
        <w:tblW w:w="14049" w:type="dxa"/>
        <w:tblInd w:w="93" w:type="dxa"/>
        <w:tblLook w:val="04A0" w:firstRow="1" w:lastRow="0" w:firstColumn="1" w:lastColumn="0" w:noHBand="0" w:noVBand="1"/>
      </w:tblPr>
      <w:tblGrid>
        <w:gridCol w:w="700"/>
        <w:gridCol w:w="2434"/>
        <w:gridCol w:w="2268"/>
        <w:gridCol w:w="1843"/>
        <w:gridCol w:w="1842"/>
        <w:gridCol w:w="1560"/>
        <w:gridCol w:w="1701"/>
        <w:gridCol w:w="1701"/>
      </w:tblGrid>
      <w:tr w:rsidR="00A800A3" w:rsidRPr="00703C1C" w14:paraId="66A9424F" w14:textId="77777777" w:rsidTr="00A800A3">
        <w:trPr>
          <w:trHeight w:val="270"/>
        </w:trPr>
        <w:tc>
          <w:tcPr>
            <w:tcW w:w="700" w:type="dxa"/>
            <w:tcBorders>
              <w:bottom w:val="single" w:sz="4" w:space="0" w:color="auto"/>
            </w:tcBorders>
            <w:shd w:val="clear" w:color="auto" w:fill="auto"/>
            <w:noWrap/>
            <w:vAlign w:val="center"/>
          </w:tcPr>
          <w:p w14:paraId="50577976" w14:textId="77777777" w:rsidR="00A800A3" w:rsidRPr="00703C1C" w:rsidRDefault="00A800A3" w:rsidP="00703C1C">
            <w:pPr>
              <w:spacing w:after="0" w:line="240" w:lineRule="auto"/>
              <w:jc w:val="center"/>
              <w:rPr>
                <w:rFonts w:ascii="Times New Roman" w:eastAsia="Times New Roman" w:hAnsi="Times New Roman" w:cs="Times New Roman"/>
                <w:sz w:val="18"/>
                <w:szCs w:val="18"/>
                <w:lang w:eastAsia="ru-RU"/>
              </w:rPr>
            </w:pPr>
          </w:p>
        </w:tc>
        <w:tc>
          <w:tcPr>
            <w:tcW w:w="2434" w:type="dxa"/>
            <w:tcBorders>
              <w:bottom w:val="single" w:sz="4" w:space="0" w:color="auto"/>
            </w:tcBorders>
            <w:shd w:val="clear" w:color="auto" w:fill="auto"/>
            <w:noWrap/>
            <w:vAlign w:val="center"/>
          </w:tcPr>
          <w:p w14:paraId="46DB759D" w14:textId="777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p>
        </w:tc>
        <w:tc>
          <w:tcPr>
            <w:tcW w:w="5953" w:type="dxa"/>
            <w:gridSpan w:val="3"/>
            <w:tcBorders>
              <w:bottom w:val="single" w:sz="4" w:space="0" w:color="auto"/>
            </w:tcBorders>
            <w:shd w:val="clear" w:color="auto" w:fill="auto"/>
            <w:noWrap/>
            <w:vAlign w:val="center"/>
          </w:tcPr>
          <w:p w14:paraId="6C3BE864" w14:textId="77777777" w:rsidR="00A800A3" w:rsidRPr="00703C1C" w:rsidRDefault="00A800A3" w:rsidP="00703C1C">
            <w:pPr>
              <w:spacing w:after="0" w:line="240" w:lineRule="auto"/>
              <w:jc w:val="center"/>
              <w:rPr>
                <w:rFonts w:ascii="Times New Roman" w:eastAsia="Times New Roman" w:hAnsi="Times New Roman" w:cs="Times New Roman"/>
                <w:sz w:val="18"/>
                <w:szCs w:val="18"/>
                <w:lang w:eastAsia="ru-RU"/>
              </w:rPr>
            </w:pPr>
          </w:p>
        </w:tc>
        <w:tc>
          <w:tcPr>
            <w:tcW w:w="4962" w:type="dxa"/>
            <w:gridSpan w:val="3"/>
            <w:tcBorders>
              <w:bottom w:val="single" w:sz="4" w:space="0" w:color="auto"/>
            </w:tcBorders>
            <w:shd w:val="clear" w:color="auto" w:fill="auto"/>
            <w:noWrap/>
            <w:vAlign w:val="center"/>
          </w:tcPr>
          <w:p w14:paraId="514F34CB" w14:textId="5047DBFF" w:rsidR="00A800A3" w:rsidRPr="00703C1C" w:rsidRDefault="00A800A3" w:rsidP="00703C1C">
            <w:pPr>
              <w:spacing w:after="0" w:line="240" w:lineRule="auto"/>
              <w:jc w:val="right"/>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Таблица 3</w:t>
            </w:r>
          </w:p>
        </w:tc>
      </w:tr>
      <w:tr w:rsidR="00FF2D46" w:rsidRPr="00703C1C" w14:paraId="4A63BFD4" w14:textId="77777777" w:rsidTr="00A800A3">
        <w:trPr>
          <w:trHeight w:val="27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128BC" w14:textId="77777777"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w:t>
            </w:r>
          </w:p>
          <w:p w14:paraId="55549A46" w14:textId="77777777"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proofErr w:type="gramStart"/>
            <w:r w:rsidRPr="00703C1C">
              <w:rPr>
                <w:rFonts w:ascii="Times New Roman" w:eastAsia="Times New Roman" w:hAnsi="Times New Roman" w:cs="Times New Roman"/>
                <w:sz w:val="18"/>
                <w:szCs w:val="18"/>
                <w:lang w:eastAsia="ru-RU"/>
              </w:rPr>
              <w:t>п</w:t>
            </w:r>
            <w:proofErr w:type="gramEnd"/>
            <w:r w:rsidRPr="00703C1C">
              <w:rPr>
                <w:rFonts w:ascii="Times New Roman" w:eastAsia="Times New Roman" w:hAnsi="Times New Roman" w:cs="Times New Roman"/>
                <w:sz w:val="18"/>
                <w:szCs w:val="18"/>
                <w:lang w:eastAsia="ru-RU"/>
              </w:rPr>
              <w:t>/п</w:t>
            </w:r>
          </w:p>
          <w:p w14:paraId="29AF5170" w14:textId="566B8314"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p>
          <w:p w14:paraId="1BB3F2AC" w14:textId="75906E14"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p>
        </w:tc>
        <w:tc>
          <w:tcPr>
            <w:tcW w:w="2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5C461" w14:textId="77777777"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Муниципальные</w:t>
            </w:r>
          </w:p>
          <w:p w14:paraId="238B85B2" w14:textId="0E421FF4"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proofErr w:type="spellStart"/>
            <w:r w:rsidRPr="00703C1C">
              <w:rPr>
                <w:rFonts w:ascii="Times New Roman" w:eastAsia="Times New Roman" w:hAnsi="Times New Roman" w:cs="Times New Roman"/>
                <w:sz w:val="20"/>
                <w:szCs w:val="20"/>
                <w:lang w:eastAsia="ru-RU"/>
              </w:rPr>
              <w:t>райоы</w:t>
            </w:r>
            <w:proofErr w:type="spellEnd"/>
            <w:r w:rsidRPr="00703C1C">
              <w:rPr>
                <w:rFonts w:ascii="Times New Roman" w:eastAsia="Times New Roman" w:hAnsi="Times New Roman" w:cs="Times New Roman"/>
                <w:sz w:val="20"/>
                <w:szCs w:val="20"/>
                <w:lang w:eastAsia="ru-RU"/>
              </w:rPr>
              <w:t>,</w:t>
            </w:r>
          </w:p>
          <w:p w14:paraId="3A94C9F1" w14:textId="77777777"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городской</w:t>
            </w:r>
          </w:p>
          <w:p w14:paraId="61716A07" w14:textId="6F74E039" w:rsidR="00FF2D46" w:rsidRPr="00703C1C" w:rsidRDefault="00FF2D46"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и муниципальный округ</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D7B90" w14:textId="77777777"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Наличие свободных рабочих мест, ед.</w:t>
            </w:r>
          </w:p>
        </w:tc>
        <w:tc>
          <w:tcPr>
            <w:tcW w:w="49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A282A" w14:textId="77777777"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 xml:space="preserve">Уровень </w:t>
            </w:r>
            <w:proofErr w:type="spellStart"/>
            <w:r w:rsidRPr="00703C1C">
              <w:rPr>
                <w:rFonts w:ascii="Times New Roman" w:eastAsia="Times New Roman" w:hAnsi="Times New Roman" w:cs="Times New Roman"/>
                <w:sz w:val="18"/>
                <w:szCs w:val="18"/>
                <w:lang w:eastAsia="ru-RU"/>
              </w:rPr>
              <w:t>регистриремой</w:t>
            </w:r>
            <w:proofErr w:type="spellEnd"/>
            <w:r w:rsidRPr="00703C1C">
              <w:rPr>
                <w:rFonts w:ascii="Times New Roman" w:eastAsia="Times New Roman" w:hAnsi="Times New Roman" w:cs="Times New Roman"/>
                <w:sz w:val="18"/>
                <w:szCs w:val="18"/>
                <w:lang w:eastAsia="ru-RU"/>
              </w:rPr>
              <w:t xml:space="preserve"> безработицы, %</w:t>
            </w:r>
          </w:p>
        </w:tc>
      </w:tr>
      <w:tr w:rsidR="00FF2D46" w:rsidRPr="00703C1C" w14:paraId="066A7119" w14:textId="77777777" w:rsidTr="00A800A3">
        <w:trPr>
          <w:trHeight w:val="1005"/>
        </w:trPr>
        <w:tc>
          <w:tcPr>
            <w:tcW w:w="70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3096B" w14:textId="79BC4E34"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p>
        </w:tc>
        <w:tc>
          <w:tcPr>
            <w:tcW w:w="2434"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D532C" w14:textId="517AE4BB"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96618" w14:textId="40DBF0F9"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p>
          <w:p w14:paraId="4FC3A91C" w14:textId="68A6D1FA"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на 01.01.25</w:t>
            </w:r>
          </w:p>
          <w:p w14:paraId="397C77DB" w14:textId="50B85619"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A8043" w14:textId="4ACBEE86"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p>
          <w:p w14:paraId="251C73A6" w14:textId="37CD9FF8"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на 01.01.26</w:t>
            </w:r>
          </w:p>
          <w:p w14:paraId="770EE139" w14:textId="0C8A64AC"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D48A9" w14:textId="64AFA343"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01.01.2</w:t>
            </w:r>
            <w:r w:rsidR="007E2A3D" w:rsidRPr="00703C1C">
              <w:rPr>
                <w:rFonts w:ascii="Times New Roman" w:eastAsia="Times New Roman" w:hAnsi="Times New Roman" w:cs="Times New Roman"/>
                <w:sz w:val="18"/>
                <w:szCs w:val="18"/>
                <w:lang w:eastAsia="ru-RU"/>
              </w:rPr>
              <w:t>6</w:t>
            </w:r>
            <w:r w:rsidRPr="00703C1C">
              <w:rPr>
                <w:rFonts w:ascii="Times New Roman" w:eastAsia="Times New Roman" w:hAnsi="Times New Roman" w:cs="Times New Roman"/>
                <w:sz w:val="18"/>
                <w:szCs w:val="18"/>
                <w:lang w:eastAsia="ru-RU"/>
              </w:rPr>
              <w:t xml:space="preserve"> к</w:t>
            </w:r>
          </w:p>
          <w:p w14:paraId="0B896CB1" w14:textId="3444D3BB"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01.01.2</w:t>
            </w:r>
            <w:r w:rsidR="007E2A3D" w:rsidRPr="00703C1C">
              <w:rPr>
                <w:rFonts w:ascii="Times New Roman" w:eastAsia="Times New Roman" w:hAnsi="Times New Roman" w:cs="Times New Roman"/>
                <w:sz w:val="18"/>
                <w:szCs w:val="18"/>
                <w:lang w:eastAsia="ru-RU"/>
              </w:rPr>
              <w:t>5</w:t>
            </w:r>
            <w:r w:rsidRPr="00703C1C">
              <w:rPr>
                <w:rFonts w:ascii="Times New Roman" w:eastAsia="Times New Roman" w:hAnsi="Times New Roman" w:cs="Times New Roman"/>
                <w:sz w:val="18"/>
                <w:szCs w:val="18"/>
                <w:lang w:eastAsia="ru-RU"/>
              </w:rPr>
              <w:t>,</w:t>
            </w:r>
          </w:p>
          <w:p w14:paraId="10E351A7" w14:textId="321B67FE"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716FC" w14:textId="4F7B7E15"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p>
          <w:p w14:paraId="31E70B59" w14:textId="0DFBD805"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на 01.01.2</w:t>
            </w:r>
            <w:r w:rsidR="007E2A3D" w:rsidRPr="00703C1C">
              <w:rPr>
                <w:rFonts w:ascii="Times New Roman" w:eastAsia="Times New Roman" w:hAnsi="Times New Roman" w:cs="Times New Roman"/>
                <w:sz w:val="18"/>
                <w:szCs w:val="18"/>
                <w:lang w:eastAsia="ru-RU"/>
              </w:rPr>
              <w:t>5</w:t>
            </w:r>
          </w:p>
          <w:p w14:paraId="7BC03693" w14:textId="4FA0BA9A"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23E61" w14:textId="64239104"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p>
          <w:p w14:paraId="414FE4F5" w14:textId="7E6F975B"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на 01.01.2</w:t>
            </w:r>
            <w:r w:rsidR="007E2A3D" w:rsidRPr="00703C1C">
              <w:rPr>
                <w:rFonts w:ascii="Times New Roman" w:eastAsia="Times New Roman" w:hAnsi="Times New Roman" w:cs="Times New Roman"/>
                <w:sz w:val="18"/>
                <w:szCs w:val="18"/>
                <w:lang w:eastAsia="ru-RU"/>
              </w:rPr>
              <w:t>6</w:t>
            </w:r>
          </w:p>
          <w:p w14:paraId="17FAAD7A" w14:textId="437F35F2"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E7F36" w14:textId="77777777"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proofErr w:type="spellStart"/>
            <w:r w:rsidRPr="00703C1C">
              <w:rPr>
                <w:rFonts w:ascii="Times New Roman" w:eastAsia="Times New Roman" w:hAnsi="Times New Roman" w:cs="Times New Roman"/>
                <w:sz w:val="18"/>
                <w:szCs w:val="18"/>
                <w:lang w:eastAsia="ru-RU"/>
              </w:rPr>
              <w:t>увелич</w:t>
            </w:r>
            <w:proofErr w:type="spellEnd"/>
            <w:proofErr w:type="gramStart"/>
            <w:r w:rsidRPr="00703C1C">
              <w:rPr>
                <w:rFonts w:ascii="Times New Roman" w:eastAsia="Times New Roman" w:hAnsi="Times New Roman" w:cs="Times New Roman"/>
                <w:sz w:val="18"/>
                <w:szCs w:val="18"/>
                <w:lang w:eastAsia="ru-RU"/>
              </w:rPr>
              <w:t>.(</w:t>
            </w:r>
            <w:proofErr w:type="gramEnd"/>
            <w:r w:rsidRPr="00703C1C">
              <w:rPr>
                <w:rFonts w:ascii="Times New Roman" w:eastAsia="Times New Roman" w:hAnsi="Times New Roman" w:cs="Times New Roman"/>
                <w:sz w:val="18"/>
                <w:szCs w:val="18"/>
                <w:lang w:eastAsia="ru-RU"/>
              </w:rPr>
              <w:t xml:space="preserve">+), </w:t>
            </w:r>
            <w:r w:rsidRPr="00703C1C">
              <w:rPr>
                <w:rFonts w:ascii="Times New Roman" w:eastAsia="Times New Roman" w:hAnsi="Times New Roman" w:cs="Times New Roman"/>
                <w:sz w:val="18"/>
                <w:szCs w:val="18"/>
                <w:lang w:eastAsia="ru-RU"/>
              </w:rPr>
              <w:br/>
              <w:t>уменьш. (-) на пункты</w:t>
            </w:r>
          </w:p>
          <w:p w14:paraId="06DDCF68" w14:textId="4163C945"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01.01.2</w:t>
            </w:r>
            <w:r w:rsidR="007E2A3D" w:rsidRPr="00703C1C">
              <w:rPr>
                <w:rFonts w:ascii="Times New Roman" w:eastAsia="Times New Roman" w:hAnsi="Times New Roman" w:cs="Times New Roman"/>
                <w:sz w:val="18"/>
                <w:szCs w:val="18"/>
                <w:lang w:eastAsia="ru-RU"/>
              </w:rPr>
              <w:t>6</w:t>
            </w:r>
            <w:r w:rsidRPr="00703C1C">
              <w:rPr>
                <w:rFonts w:ascii="Times New Roman" w:eastAsia="Times New Roman" w:hAnsi="Times New Roman" w:cs="Times New Roman"/>
                <w:sz w:val="18"/>
                <w:szCs w:val="18"/>
                <w:lang w:eastAsia="ru-RU"/>
              </w:rPr>
              <w:t>-01.01.2</w:t>
            </w:r>
            <w:r w:rsidR="007E2A3D" w:rsidRPr="00703C1C">
              <w:rPr>
                <w:rFonts w:ascii="Times New Roman" w:eastAsia="Times New Roman" w:hAnsi="Times New Roman" w:cs="Times New Roman"/>
                <w:sz w:val="18"/>
                <w:szCs w:val="18"/>
                <w:lang w:eastAsia="ru-RU"/>
              </w:rPr>
              <w:t>5</w:t>
            </w:r>
          </w:p>
        </w:tc>
      </w:tr>
      <w:tr w:rsidR="00FF2D46" w:rsidRPr="00703C1C" w14:paraId="0CC5B1E6" w14:textId="77777777" w:rsidTr="00A800A3">
        <w:trPr>
          <w:trHeight w:val="270"/>
        </w:trPr>
        <w:tc>
          <w:tcPr>
            <w:tcW w:w="70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522EC12" w14:textId="77777777"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А</w:t>
            </w:r>
          </w:p>
        </w:tc>
        <w:tc>
          <w:tcPr>
            <w:tcW w:w="2434" w:type="dxa"/>
            <w:tcBorders>
              <w:top w:val="single" w:sz="4" w:space="0" w:color="auto"/>
              <w:left w:val="nil"/>
              <w:bottom w:val="single" w:sz="8" w:space="0" w:color="auto"/>
              <w:right w:val="single" w:sz="8" w:space="0" w:color="auto"/>
            </w:tcBorders>
            <w:shd w:val="clear" w:color="auto" w:fill="auto"/>
            <w:noWrap/>
            <w:vAlign w:val="bottom"/>
            <w:hideMark/>
          </w:tcPr>
          <w:p w14:paraId="27C73460" w14:textId="77777777"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Б</w:t>
            </w:r>
          </w:p>
        </w:tc>
        <w:tc>
          <w:tcPr>
            <w:tcW w:w="2268" w:type="dxa"/>
            <w:tcBorders>
              <w:top w:val="single" w:sz="4" w:space="0" w:color="auto"/>
              <w:left w:val="nil"/>
              <w:bottom w:val="single" w:sz="8" w:space="0" w:color="auto"/>
              <w:right w:val="single" w:sz="8" w:space="0" w:color="auto"/>
            </w:tcBorders>
            <w:shd w:val="clear" w:color="auto" w:fill="auto"/>
            <w:noWrap/>
            <w:vAlign w:val="bottom"/>
            <w:hideMark/>
          </w:tcPr>
          <w:p w14:paraId="20310571" w14:textId="77777777"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1</w:t>
            </w:r>
          </w:p>
        </w:tc>
        <w:tc>
          <w:tcPr>
            <w:tcW w:w="1843" w:type="dxa"/>
            <w:tcBorders>
              <w:top w:val="single" w:sz="4" w:space="0" w:color="auto"/>
              <w:left w:val="nil"/>
              <w:bottom w:val="single" w:sz="8" w:space="0" w:color="auto"/>
              <w:right w:val="single" w:sz="8" w:space="0" w:color="auto"/>
            </w:tcBorders>
            <w:shd w:val="clear" w:color="auto" w:fill="auto"/>
            <w:noWrap/>
            <w:vAlign w:val="bottom"/>
            <w:hideMark/>
          </w:tcPr>
          <w:p w14:paraId="13AA8D3B" w14:textId="77777777"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2</w:t>
            </w:r>
          </w:p>
        </w:tc>
        <w:tc>
          <w:tcPr>
            <w:tcW w:w="1842" w:type="dxa"/>
            <w:tcBorders>
              <w:top w:val="single" w:sz="4" w:space="0" w:color="auto"/>
              <w:left w:val="nil"/>
              <w:bottom w:val="single" w:sz="8" w:space="0" w:color="auto"/>
              <w:right w:val="single" w:sz="4" w:space="0" w:color="auto"/>
            </w:tcBorders>
            <w:shd w:val="clear" w:color="auto" w:fill="auto"/>
            <w:noWrap/>
            <w:vAlign w:val="bottom"/>
            <w:hideMark/>
          </w:tcPr>
          <w:p w14:paraId="10F8C75C" w14:textId="77777777"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4CD5E" w14:textId="77777777"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76AC9" w14:textId="77777777"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8807B" w14:textId="77777777" w:rsidR="00FF2D46" w:rsidRPr="00703C1C" w:rsidRDefault="00FF2D46"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6</w:t>
            </w:r>
          </w:p>
        </w:tc>
      </w:tr>
      <w:tr w:rsidR="00A800A3" w:rsidRPr="00703C1C" w14:paraId="29EE31EA" w14:textId="77777777" w:rsidTr="00A20453">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17467569" w14:textId="77777777" w:rsidR="00A800A3" w:rsidRPr="00703C1C" w:rsidRDefault="00A800A3"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1.</w:t>
            </w:r>
          </w:p>
        </w:tc>
        <w:tc>
          <w:tcPr>
            <w:tcW w:w="2434" w:type="dxa"/>
            <w:tcBorders>
              <w:top w:val="nil"/>
              <w:left w:val="nil"/>
              <w:bottom w:val="single" w:sz="4" w:space="0" w:color="auto"/>
              <w:right w:val="nil"/>
            </w:tcBorders>
            <w:shd w:val="clear" w:color="auto" w:fill="auto"/>
            <w:noWrap/>
            <w:vAlign w:val="bottom"/>
            <w:hideMark/>
          </w:tcPr>
          <w:p w14:paraId="05130C9C" w14:textId="77777777" w:rsidR="00A800A3" w:rsidRPr="00703C1C" w:rsidRDefault="00A800A3" w:rsidP="00703C1C">
            <w:pPr>
              <w:spacing w:after="0" w:line="240" w:lineRule="auto"/>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 xml:space="preserve">Бокситогорский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77521" w14:textId="26F6F5B6"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1065</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52B55AE0" w14:textId="0759655F"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705</w:t>
            </w:r>
          </w:p>
        </w:tc>
        <w:tc>
          <w:tcPr>
            <w:tcW w:w="1842" w:type="dxa"/>
            <w:tcBorders>
              <w:top w:val="nil"/>
              <w:left w:val="nil"/>
              <w:bottom w:val="single" w:sz="4" w:space="0" w:color="auto"/>
              <w:right w:val="single" w:sz="4" w:space="0" w:color="auto"/>
            </w:tcBorders>
            <w:shd w:val="clear" w:color="auto" w:fill="auto"/>
            <w:noWrap/>
            <w:vAlign w:val="bottom"/>
            <w:hideMark/>
          </w:tcPr>
          <w:p w14:paraId="126C2A7B" w14:textId="4102F924"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98,2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AA661C3" w14:textId="26B60882"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0,33</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C014EB5" w14:textId="4FDF8D74"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0,45</w:t>
            </w:r>
          </w:p>
        </w:tc>
        <w:tc>
          <w:tcPr>
            <w:tcW w:w="1701" w:type="dxa"/>
            <w:tcBorders>
              <w:top w:val="single" w:sz="4" w:space="0" w:color="auto"/>
              <w:left w:val="nil"/>
              <w:bottom w:val="single" w:sz="4" w:space="0" w:color="auto"/>
              <w:right w:val="single" w:sz="4" w:space="0" w:color="auto"/>
            </w:tcBorders>
            <w:shd w:val="clear" w:color="auto" w:fill="auto"/>
            <w:noWrap/>
            <w:hideMark/>
          </w:tcPr>
          <w:p w14:paraId="19353991" w14:textId="326DC86B"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0,12</w:t>
            </w:r>
          </w:p>
        </w:tc>
      </w:tr>
      <w:tr w:rsidR="00A800A3" w:rsidRPr="00703C1C" w14:paraId="7BBC4347" w14:textId="77777777" w:rsidTr="00A20453">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31FDA75D" w14:textId="77777777" w:rsidR="00A800A3" w:rsidRPr="00703C1C" w:rsidRDefault="00A800A3"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2.</w:t>
            </w:r>
          </w:p>
        </w:tc>
        <w:tc>
          <w:tcPr>
            <w:tcW w:w="2434" w:type="dxa"/>
            <w:tcBorders>
              <w:top w:val="nil"/>
              <w:left w:val="nil"/>
              <w:bottom w:val="single" w:sz="4" w:space="0" w:color="auto"/>
              <w:right w:val="nil"/>
            </w:tcBorders>
            <w:shd w:val="clear" w:color="auto" w:fill="auto"/>
            <w:noWrap/>
            <w:vAlign w:val="bottom"/>
            <w:hideMark/>
          </w:tcPr>
          <w:p w14:paraId="6B0A6DF4" w14:textId="77777777" w:rsidR="00A800A3" w:rsidRPr="00703C1C" w:rsidRDefault="00A800A3" w:rsidP="00703C1C">
            <w:pPr>
              <w:spacing w:after="0" w:line="240" w:lineRule="auto"/>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 xml:space="preserve">Волосовский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A291B4F" w14:textId="1DDC459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754</w:t>
            </w:r>
          </w:p>
        </w:tc>
        <w:tc>
          <w:tcPr>
            <w:tcW w:w="1843" w:type="dxa"/>
            <w:tcBorders>
              <w:top w:val="nil"/>
              <w:left w:val="nil"/>
              <w:bottom w:val="single" w:sz="4" w:space="0" w:color="auto"/>
              <w:right w:val="single" w:sz="4" w:space="0" w:color="auto"/>
            </w:tcBorders>
            <w:shd w:val="clear" w:color="auto" w:fill="auto"/>
            <w:noWrap/>
            <w:vAlign w:val="bottom"/>
            <w:hideMark/>
          </w:tcPr>
          <w:p w14:paraId="66096E4E" w14:textId="155BE2E2"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636</w:t>
            </w:r>
          </w:p>
        </w:tc>
        <w:tc>
          <w:tcPr>
            <w:tcW w:w="1842" w:type="dxa"/>
            <w:tcBorders>
              <w:top w:val="nil"/>
              <w:left w:val="nil"/>
              <w:bottom w:val="single" w:sz="4" w:space="0" w:color="auto"/>
              <w:right w:val="single" w:sz="4" w:space="0" w:color="auto"/>
            </w:tcBorders>
            <w:shd w:val="clear" w:color="auto" w:fill="auto"/>
            <w:noWrap/>
            <w:vAlign w:val="bottom"/>
            <w:hideMark/>
          </w:tcPr>
          <w:p w14:paraId="12D9808D" w14:textId="28186819"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82,7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D256F60" w14:textId="01E7965F"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0,36</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02E7AA8" w14:textId="67DC03DA"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0,56</w:t>
            </w:r>
          </w:p>
        </w:tc>
        <w:tc>
          <w:tcPr>
            <w:tcW w:w="1701" w:type="dxa"/>
            <w:tcBorders>
              <w:top w:val="single" w:sz="4" w:space="0" w:color="auto"/>
              <w:left w:val="nil"/>
              <w:bottom w:val="single" w:sz="4" w:space="0" w:color="auto"/>
              <w:right w:val="single" w:sz="4" w:space="0" w:color="auto"/>
            </w:tcBorders>
            <w:shd w:val="clear" w:color="auto" w:fill="auto"/>
            <w:noWrap/>
            <w:hideMark/>
          </w:tcPr>
          <w:p w14:paraId="7224757D" w14:textId="16E4A9A4"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0,20</w:t>
            </w:r>
          </w:p>
        </w:tc>
      </w:tr>
      <w:tr w:rsidR="00A800A3" w:rsidRPr="00703C1C" w14:paraId="119F7266" w14:textId="77777777" w:rsidTr="00A20453">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006DF934" w14:textId="77777777" w:rsidR="00A800A3" w:rsidRPr="00703C1C" w:rsidRDefault="00A800A3"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3.</w:t>
            </w:r>
          </w:p>
        </w:tc>
        <w:tc>
          <w:tcPr>
            <w:tcW w:w="2434" w:type="dxa"/>
            <w:tcBorders>
              <w:top w:val="nil"/>
              <w:left w:val="nil"/>
              <w:bottom w:val="single" w:sz="4" w:space="0" w:color="auto"/>
              <w:right w:val="nil"/>
            </w:tcBorders>
            <w:shd w:val="clear" w:color="auto" w:fill="auto"/>
            <w:noWrap/>
            <w:vAlign w:val="bottom"/>
            <w:hideMark/>
          </w:tcPr>
          <w:p w14:paraId="15FDDD7D" w14:textId="77777777" w:rsidR="00A800A3" w:rsidRPr="00703C1C" w:rsidRDefault="00A800A3" w:rsidP="00703C1C">
            <w:pPr>
              <w:spacing w:after="0" w:line="240" w:lineRule="auto"/>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 xml:space="preserve">Волховский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4726D496" w14:textId="44A898C1"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1 118</w:t>
            </w:r>
          </w:p>
        </w:tc>
        <w:tc>
          <w:tcPr>
            <w:tcW w:w="1843" w:type="dxa"/>
            <w:tcBorders>
              <w:top w:val="nil"/>
              <w:left w:val="nil"/>
              <w:bottom w:val="single" w:sz="4" w:space="0" w:color="auto"/>
              <w:right w:val="single" w:sz="4" w:space="0" w:color="auto"/>
            </w:tcBorders>
            <w:shd w:val="clear" w:color="auto" w:fill="auto"/>
            <w:noWrap/>
            <w:vAlign w:val="bottom"/>
            <w:hideMark/>
          </w:tcPr>
          <w:p w14:paraId="37B64B1B" w14:textId="2046DF46"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1 000</w:t>
            </w:r>
          </w:p>
        </w:tc>
        <w:tc>
          <w:tcPr>
            <w:tcW w:w="1842" w:type="dxa"/>
            <w:tcBorders>
              <w:top w:val="nil"/>
              <w:left w:val="nil"/>
              <w:bottom w:val="single" w:sz="4" w:space="0" w:color="auto"/>
              <w:right w:val="single" w:sz="4" w:space="0" w:color="auto"/>
            </w:tcBorders>
            <w:shd w:val="clear" w:color="auto" w:fill="auto"/>
            <w:noWrap/>
            <w:vAlign w:val="bottom"/>
            <w:hideMark/>
          </w:tcPr>
          <w:p w14:paraId="676C2D6A" w14:textId="7E8B1179"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78,0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C1716D9" w14:textId="55561C9A"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0,10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CD4466A" w14:textId="7652F405"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0,16</w:t>
            </w:r>
          </w:p>
        </w:tc>
        <w:tc>
          <w:tcPr>
            <w:tcW w:w="1701" w:type="dxa"/>
            <w:tcBorders>
              <w:top w:val="single" w:sz="4" w:space="0" w:color="auto"/>
              <w:left w:val="nil"/>
              <w:bottom w:val="single" w:sz="4" w:space="0" w:color="auto"/>
              <w:right w:val="single" w:sz="4" w:space="0" w:color="auto"/>
            </w:tcBorders>
            <w:shd w:val="clear" w:color="auto" w:fill="auto"/>
            <w:noWrap/>
            <w:hideMark/>
          </w:tcPr>
          <w:p w14:paraId="569E4A91" w14:textId="65AA3621"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0,06</w:t>
            </w:r>
          </w:p>
        </w:tc>
      </w:tr>
      <w:tr w:rsidR="00A800A3" w:rsidRPr="00703C1C" w14:paraId="21CCA4FC" w14:textId="77777777" w:rsidTr="00A20453">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2CF45EBD" w14:textId="77777777" w:rsidR="00A800A3" w:rsidRPr="00703C1C" w:rsidRDefault="00A800A3"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4.</w:t>
            </w:r>
          </w:p>
        </w:tc>
        <w:tc>
          <w:tcPr>
            <w:tcW w:w="2434" w:type="dxa"/>
            <w:tcBorders>
              <w:top w:val="nil"/>
              <w:left w:val="nil"/>
              <w:bottom w:val="single" w:sz="4" w:space="0" w:color="auto"/>
              <w:right w:val="nil"/>
            </w:tcBorders>
            <w:shd w:val="clear" w:color="auto" w:fill="auto"/>
            <w:noWrap/>
            <w:vAlign w:val="bottom"/>
            <w:hideMark/>
          </w:tcPr>
          <w:p w14:paraId="35E34E87" w14:textId="77777777" w:rsidR="00A800A3" w:rsidRPr="00703C1C" w:rsidRDefault="00A800A3" w:rsidP="00703C1C">
            <w:pPr>
              <w:spacing w:after="0" w:line="240" w:lineRule="auto"/>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 xml:space="preserve">Всеволожский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C487106" w14:textId="73D49B16"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8 222</w:t>
            </w:r>
          </w:p>
        </w:tc>
        <w:tc>
          <w:tcPr>
            <w:tcW w:w="1843" w:type="dxa"/>
            <w:tcBorders>
              <w:top w:val="nil"/>
              <w:left w:val="nil"/>
              <w:bottom w:val="single" w:sz="4" w:space="0" w:color="auto"/>
              <w:right w:val="single" w:sz="4" w:space="0" w:color="auto"/>
            </w:tcBorders>
            <w:shd w:val="clear" w:color="auto" w:fill="auto"/>
            <w:noWrap/>
            <w:vAlign w:val="bottom"/>
            <w:hideMark/>
          </w:tcPr>
          <w:p w14:paraId="3224E72B" w14:textId="6F96C1DB"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4 033</w:t>
            </w:r>
          </w:p>
        </w:tc>
        <w:tc>
          <w:tcPr>
            <w:tcW w:w="1842" w:type="dxa"/>
            <w:tcBorders>
              <w:top w:val="nil"/>
              <w:left w:val="nil"/>
              <w:bottom w:val="single" w:sz="4" w:space="0" w:color="auto"/>
              <w:right w:val="single" w:sz="4" w:space="0" w:color="auto"/>
            </w:tcBorders>
            <w:shd w:val="clear" w:color="auto" w:fill="auto"/>
            <w:noWrap/>
            <w:vAlign w:val="bottom"/>
            <w:hideMark/>
          </w:tcPr>
          <w:p w14:paraId="4CC53D5A" w14:textId="487C7D0A"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82,0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5CF92A4" w14:textId="451B1544"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0,11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7397B77" w14:textId="2ABAE699"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0,17</w:t>
            </w:r>
          </w:p>
        </w:tc>
        <w:tc>
          <w:tcPr>
            <w:tcW w:w="1701" w:type="dxa"/>
            <w:tcBorders>
              <w:top w:val="single" w:sz="4" w:space="0" w:color="auto"/>
              <w:left w:val="nil"/>
              <w:bottom w:val="single" w:sz="4" w:space="0" w:color="auto"/>
              <w:right w:val="single" w:sz="4" w:space="0" w:color="auto"/>
            </w:tcBorders>
            <w:shd w:val="clear" w:color="auto" w:fill="auto"/>
            <w:noWrap/>
            <w:hideMark/>
          </w:tcPr>
          <w:p w14:paraId="03424E90" w14:textId="5EB7541D"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0,06</w:t>
            </w:r>
          </w:p>
        </w:tc>
      </w:tr>
      <w:tr w:rsidR="00A800A3" w:rsidRPr="00703C1C" w14:paraId="0484A053" w14:textId="77777777" w:rsidTr="00A20453">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42E213A4" w14:textId="77777777" w:rsidR="00A800A3" w:rsidRPr="00703C1C" w:rsidRDefault="00A800A3"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5.</w:t>
            </w:r>
          </w:p>
        </w:tc>
        <w:tc>
          <w:tcPr>
            <w:tcW w:w="2434" w:type="dxa"/>
            <w:tcBorders>
              <w:top w:val="nil"/>
              <w:left w:val="nil"/>
              <w:bottom w:val="single" w:sz="4" w:space="0" w:color="auto"/>
              <w:right w:val="nil"/>
            </w:tcBorders>
            <w:shd w:val="clear" w:color="auto" w:fill="auto"/>
            <w:noWrap/>
            <w:vAlign w:val="bottom"/>
            <w:hideMark/>
          </w:tcPr>
          <w:p w14:paraId="76185EFB" w14:textId="77777777" w:rsidR="00A800A3" w:rsidRPr="00703C1C" w:rsidRDefault="00A800A3" w:rsidP="00703C1C">
            <w:pPr>
              <w:spacing w:after="0" w:line="240" w:lineRule="auto"/>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 xml:space="preserve">Выборгский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000AC4F" w14:textId="692E98B3"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2 514</w:t>
            </w:r>
          </w:p>
        </w:tc>
        <w:tc>
          <w:tcPr>
            <w:tcW w:w="1843" w:type="dxa"/>
            <w:tcBorders>
              <w:top w:val="nil"/>
              <w:left w:val="nil"/>
              <w:bottom w:val="single" w:sz="4" w:space="0" w:color="auto"/>
              <w:right w:val="single" w:sz="4" w:space="0" w:color="auto"/>
            </w:tcBorders>
            <w:shd w:val="clear" w:color="auto" w:fill="auto"/>
            <w:noWrap/>
            <w:vAlign w:val="bottom"/>
            <w:hideMark/>
          </w:tcPr>
          <w:p w14:paraId="54DF268B" w14:textId="301167A0"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3 142</w:t>
            </w:r>
          </w:p>
        </w:tc>
        <w:tc>
          <w:tcPr>
            <w:tcW w:w="1842" w:type="dxa"/>
            <w:tcBorders>
              <w:top w:val="nil"/>
              <w:left w:val="nil"/>
              <w:bottom w:val="single" w:sz="4" w:space="0" w:color="auto"/>
              <w:right w:val="single" w:sz="4" w:space="0" w:color="auto"/>
            </w:tcBorders>
            <w:shd w:val="clear" w:color="auto" w:fill="auto"/>
            <w:noWrap/>
            <w:vAlign w:val="bottom"/>
            <w:hideMark/>
          </w:tcPr>
          <w:p w14:paraId="0FD68627" w14:textId="27333AE1"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167,8</w:t>
            </w:r>
          </w:p>
        </w:tc>
        <w:tc>
          <w:tcPr>
            <w:tcW w:w="1560" w:type="dxa"/>
            <w:tcBorders>
              <w:top w:val="nil"/>
              <w:left w:val="nil"/>
              <w:bottom w:val="single" w:sz="4" w:space="0" w:color="auto"/>
              <w:right w:val="single" w:sz="4" w:space="0" w:color="auto"/>
            </w:tcBorders>
            <w:shd w:val="clear" w:color="auto" w:fill="auto"/>
            <w:noWrap/>
            <w:vAlign w:val="bottom"/>
            <w:hideMark/>
          </w:tcPr>
          <w:p w14:paraId="33E54FF9" w14:textId="4BBD8E4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0,19</w:t>
            </w:r>
          </w:p>
        </w:tc>
        <w:tc>
          <w:tcPr>
            <w:tcW w:w="1701" w:type="dxa"/>
            <w:tcBorders>
              <w:top w:val="nil"/>
              <w:left w:val="nil"/>
              <w:bottom w:val="single" w:sz="4" w:space="0" w:color="auto"/>
              <w:right w:val="single" w:sz="4" w:space="0" w:color="auto"/>
            </w:tcBorders>
            <w:shd w:val="clear" w:color="auto" w:fill="auto"/>
            <w:noWrap/>
            <w:vAlign w:val="bottom"/>
            <w:hideMark/>
          </w:tcPr>
          <w:p w14:paraId="7F39DA12" w14:textId="695DFFF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0,21</w:t>
            </w:r>
          </w:p>
        </w:tc>
        <w:tc>
          <w:tcPr>
            <w:tcW w:w="1701" w:type="dxa"/>
            <w:tcBorders>
              <w:top w:val="nil"/>
              <w:left w:val="nil"/>
              <w:bottom w:val="single" w:sz="4" w:space="0" w:color="auto"/>
              <w:right w:val="single" w:sz="8" w:space="0" w:color="auto"/>
            </w:tcBorders>
            <w:shd w:val="clear" w:color="auto" w:fill="auto"/>
            <w:noWrap/>
            <w:hideMark/>
          </w:tcPr>
          <w:p w14:paraId="696FE3D7" w14:textId="6167CAC9"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0,02</w:t>
            </w:r>
          </w:p>
        </w:tc>
      </w:tr>
      <w:tr w:rsidR="00A800A3" w:rsidRPr="00703C1C" w14:paraId="404D2787" w14:textId="77777777" w:rsidTr="00A20453">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6F07553C" w14:textId="77777777" w:rsidR="00A800A3" w:rsidRPr="00703C1C" w:rsidRDefault="00A800A3"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6.</w:t>
            </w:r>
          </w:p>
        </w:tc>
        <w:tc>
          <w:tcPr>
            <w:tcW w:w="2434" w:type="dxa"/>
            <w:tcBorders>
              <w:top w:val="nil"/>
              <w:left w:val="nil"/>
              <w:bottom w:val="single" w:sz="4" w:space="0" w:color="auto"/>
              <w:right w:val="nil"/>
            </w:tcBorders>
            <w:shd w:val="clear" w:color="auto" w:fill="auto"/>
            <w:noWrap/>
            <w:vAlign w:val="bottom"/>
            <w:hideMark/>
          </w:tcPr>
          <w:p w14:paraId="075DCAC6" w14:textId="77777777" w:rsidR="00A800A3" w:rsidRPr="00703C1C" w:rsidRDefault="00A800A3" w:rsidP="00703C1C">
            <w:pPr>
              <w:spacing w:after="0" w:line="240" w:lineRule="auto"/>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 xml:space="preserve">Гатчинский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438B7AA" w14:textId="45C0C733"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2 476</w:t>
            </w:r>
          </w:p>
        </w:tc>
        <w:tc>
          <w:tcPr>
            <w:tcW w:w="1843" w:type="dxa"/>
            <w:tcBorders>
              <w:top w:val="nil"/>
              <w:left w:val="nil"/>
              <w:bottom w:val="single" w:sz="4" w:space="0" w:color="auto"/>
              <w:right w:val="single" w:sz="4" w:space="0" w:color="auto"/>
            </w:tcBorders>
            <w:shd w:val="clear" w:color="auto" w:fill="auto"/>
            <w:noWrap/>
            <w:vAlign w:val="bottom"/>
            <w:hideMark/>
          </w:tcPr>
          <w:p w14:paraId="7EEAD543" w14:textId="5E010241"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2 291</w:t>
            </w:r>
          </w:p>
        </w:tc>
        <w:tc>
          <w:tcPr>
            <w:tcW w:w="1842" w:type="dxa"/>
            <w:tcBorders>
              <w:top w:val="nil"/>
              <w:left w:val="nil"/>
              <w:bottom w:val="single" w:sz="4" w:space="0" w:color="auto"/>
              <w:right w:val="single" w:sz="4" w:space="0" w:color="auto"/>
            </w:tcBorders>
            <w:shd w:val="clear" w:color="auto" w:fill="auto"/>
            <w:noWrap/>
            <w:vAlign w:val="bottom"/>
            <w:hideMark/>
          </w:tcPr>
          <w:p w14:paraId="120469BF" w14:textId="403FDD3C"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91,1</w:t>
            </w:r>
          </w:p>
        </w:tc>
        <w:tc>
          <w:tcPr>
            <w:tcW w:w="1560" w:type="dxa"/>
            <w:tcBorders>
              <w:top w:val="nil"/>
              <w:left w:val="nil"/>
              <w:bottom w:val="single" w:sz="4" w:space="0" w:color="auto"/>
              <w:right w:val="single" w:sz="4" w:space="0" w:color="auto"/>
            </w:tcBorders>
            <w:shd w:val="clear" w:color="auto" w:fill="auto"/>
            <w:noWrap/>
            <w:vAlign w:val="bottom"/>
            <w:hideMark/>
          </w:tcPr>
          <w:p w14:paraId="4E598859" w14:textId="4AC0A134"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0,05</w:t>
            </w:r>
          </w:p>
        </w:tc>
        <w:tc>
          <w:tcPr>
            <w:tcW w:w="1701" w:type="dxa"/>
            <w:tcBorders>
              <w:top w:val="nil"/>
              <w:left w:val="nil"/>
              <w:bottom w:val="single" w:sz="4" w:space="0" w:color="auto"/>
              <w:right w:val="single" w:sz="4" w:space="0" w:color="auto"/>
            </w:tcBorders>
            <w:shd w:val="clear" w:color="auto" w:fill="auto"/>
            <w:noWrap/>
            <w:vAlign w:val="bottom"/>
            <w:hideMark/>
          </w:tcPr>
          <w:p w14:paraId="5BD08E81" w14:textId="4648F9C0"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0,08</w:t>
            </w:r>
          </w:p>
        </w:tc>
        <w:tc>
          <w:tcPr>
            <w:tcW w:w="1701" w:type="dxa"/>
            <w:tcBorders>
              <w:top w:val="nil"/>
              <w:left w:val="nil"/>
              <w:bottom w:val="single" w:sz="4" w:space="0" w:color="auto"/>
              <w:right w:val="single" w:sz="8" w:space="0" w:color="auto"/>
            </w:tcBorders>
            <w:shd w:val="clear" w:color="auto" w:fill="auto"/>
            <w:noWrap/>
            <w:hideMark/>
          </w:tcPr>
          <w:p w14:paraId="6AF7D256" w14:textId="2E5897A4"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0,03</w:t>
            </w:r>
          </w:p>
        </w:tc>
      </w:tr>
      <w:tr w:rsidR="00A800A3" w:rsidRPr="00703C1C" w14:paraId="415B1BC8" w14:textId="77777777" w:rsidTr="00A20453">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6AF22A4D" w14:textId="77777777" w:rsidR="00A800A3" w:rsidRPr="00703C1C" w:rsidRDefault="00A800A3"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7.</w:t>
            </w:r>
          </w:p>
        </w:tc>
        <w:tc>
          <w:tcPr>
            <w:tcW w:w="2434" w:type="dxa"/>
            <w:tcBorders>
              <w:top w:val="nil"/>
              <w:left w:val="nil"/>
              <w:bottom w:val="single" w:sz="4" w:space="0" w:color="auto"/>
              <w:right w:val="nil"/>
            </w:tcBorders>
            <w:shd w:val="clear" w:color="auto" w:fill="auto"/>
            <w:noWrap/>
            <w:vAlign w:val="bottom"/>
            <w:hideMark/>
          </w:tcPr>
          <w:p w14:paraId="674DB804" w14:textId="77777777" w:rsidR="00A800A3" w:rsidRPr="00703C1C" w:rsidRDefault="00A800A3" w:rsidP="00703C1C">
            <w:pPr>
              <w:spacing w:after="0" w:line="240" w:lineRule="auto"/>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 xml:space="preserve">Кингисеппский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B996ECF" w14:textId="0DE3BD2D"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37 406</w:t>
            </w:r>
          </w:p>
        </w:tc>
        <w:tc>
          <w:tcPr>
            <w:tcW w:w="1843" w:type="dxa"/>
            <w:tcBorders>
              <w:top w:val="nil"/>
              <w:left w:val="nil"/>
              <w:bottom w:val="single" w:sz="4" w:space="0" w:color="auto"/>
              <w:right w:val="single" w:sz="4" w:space="0" w:color="auto"/>
            </w:tcBorders>
            <w:shd w:val="clear" w:color="auto" w:fill="auto"/>
            <w:noWrap/>
            <w:vAlign w:val="bottom"/>
            <w:hideMark/>
          </w:tcPr>
          <w:p w14:paraId="383CD09E" w14:textId="5BECD3AD"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86 064</w:t>
            </w:r>
          </w:p>
        </w:tc>
        <w:tc>
          <w:tcPr>
            <w:tcW w:w="1842" w:type="dxa"/>
            <w:tcBorders>
              <w:top w:val="nil"/>
              <w:left w:val="nil"/>
              <w:bottom w:val="single" w:sz="4" w:space="0" w:color="auto"/>
              <w:right w:val="single" w:sz="4" w:space="0" w:color="auto"/>
            </w:tcBorders>
            <w:shd w:val="clear" w:color="auto" w:fill="auto"/>
            <w:noWrap/>
            <w:vAlign w:val="bottom"/>
            <w:hideMark/>
          </w:tcPr>
          <w:p w14:paraId="101C19F0" w14:textId="2C8810AA"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421,0</w:t>
            </w:r>
          </w:p>
        </w:tc>
        <w:tc>
          <w:tcPr>
            <w:tcW w:w="1560" w:type="dxa"/>
            <w:tcBorders>
              <w:top w:val="nil"/>
              <w:left w:val="nil"/>
              <w:bottom w:val="single" w:sz="4" w:space="0" w:color="auto"/>
              <w:right w:val="single" w:sz="4" w:space="0" w:color="auto"/>
            </w:tcBorders>
            <w:shd w:val="clear" w:color="auto" w:fill="auto"/>
            <w:noWrap/>
            <w:vAlign w:val="bottom"/>
            <w:hideMark/>
          </w:tcPr>
          <w:p w14:paraId="211BCC2E" w14:textId="0B521B22"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0,10</w:t>
            </w:r>
          </w:p>
        </w:tc>
        <w:tc>
          <w:tcPr>
            <w:tcW w:w="1701" w:type="dxa"/>
            <w:tcBorders>
              <w:top w:val="nil"/>
              <w:left w:val="nil"/>
              <w:bottom w:val="single" w:sz="4" w:space="0" w:color="auto"/>
              <w:right w:val="single" w:sz="4" w:space="0" w:color="auto"/>
            </w:tcBorders>
            <w:shd w:val="clear" w:color="auto" w:fill="auto"/>
            <w:noWrap/>
            <w:vAlign w:val="bottom"/>
            <w:hideMark/>
          </w:tcPr>
          <w:p w14:paraId="4274B8D5" w14:textId="7E754595"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0,16</w:t>
            </w:r>
          </w:p>
        </w:tc>
        <w:tc>
          <w:tcPr>
            <w:tcW w:w="1701" w:type="dxa"/>
            <w:tcBorders>
              <w:top w:val="nil"/>
              <w:left w:val="nil"/>
              <w:bottom w:val="single" w:sz="4" w:space="0" w:color="auto"/>
              <w:right w:val="single" w:sz="8" w:space="0" w:color="auto"/>
            </w:tcBorders>
            <w:shd w:val="clear" w:color="auto" w:fill="auto"/>
            <w:noWrap/>
            <w:hideMark/>
          </w:tcPr>
          <w:p w14:paraId="12E39F18" w14:textId="7AA4FA43"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0,06</w:t>
            </w:r>
          </w:p>
        </w:tc>
      </w:tr>
      <w:tr w:rsidR="00A800A3" w:rsidRPr="00703C1C" w14:paraId="5F7E9FF5" w14:textId="77777777" w:rsidTr="00A20453">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5F45AD1C" w14:textId="77777777" w:rsidR="00A800A3" w:rsidRPr="00703C1C" w:rsidRDefault="00A800A3"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8.</w:t>
            </w:r>
          </w:p>
        </w:tc>
        <w:tc>
          <w:tcPr>
            <w:tcW w:w="2434" w:type="dxa"/>
            <w:tcBorders>
              <w:top w:val="nil"/>
              <w:left w:val="nil"/>
              <w:bottom w:val="single" w:sz="4" w:space="0" w:color="auto"/>
              <w:right w:val="nil"/>
            </w:tcBorders>
            <w:shd w:val="clear" w:color="auto" w:fill="auto"/>
            <w:noWrap/>
            <w:vAlign w:val="bottom"/>
            <w:hideMark/>
          </w:tcPr>
          <w:p w14:paraId="0F0EE2C4" w14:textId="77777777" w:rsidR="00A800A3" w:rsidRPr="00703C1C" w:rsidRDefault="00A800A3" w:rsidP="00703C1C">
            <w:pPr>
              <w:spacing w:after="0" w:line="240" w:lineRule="auto"/>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 xml:space="preserve">Киришский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491E39A4" w14:textId="614C82F8"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877</w:t>
            </w:r>
          </w:p>
        </w:tc>
        <w:tc>
          <w:tcPr>
            <w:tcW w:w="1843" w:type="dxa"/>
            <w:tcBorders>
              <w:top w:val="nil"/>
              <w:left w:val="nil"/>
              <w:bottom w:val="single" w:sz="4" w:space="0" w:color="auto"/>
              <w:right w:val="single" w:sz="4" w:space="0" w:color="auto"/>
            </w:tcBorders>
            <w:shd w:val="clear" w:color="auto" w:fill="auto"/>
            <w:noWrap/>
            <w:vAlign w:val="bottom"/>
            <w:hideMark/>
          </w:tcPr>
          <w:p w14:paraId="27962A83" w14:textId="2E36C9A2"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730</w:t>
            </w:r>
          </w:p>
        </w:tc>
        <w:tc>
          <w:tcPr>
            <w:tcW w:w="1842" w:type="dxa"/>
            <w:tcBorders>
              <w:top w:val="nil"/>
              <w:left w:val="nil"/>
              <w:bottom w:val="single" w:sz="4" w:space="0" w:color="auto"/>
              <w:right w:val="single" w:sz="4" w:space="0" w:color="auto"/>
            </w:tcBorders>
            <w:shd w:val="clear" w:color="auto" w:fill="auto"/>
            <w:noWrap/>
            <w:vAlign w:val="bottom"/>
            <w:hideMark/>
          </w:tcPr>
          <w:p w14:paraId="46E9A693" w14:textId="7E43AD16"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88,4</w:t>
            </w:r>
          </w:p>
        </w:tc>
        <w:tc>
          <w:tcPr>
            <w:tcW w:w="1560" w:type="dxa"/>
            <w:tcBorders>
              <w:top w:val="nil"/>
              <w:left w:val="nil"/>
              <w:bottom w:val="single" w:sz="4" w:space="0" w:color="auto"/>
              <w:right w:val="single" w:sz="4" w:space="0" w:color="auto"/>
            </w:tcBorders>
            <w:shd w:val="clear" w:color="auto" w:fill="auto"/>
            <w:noWrap/>
            <w:vAlign w:val="bottom"/>
            <w:hideMark/>
          </w:tcPr>
          <w:p w14:paraId="0CA83E15" w14:textId="3A2BB433"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0,15</w:t>
            </w:r>
          </w:p>
        </w:tc>
        <w:tc>
          <w:tcPr>
            <w:tcW w:w="1701" w:type="dxa"/>
            <w:tcBorders>
              <w:top w:val="nil"/>
              <w:left w:val="nil"/>
              <w:bottom w:val="single" w:sz="4" w:space="0" w:color="auto"/>
              <w:right w:val="single" w:sz="4" w:space="0" w:color="auto"/>
            </w:tcBorders>
            <w:shd w:val="clear" w:color="auto" w:fill="auto"/>
            <w:noWrap/>
            <w:vAlign w:val="bottom"/>
            <w:hideMark/>
          </w:tcPr>
          <w:p w14:paraId="2D625597" w14:textId="0DF28510"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0,21</w:t>
            </w:r>
          </w:p>
        </w:tc>
        <w:tc>
          <w:tcPr>
            <w:tcW w:w="1701" w:type="dxa"/>
            <w:tcBorders>
              <w:top w:val="nil"/>
              <w:left w:val="nil"/>
              <w:bottom w:val="single" w:sz="4" w:space="0" w:color="auto"/>
              <w:right w:val="single" w:sz="8" w:space="0" w:color="auto"/>
            </w:tcBorders>
            <w:shd w:val="clear" w:color="auto" w:fill="auto"/>
            <w:noWrap/>
            <w:hideMark/>
          </w:tcPr>
          <w:p w14:paraId="307A50E8" w14:textId="7CBD4ABD"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0,06</w:t>
            </w:r>
          </w:p>
        </w:tc>
      </w:tr>
      <w:tr w:rsidR="00A800A3" w:rsidRPr="00703C1C" w14:paraId="4F110EDE" w14:textId="77777777" w:rsidTr="00A20453">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17CB6561" w14:textId="77777777" w:rsidR="00A800A3" w:rsidRPr="00703C1C" w:rsidRDefault="00A800A3"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9.</w:t>
            </w:r>
          </w:p>
        </w:tc>
        <w:tc>
          <w:tcPr>
            <w:tcW w:w="2434" w:type="dxa"/>
            <w:tcBorders>
              <w:top w:val="nil"/>
              <w:left w:val="nil"/>
              <w:bottom w:val="single" w:sz="4" w:space="0" w:color="auto"/>
              <w:right w:val="nil"/>
            </w:tcBorders>
            <w:shd w:val="clear" w:color="auto" w:fill="auto"/>
            <w:noWrap/>
            <w:vAlign w:val="bottom"/>
            <w:hideMark/>
          </w:tcPr>
          <w:p w14:paraId="70FCF8E0" w14:textId="77777777" w:rsidR="00A800A3" w:rsidRPr="00703C1C" w:rsidRDefault="00A800A3" w:rsidP="00703C1C">
            <w:pPr>
              <w:spacing w:after="0" w:line="240" w:lineRule="auto"/>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 xml:space="preserve">Кировский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3E4A3E2" w14:textId="4AE1E894"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1 473</w:t>
            </w:r>
          </w:p>
        </w:tc>
        <w:tc>
          <w:tcPr>
            <w:tcW w:w="1843" w:type="dxa"/>
            <w:tcBorders>
              <w:top w:val="nil"/>
              <w:left w:val="nil"/>
              <w:bottom w:val="single" w:sz="4" w:space="0" w:color="auto"/>
              <w:right w:val="single" w:sz="4" w:space="0" w:color="auto"/>
            </w:tcBorders>
            <w:shd w:val="clear" w:color="auto" w:fill="auto"/>
            <w:noWrap/>
            <w:vAlign w:val="bottom"/>
            <w:hideMark/>
          </w:tcPr>
          <w:p w14:paraId="656FEE57" w14:textId="2A79C3BF"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2 212</w:t>
            </w:r>
          </w:p>
        </w:tc>
        <w:tc>
          <w:tcPr>
            <w:tcW w:w="1842" w:type="dxa"/>
            <w:tcBorders>
              <w:top w:val="nil"/>
              <w:left w:val="nil"/>
              <w:bottom w:val="single" w:sz="4" w:space="0" w:color="auto"/>
              <w:right w:val="single" w:sz="4" w:space="0" w:color="auto"/>
            </w:tcBorders>
            <w:shd w:val="clear" w:color="auto" w:fill="auto"/>
            <w:noWrap/>
            <w:vAlign w:val="bottom"/>
            <w:hideMark/>
          </w:tcPr>
          <w:p w14:paraId="12176643" w14:textId="05779FB2"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145,7</w:t>
            </w:r>
          </w:p>
        </w:tc>
        <w:tc>
          <w:tcPr>
            <w:tcW w:w="1560" w:type="dxa"/>
            <w:tcBorders>
              <w:top w:val="nil"/>
              <w:left w:val="nil"/>
              <w:bottom w:val="single" w:sz="4" w:space="0" w:color="auto"/>
              <w:right w:val="single" w:sz="4" w:space="0" w:color="auto"/>
            </w:tcBorders>
            <w:shd w:val="clear" w:color="auto" w:fill="auto"/>
            <w:noWrap/>
            <w:vAlign w:val="bottom"/>
            <w:hideMark/>
          </w:tcPr>
          <w:p w14:paraId="26BAC5F9" w14:textId="35DCFFB2"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0,09</w:t>
            </w:r>
          </w:p>
        </w:tc>
        <w:tc>
          <w:tcPr>
            <w:tcW w:w="1701" w:type="dxa"/>
            <w:tcBorders>
              <w:top w:val="nil"/>
              <w:left w:val="nil"/>
              <w:bottom w:val="single" w:sz="4" w:space="0" w:color="auto"/>
              <w:right w:val="single" w:sz="4" w:space="0" w:color="auto"/>
            </w:tcBorders>
            <w:shd w:val="clear" w:color="auto" w:fill="auto"/>
            <w:noWrap/>
            <w:vAlign w:val="bottom"/>
            <w:hideMark/>
          </w:tcPr>
          <w:p w14:paraId="6649ACAF" w14:textId="6613BF81"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0,12</w:t>
            </w:r>
          </w:p>
        </w:tc>
        <w:tc>
          <w:tcPr>
            <w:tcW w:w="1701" w:type="dxa"/>
            <w:tcBorders>
              <w:top w:val="nil"/>
              <w:left w:val="nil"/>
              <w:bottom w:val="single" w:sz="4" w:space="0" w:color="auto"/>
              <w:right w:val="single" w:sz="8" w:space="0" w:color="auto"/>
            </w:tcBorders>
            <w:shd w:val="clear" w:color="auto" w:fill="auto"/>
            <w:noWrap/>
            <w:hideMark/>
          </w:tcPr>
          <w:p w14:paraId="33729D80" w14:textId="0144B7F8"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0,03</w:t>
            </w:r>
          </w:p>
        </w:tc>
      </w:tr>
      <w:tr w:rsidR="00A800A3" w:rsidRPr="00703C1C" w14:paraId="33CD5B60" w14:textId="77777777" w:rsidTr="00A20453">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5C742C8B" w14:textId="77777777" w:rsidR="00A800A3" w:rsidRPr="00703C1C" w:rsidRDefault="00A800A3"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10.</w:t>
            </w:r>
          </w:p>
        </w:tc>
        <w:tc>
          <w:tcPr>
            <w:tcW w:w="2434" w:type="dxa"/>
            <w:tcBorders>
              <w:top w:val="nil"/>
              <w:left w:val="nil"/>
              <w:bottom w:val="single" w:sz="4" w:space="0" w:color="auto"/>
              <w:right w:val="nil"/>
            </w:tcBorders>
            <w:shd w:val="clear" w:color="auto" w:fill="auto"/>
            <w:noWrap/>
            <w:vAlign w:val="bottom"/>
            <w:hideMark/>
          </w:tcPr>
          <w:p w14:paraId="6FDDBECA" w14:textId="77777777" w:rsidR="00A800A3" w:rsidRPr="00703C1C" w:rsidRDefault="00A800A3" w:rsidP="00703C1C">
            <w:pPr>
              <w:spacing w:after="0" w:line="240" w:lineRule="auto"/>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 xml:space="preserve">Лодейнопольский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8ED339C" w14:textId="5577C004"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187</w:t>
            </w:r>
          </w:p>
        </w:tc>
        <w:tc>
          <w:tcPr>
            <w:tcW w:w="1843" w:type="dxa"/>
            <w:tcBorders>
              <w:top w:val="nil"/>
              <w:left w:val="nil"/>
              <w:bottom w:val="single" w:sz="4" w:space="0" w:color="auto"/>
              <w:right w:val="single" w:sz="4" w:space="0" w:color="auto"/>
            </w:tcBorders>
            <w:shd w:val="clear" w:color="auto" w:fill="auto"/>
            <w:noWrap/>
            <w:vAlign w:val="bottom"/>
            <w:hideMark/>
          </w:tcPr>
          <w:p w14:paraId="2EE1B4A0" w14:textId="58386615"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213</w:t>
            </w:r>
          </w:p>
        </w:tc>
        <w:tc>
          <w:tcPr>
            <w:tcW w:w="1842" w:type="dxa"/>
            <w:tcBorders>
              <w:top w:val="nil"/>
              <w:left w:val="nil"/>
              <w:bottom w:val="single" w:sz="4" w:space="0" w:color="auto"/>
              <w:right w:val="single" w:sz="4" w:space="0" w:color="auto"/>
            </w:tcBorders>
            <w:shd w:val="clear" w:color="auto" w:fill="auto"/>
            <w:noWrap/>
            <w:vAlign w:val="bottom"/>
            <w:hideMark/>
          </w:tcPr>
          <w:p w14:paraId="23DB2682" w14:textId="0B6ADF36"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86,9</w:t>
            </w:r>
          </w:p>
        </w:tc>
        <w:tc>
          <w:tcPr>
            <w:tcW w:w="1560" w:type="dxa"/>
            <w:tcBorders>
              <w:top w:val="nil"/>
              <w:left w:val="nil"/>
              <w:bottom w:val="single" w:sz="4" w:space="0" w:color="auto"/>
              <w:right w:val="single" w:sz="4" w:space="0" w:color="auto"/>
            </w:tcBorders>
            <w:shd w:val="clear" w:color="auto" w:fill="auto"/>
            <w:noWrap/>
            <w:vAlign w:val="bottom"/>
            <w:hideMark/>
          </w:tcPr>
          <w:p w14:paraId="29610E89" w14:textId="0904B89A"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0,31</w:t>
            </w:r>
          </w:p>
        </w:tc>
        <w:tc>
          <w:tcPr>
            <w:tcW w:w="1701" w:type="dxa"/>
            <w:tcBorders>
              <w:top w:val="nil"/>
              <w:left w:val="nil"/>
              <w:bottom w:val="single" w:sz="4" w:space="0" w:color="auto"/>
              <w:right w:val="single" w:sz="4" w:space="0" w:color="auto"/>
            </w:tcBorders>
            <w:shd w:val="clear" w:color="auto" w:fill="auto"/>
            <w:noWrap/>
            <w:vAlign w:val="bottom"/>
            <w:hideMark/>
          </w:tcPr>
          <w:p w14:paraId="0B777849" w14:textId="796F5E32"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0,34</w:t>
            </w:r>
          </w:p>
        </w:tc>
        <w:tc>
          <w:tcPr>
            <w:tcW w:w="1701" w:type="dxa"/>
            <w:tcBorders>
              <w:top w:val="nil"/>
              <w:left w:val="nil"/>
              <w:bottom w:val="single" w:sz="4" w:space="0" w:color="auto"/>
              <w:right w:val="single" w:sz="8" w:space="0" w:color="auto"/>
            </w:tcBorders>
            <w:shd w:val="clear" w:color="auto" w:fill="auto"/>
            <w:noWrap/>
            <w:hideMark/>
          </w:tcPr>
          <w:p w14:paraId="014E4C2F" w14:textId="27F135A2"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0,03</w:t>
            </w:r>
          </w:p>
        </w:tc>
      </w:tr>
      <w:tr w:rsidR="00A800A3" w:rsidRPr="00703C1C" w14:paraId="23D8A811" w14:textId="77777777" w:rsidTr="00A20453">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68374379" w14:textId="77777777" w:rsidR="00A800A3" w:rsidRPr="00703C1C" w:rsidRDefault="00A800A3"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11.</w:t>
            </w:r>
          </w:p>
        </w:tc>
        <w:tc>
          <w:tcPr>
            <w:tcW w:w="2434" w:type="dxa"/>
            <w:tcBorders>
              <w:top w:val="nil"/>
              <w:left w:val="nil"/>
              <w:bottom w:val="single" w:sz="4" w:space="0" w:color="auto"/>
              <w:right w:val="nil"/>
            </w:tcBorders>
            <w:shd w:val="clear" w:color="auto" w:fill="auto"/>
            <w:noWrap/>
            <w:vAlign w:val="bottom"/>
            <w:hideMark/>
          </w:tcPr>
          <w:p w14:paraId="2B2456E2" w14:textId="77777777" w:rsidR="00A800A3" w:rsidRPr="00703C1C" w:rsidRDefault="00A800A3" w:rsidP="00703C1C">
            <w:pPr>
              <w:spacing w:after="0" w:line="240" w:lineRule="auto"/>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 xml:space="preserve">Ломоносовский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C25D6C6" w14:textId="30F26002"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1 433</w:t>
            </w:r>
          </w:p>
        </w:tc>
        <w:tc>
          <w:tcPr>
            <w:tcW w:w="1843" w:type="dxa"/>
            <w:tcBorders>
              <w:top w:val="nil"/>
              <w:left w:val="nil"/>
              <w:bottom w:val="single" w:sz="4" w:space="0" w:color="auto"/>
              <w:right w:val="single" w:sz="4" w:space="0" w:color="auto"/>
            </w:tcBorders>
            <w:shd w:val="clear" w:color="auto" w:fill="auto"/>
            <w:noWrap/>
            <w:vAlign w:val="bottom"/>
            <w:hideMark/>
          </w:tcPr>
          <w:p w14:paraId="42AD2606" w14:textId="5504BC3C"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1 271</w:t>
            </w:r>
          </w:p>
        </w:tc>
        <w:tc>
          <w:tcPr>
            <w:tcW w:w="1842" w:type="dxa"/>
            <w:tcBorders>
              <w:top w:val="nil"/>
              <w:left w:val="nil"/>
              <w:bottom w:val="single" w:sz="4" w:space="0" w:color="auto"/>
              <w:right w:val="single" w:sz="4" w:space="0" w:color="auto"/>
            </w:tcBorders>
            <w:shd w:val="clear" w:color="auto" w:fill="auto"/>
            <w:noWrap/>
            <w:vAlign w:val="bottom"/>
            <w:hideMark/>
          </w:tcPr>
          <w:p w14:paraId="07988196" w14:textId="491DBFEE"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134,2</w:t>
            </w:r>
          </w:p>
        </w:tc>
        <w:tc>
          <w:tcPr>
            <w:tcW w:w="1560" w:type="dxa"/>
            <w:tcBorders>
              <w:top w:val="nil"/>
              <w:left w:val="nil"/>
              <w:bottom w:val="single" w:sz="4" w:space="0" w:color="auto"/>
              <w:right w:val="single" w:sz="4" w:space="0" w:color="auto"/>
            </w:tcBorders>
            <w:shd w:val="clear" w:color="auto" w:fill="auto"/>
            <w:noWrap/>
            <w:vAlign w:val="bottom"/>
            <w:hideMark/>
          </w:tcPr>
          <w:p w14:paraId="00AFFCF6" w14:textId="1E470E83"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0,07</w:t>
            </w:r>
          </w:p>
        </w:tc>
        <w:tc>
          <w:tcPr>
            <w:tcW w:w="1701" w:type="dxa"/>
            <w:tcBorders>
              <w:top w:val="nil"/>
              <w:left w:val="nil"/>
              <w:bottom w:val="single" w:sz="4" w:space="0" w:color="auto"/>
              <w:right w:val="single" w:sz="4" w:space="0" w:color="auto"/>
            </w:tcBorders>
            <w:shd w:val="clear" w:color="auto" w:fill="auto"/>
            <w:noWrap/>
            <w:vAlign w:val="bottom"/>
            <w:hideMark/>
          </w:tcPr>
          <w:p w14:paraId="7A8815F2" w14:textId="2C3D5CBF"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0,13</w:t>
            </w:r>
          </w:p>
        </w:tc>
        <w:tc>
          <w:tcPr>
            <w:tcW w:w="1701" w:type="dxa"/>
            <w:tcBorders>
              <w:top w:val="nil"/>
              <w:left w:val="nil"/>
              <w:bottom w:val="single" w:sz="4" w:space="0" w:color="auto"/>
              <w:right w:val="single" w:sz="8" w:space="0" w:color="auto"/>
            </w:tcBorders>
            <w:shd w:val="clear" w:color="auto" w:fill="auto"/>
            <w:noWrap/>
            <w:hideMark/>
          </w:tcPr>
          <w:p w14:paraId="51BEE80A" w14:textId="749FE3B6"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0,06</w:t>
            </w:r>
          </w:p>
        </w:tc>
      </w:tr>
      <w:tr w:rsidR="00A800A3" w:rsidRPr="00703C1C" w14:paraId="0C8CB87D" w14:textId="77777777" w:rsidTr="00A20453">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49B4653F" w14:textId="77777777" w:rsidR="00A800A3" w:rsidRPr="00703C1C" w:rsidRDefault="00A800A3"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12.</w:t>
            </w:r>
          </w:p>
        </w:tc>
        <w:tc>
          <w:tcPr>
            <w:tcW w:w="2434" w:type="dxa"/>
            <w:tcBorders>
              <w:top w:val="nil"/>
              <w:left w:val="nil"/>
              <w:bottom w:val="single" w:sz="4" w:space="0" w:color="auto"/>
              <w:right w:val="nil"/>
            </w:tcBorders>
            <w:shd w:val="clear" w:color="auto" w:fill="auto"/>
            <w:noWrap/>
            <w:vAlign w:val="bottom"/>
            <w:hideMark/>
          </w:tcPr>
          <w:p w14:paraId="289D1042" w14:textId="77777777" w:rsidR="00A800A3" w:rsidRPr="00703C1C" w:rsidRDefault="00A800A3" w:rsidP="00703C1C">
            <w:pPr>
              <w:spacing w:after="0" w:line="240" w:lineRule="auto"/>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 xml:space="preserve">Лужский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C857CCF" w14:textId="5E17643F"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1316</w:t>
            </w:r>
          </w:p>
        </w:tc>
        <w:tc>
          <w:tcPr>
            <w:tcW w:w="1843" w:type="dxa"/>
            <w:tcBorders>
              <w:top w:val="nil"/>
              <w:left w:val="nil"/>
              <w:bottom w:val="single" w:sz="4" w:space="0" w:color="auto"/>
              <w:right w:val="single" w:sz="4" w:space="0" w:color="auto"/>
            </w:tcBorders>
            <w:shd w:val="clear" w:color="auto" w:fill="auto"/>
            <w:noWrap/>
            <w:vAlign w:val="bottom"/>
            <w:hideMark/>
          </w:tcPr>
          <w:p w14:paraId="1811D9F5" w14:textId="33F210D8"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1335</w:t>
            </w:r>
          </w:p>
        </w:tc>
        <w:tc>
          <w:tcPr>
            <w:tcW w:w="1842" w:type="dxa"/>
            <w:tcBorders>
              <w:top w:val="nil"/>
              <w:left w:val="nil"/>
              <w:bottom w:val="single" w:sz="4" w:space="0" w:color="auto"/>
              <w:right w:val="single" w:sz="4" w:space="0" w:color="auto"/>
            </w:tcBorders>
            <w:shd w:val="clear" w:color="auto" w:fill="auto"/>
            <w:noWrap/>
            <w:vAlign w:val="bottom"/>
            <w:hideMark/>
          </w:tcPr>
          <w:p w14:paraId="7FE34DCA" w14:textId="0ED3A4F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116,5</w:t>
            </w:r>
          </w:p>
        </w:tc>
        <w:tc>
          <w:tcPr>
            <w:tcW w:w="1560" w:type="dxa"/>
            <w:tcBorders>
              <w:top w:val="nil"/>
              <w:left w:val="nil"/>
              <w:bottom w:val="single" w:sz="4" w:space="0" w:color="auto"/>
              <w:right w:val="single" w:sz="4" w:space="0" w:color="auto"/>
            </w:tcBorders>
            <w:shd w:val="clear" w:color="auto" w:fill="auto"/>
            <w:noWrap/>
            <w:vAlign w:val="bottom"/>
            <w:hideMark/>
          </w:tcPr>
          <w:p w14:paraId="4E2C2AA7" w14:textId="74210814"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0,22</w:t>
            </w:r>
          </w:p>
        </w:tc>
        <w:tc>
          <w:tcPr>
            <w:tcW w:w="1701" w:type="dxa"/>
            <w:tcBorders>
              <w:top w:val="nil"/>
              <w:left w:val="nil"/>
              <w:bottom w:val="single" w:sz="4" w:space="0" w:color="auto"/>
              <w:right w:val="single" w:sz="4" w:space="0" w:color="auto"/>
            </w:tcBorders>
            <w:shd w:val="clear" w:color="auto" w:fill="auto"/>
            <w:noWrap/>
            <w:vAlign w:val="bottom"/>
            <w:hideMark/>
          </w:tcPr>
          <w:p w14:paraId="0F6D34A5" w14:textId="4B13B7D3"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0,23</w:t>
            </w:r>
          </w:p>
        </w:tc>
        <w:tc>
          <w:tcPr>
            <w:tcW w:w="1701" w:type="dxa"/>
            <w:tcBorders>
              <w:top w:val="nil"/>
              <w:left w:val="nil"/>
              <w:bottom w:val="single" w:sz="4" w:space="0" w:color="auto"/>
              <w:right w:val="single" w:sz="8" w:space="0" w:color="auto"/>
            </w:tcBorders>
            <w:shd w:val="clear" w:color="auto" w:fill="auto"/>
            <w:noWrap/>
            <w:hideMark/>
          </w:tcPr>
          <w:p w14:paraId="6B894799" w14:textId="6D97B504"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0,01</w:t>
            </w:r>
          </w:p>
        </w:tc>
      </w:tr>
      <w:tr w:rsidR="00A800A3" w:rsidRPr="00703C1C" w14:paraId="2DDC9AB8" w14:textId="77777777" w:rsidTr="00A20453">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0D8E4949" w14:textId="77777777" w:rsidR="00A800A3" w:rsidRPr="00703C1C" w:rsidRDefault="00A800A3"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13.</w:t>
            </w:r>
          </w:p>
        </w:tc>
        <w:tc>
          <w:tcPr>
            <w:tcW w:w="2434" w:type="dxa"/>
            <w:tcBorders>
              <w:top w:val="nil"/>
              <w:left w:val="nil"/>
              <w:bottom w:val="single" w:sz="4" w:space="0" w:color="auto"/>
              <w:right w:val="nil"/>
            </w:tcBorders>
            <w:shd w:val="clear" w:color="auto" w:fill="auto"/>
            <w:noWrap/>
            <w:vAlign w:val="bottom"/>
            <w:hideMark/>
          </w:tcPr>
          <w:p w14:paraId="269E4000" w14:textId="77777777" w:rsidR="00A800A3" w:rsidRPr="00703C1C" w:rsidRDefault="00A800A3" w:rsidP="00703C1C">
            <w:pPr>
              <w:spacing w:after="0" w:line="240" w:lineRule="auto"/>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 xml:space="preserve">Подпорожский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00A089C" w14:textId="06FE22BD"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602</w:t>
            </w:r>
          </w:p>
        </w:tc>
        <w:tc>
          <w:tcPr>
            <w:tcW w:w="1843" w:type="dxa"/>
            <w:tcBorders>
              <w:top w:val="nil"/>
              <w:left w:val="nil"/>
              <w:bottom w:val="single" w:sz="4" w:space="0" w:color="auto"/>
              <w:right w:val="single" w:sz="4" w:space="0" w:color="auto"/>
            </w:tcBorders>
            <w:shd w:val="clear" w:color="auto" w:fill="auto"/>
            <w:noWrap/>
            <w:vAlign w:val="bottom"/>
            <w:hideMark/>
          </w:tcPr>
          <w:p w14:paraId="3BF8FC86" w14:textId="1E8C7DB2"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510</w:t>
            </w:r>
          </w:p>
        </w:tc>
        <w:tc>
          <w:tcPr>
            <w:tcW w:w="1842" w:type="dxa"/>
            <w:tcBorders>
              <w:top w:val="nil"/>
              <w:left w:val="nil"/>
              <w:bottom w:val="single" w:sz="4" w:space="0" w:color="auto"/>
              <w:right w:val="single" w:sz="4" w:space="0" w:color="auto"/>
            </w:tcBorders>
            <w:shd w:val="clear" w:color="auto" w:fill="auto"/>
            <w:noWrap/>
            <w:vAlign w:val="bottom"/>
            <w:hideMark/>
          </w:tcPr>
          <w:p w14:paraId="59FC6ED4" w14:textId="20F4FABE"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91,1</w:t>
            </w:r>
          </w:p>
        </w:tc>
        <w:tc>
          <w:tcPr>
            <w:tcW w:w="1560" w:type="dxa"/>
            <w:tcBorders>
              <w:top w:val="nil"/>
              <w:left w:val="nil"/>
              <w:bottom w:val="single" w:sz="4" w:space="0" w:color="auto"/>
              <w:right w:val="single" w:sz="4" w:space="0" w:color="auto"/>
            </w:tcBorders>
            <w:shd w:val="clear" w:color="auto" w:fill="auto"/>
            <w:noWrap/>
            <w:vAlign w:val="bottom"/>
            <w:hideMark/>
          </w:tcPr>
          <w:p w14:paraId="4434A62A" w14:textId="598B6DBC"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0,31</w:t>
            </w:r>
          </w:p>
        </w:tc>
        <w:tc>
          <w:tcPr>
            <w:tcW w:w="1701" w:type="dxa"/>
            <w:tcBorders>
              <w:top w:val="nil"/>
              <w:left w:val="nil"/>
              <w:bottom w:val="single" w:sz="4" w:space="0" w:color="auto"/>
              <w:right w:val="single" w:sz="4" w:space="0" w:color="auto"/>
            </w:tcBorders>
            <w:shd w:val="clear" w:color="auto" w:fill="auto"/>
            <w:noWrap/>
            <w:vAlign w:val="bottom"/>
            <w:hideMark/>
          </w:tcPr>
          <w:p w14:paraId="32D7695B" w14:textId="1D709D2A"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0,37</w:t>
            </w:r>
          </w:p>
        </w:tc>
        <w:tc>
          <w:tcPr>
            <w:tcW w:w="1701" w:type="dxa"/>
            <w:tcBorders>
              <w:top w:val="nil"/>
              <w:left w:val="nil"/>
              <w:bottom w:val="single" w:sz="4" w:space="0" w:color="auto"/>
              <w:right w:val="single" w:sz="8" w:space="0" w:color="auto"/>
            </w:tcBorders>
            <w:shd w:val="clear" w:color="auto" w:fill="auto"/>
            <w:noWrap/>
            <w:hideMark/>
          </w:tcPr>
          <w:p w14:paraId="0CF1A892" w14:textId="0766006E"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0,06</w:t>
            </w:r>
          </w:p>
        </w:tc>
      </w:tr>
      <w:tr w:rsidR="00A800A3" w:rsidRPr="00703C1C" w14:paraId="06783201" w14:textId="77777777" w:rsidTr="00A20453">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032848BC" w14:textId="77777777" w:rsidR="00A800A3" w:rsidRPr="00703C1C" w:rsidRDefault="00A800A3"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14.</w:t>
            </w:r>
          </w:p>
        </w:tc>
        <w:tc>
          <w:tcPr>
            <w:tcW w:w="2434" w:type="dxa"/>
            <w:tcBorders>
              <w:top w:val="nil"/>
              <w:left w:val="nil"/>
              <w:bottom w:val="single" w:sz="4" w:space="0" w:color="auto"/>
              <w:right w:val="nil"/>
            </w:tcBorders>
            <w:shd w:val="clear" w:color="auto" w:fill="auto"/>
            <w:noWrap/>
            <w:vAlign w:val="bottom"/>
            <w:hideMark/>
          </w:tcPr>
          <w:p w14:paraId="3B7AF724" w14:textId="77777777" w:rsidR="00A800A3" w:rsidRPr="00703C1C" w:rsidRDefault="00A800A3" w:rsidP="00703C1C">
            <w:pPr>
              <w:spacing w:after="0" w:line="240" w:lineRule="auto"/>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 xml:space="preserve">Приозерский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767E550" w14:textId="0CA7D78F"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1349</w:t>
            </w:r>
          </w:p>
        </w:tc>
        <w:tc>
          <w:tcPr>
            <w:tcW w:w="1843" w:type="dxa"/>
            <w:tcBorders>
              <w:top w:val="nil"/>
              <w:left w:val="nil"/>
              <w:bottom w:val="single" w:sz="4" w:space="0" w:color="auto"/>
              <w:right w:val="single" w:sz="4" w:space="0" w:color="auto"/>
            </w:tcBorders>
            <w:shd w:val="clear" w:color="auto" w:fill="auto"/>
            <w:noWrap/>
            <w:vAlign w:val="bottom"/>
            <w:hideMark/>
          </w:tcPr>
          <w:p w14:paraId="67D5189C" w14:textId="4884D842"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1048</w:t>
            </w:r>
          </w:p>
        </w:tc>
        <w:tc>
          <w:tcPr>
            <w:tcW w:w="1842" w:type="dxa"/>
            <w:tcBorders>
              <w:top w:val="nil"/>
              <w:left w:val="nil"/>
              <w:bottom w:val="single" w:sz="4" w:space="0" w:color="auto"/>
              <w:right w:val="single" w:sz="4" w:space="0" w:color="auto"/>
            </w:tcBorders>
            <w:shd w:val="clear" w:color="auto" w:fill="auto"/>
            <w:noWrap/>
            <w:vAlign w:val="bottom"/>
            <w:hideMark/>
          </w:tcPr>
          <w:p w14:paraId="751DFDBF" w14:textId="5B0E0912"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97,3</w:t>
            </w:r>
          </w:p>
        </w:tc>
        <w:tc>
          <w:tcPr>
            <w:tcW w:w="1560" w:type="dxa"/>
            <w:tcBorders>
              <w:top w:val="nil"/>
              <w:left w:val="nil"/>
              <w:bottom w:val="single" w:sz="4" w:space="0" w:color="auto"/>
              <w:right w:val="single" w:sz="4" w:space="0" w:color="auto"/>
            </w:tcBorders>
            <w:shd w:val="clear" w:color="auto" w:fill="auto"/>
            <w:noWrap/>
            <w:vAlign w:val="bottom"/>
            <w:hideMark/>
          </w:tcPr>
          <w:p w14:paraId="1A9C89DE" w14:textId="22E29B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0,20</w:t>
            </w:r>
          </w:p>
        </w:tc>
        <w:tc>
          <w:tcPr>
            <w:tcW w:w="1701" w:type="dxa"/>
            <w:tcBorders>
              <w:top w:val="nil"/>
              <w:left w:val="nil"/>
              <w:bottom w:val="single" w:sz="4" w:space="0" w:color="auto"/>
              <w:right w:val="single" w:sz="4" w:space="0" w:color="auto"/>
            </w:tcBorders>
            <w:shd w:val="clear" w:color="auto" w:fill="auto"/>
            <w:noWrap/>
            <w:vAlign w:val="bottom"/>
            <w:hideMark/>
          </w:tcPr>
          <w:p w14:paraId="0261B855" w14:textId="287ED8CE"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0,19</w:t>
            </w:r>
          </w:p>
        </w:tc>
        <w:tc>
          <w:tcPr>
            <w:tcW w:w="1701" w:type="dxa"/>
            <w:tcBorders>
              <w:top w:val="nil"/>
              <w:left w:val="nil"/>
              <w:bottom w:val="single" w:sz="4" w:space="0" w:color="auto"/>
              <w:right w:val="single" w:sz="8" w:space="0" w:color="auto"/>
            </w:tcBorders>
            <w:shd w:val="clear" w:color="auto" w:fill="auto"/>
            <w:noWrap/>
            <w:hideMark/>
          </w:tcPr>
          <w:p w14:paraId="79E94E92" w14:textId="64A585EE"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-0,01</w:t>
            </w:r>
          </w:p>
        </w:tc>
      </w:tr>
      <w:tr w:rsidR="00A800A3" w:rsidRPr="00703C1C" w14:paraId="057C0B84" w14:textId="77777777" w:rsidTr="00A20453">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4C22F740" w14:textId="77777777" w:rsidR="00A800A3" w:rsidRPr="00703C1C" w:rsidRDefault="00A800A3"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15.</w:t>
            </w:r>
          </w:p>
        </w:tc>
        <w:tc>
          <w:tcPr>
            <w:tcW w:w="2434" w:type="dxa"/>
            <w:tcBorders>
              <w:top w:val="nil"/>
              <w:left w:val="nil"/>
              <w:bottom w:val="single" w:sz="4" w:space="0" w:color="auto"/>
              <w:right w:val="nil"/>
            </w:tcBorders>
            <w:shd w:val="clear" w:color="auto" w:fill="auto"/>
            <w:noWrap/>
            <w:vAlign w:val="bottom"/>
            <w:hideMark/>
          </w:tcPr>
          <w:p w14:paraId="74743680" w14:textId="77777777" w:rsidR="00A800A3" w:rsidRPr="00703C1C" w:rsidRDefault="00A800A3" w:rsidP="00703C1C">
            <w:pPr>
              <w:spacing w:after="0" w:line="240" w:lineRule="auto"/>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 xml:space="preserve">Сланцевский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95BCE0D" w14:textId="4C029B3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587</w:t>
            </w:r>
          </w:p>
        </w:tc>
        <w:tc>
          <w:tcPr>
            <w:tcW w:w="1843" w:type="dxa"/>
            <w:tcBorders>
              <w:top w:val="nil"/>
              <w:left w:val="nil"/>
              <w:bottom w:val="single" w:sz="4" w:space="0" w:color="auto"/>
              <w:right w:val="single" w:sz="4" w:space="0" w:color="auto"/>
            </w:tcBorders>
            <w:shd w:val="clear" w:color="auto" w:fill="auto"/>
            <w:noWrap/>
            <w:vAlign w:val="bottom"/>
            <w:hideMark/>
          </w:tcPr>
          <w:p w14:paraId="41FCA4CF" w14:textId="7EC3BEC6"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489</w:t>
            </w:r>
          </w:p>
        </w:tc>
        <w:tc>
          <w:tcPr>
            <w:tcW w:w="1842" w:type="dxa"/>
            <w:tcBorders>
              <w:top w:val="nil"/>
              <w:left w:val="nil"/>
              <w:bottom w:val="single" w:sz="4" w:space="0" w:color="auto"/>
              <w:right w:val="single" w:sz="4" w:space="0" w:color="auto"/>
            </w:tcBorders>
            <w:shd w:val="clear" w:color="auto" w:fill="auto"/>
            <w:noWrap/>
            <w:vAlign w:val="bottom"/>
            <w:hideMark/>
          </w:tcPr>
          <w:p w14:paraId="144B7C1C" w14:textId="54EA9198"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95,7</w:t>
            </w:r>
          </w:p>
        </w:tc>
        <w:tc>
          <w:tcPr>
            <w:tcW w:w="1560" w:type="dxa"/>
            <w:tcBorders>
              <w:top w:val="nil"/>
              <w:left w:val="nil"/>
              <w:bottom w:val="single" w:sz="4" w:space="0" w:color="auto"/>
              <w:right w:val="single" w:sz="4" w:space="0" w:color="auto"/>
            </w:tcBorders>
            <w:shd w:val="clear" w:color="auto" w:fill="auto"/>
            <w:noWrap/>
            <w:vAlign w:val="bottom"/>
            <w:hideMark/>
          </w:tcPr>
          <w:p w14:paraId="2EE4E8A8" w14:textId="5373A4CB"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0,28</w:t>
            </w:r>
          </w:p>
        </w:tc>
        <w:tc>
          <w:tcPr>
            <w:tcW w:w="1701" w:type="dxa"/>
            <w:tcBorders>
              <w:top w:val="nil"/>
              <w:left w:val="nil"/>
              <w:bottom w:val="single" w:sz="4" w:space="0" w:color="auto"/>
              <w:right w:val="single" w:sz="4" w:space="0" w:color="auto"/>
            </w:tcBorders>
            <w:shd w:val="clear" w:color="auto" w:fill="auto"/>
            <w:noWrap/>
            <w:vAlign w:val="bottom"/>
            <w:hideMark/>
          </w:tcPr>
          <w:p w14:paraId="1EBE4E7F" w14:textId="0DE16B9F"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0,40</w:t>
            </w:r>
          </w:p>
        </w:tc>
        <w:tc>
          <w:tcPr>
            <w:tcW w:w="1701" w:type="dxa"/>
            <w:tcBorders>
              <w:top w:val="nil"/>
              <w:left w:val="nil"/>
              <w:bottom w:val="single" w:sz="4" w:space="0" w:color="auto"/>
              <w:right w:val="single" w:sz="8" w:space="0" w:color="auto"/>
            </w:tcBorders>
            <w:shd w:val="clear" w:color="auto" w:fill="auto"/>
            <w:noWrap/>
            <w:hideMark/>
          </w:tcPr>
          <w:p w14:paraId="05D63356" w14:textId="25C12244"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0,12</w:t>
            </w:r>
          </w:p>
        </w:tc>
      </w:tr>
      <w:tr w:rsidR="00A800A3" w:rsidRPr="00703C1C" w14:paraId="5F453C45" w14:textId="77777777" w:rsidTr="00A20453">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02D26CF2" w14:textId="77777777" w:rsidR="00A800A3" w:rsidRPr="00703C1C" w:rsidRDefault="00A800A3"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16.</w:t>
            </w:r>
          </w:p>
        </w:tc>
        <w:tc>
          <w:tcPr>
            <w:tcW w:w="2434" w:type="dxa"/>
            <w:tcBorders>
              <w:top w:val="nil"/>
              <w:left w:val="nil"/>
              <w:bottom w:val="single" w:sz="4" w:space="0" w:color="auto"/>
              <w:right w:val="nil"/>
            </w:tcBorders>
            <w:shd w:val="clear" w:color="auto" w:fill="auto"/>
            <w:noWrap/>
            <w:vAlign w:val="bottom"/>
            <w:hideMark/>
          </w:tcPr>
          <w:p w14:paraId="5DAA36E9" w14:textId="77777777" w:rsidR="00A800A3" w:rsidRPr="00703C1C" w:rsidRDefault="00A800A3" w:rsidP="00703C1C">
            <w:pPr>
              <w:spacing w:after="0" w:line="240" w:lineRule="auto"/>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Сосновоборский г.о.</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6096EEC" w14:textId="52C5D771"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2 098</w:t>
            </w:r>
          </w:p>
        </w:tc>
        <w:tc>
          <w:tcPr>
            <w:tcW w:w="1843" w:type="dxa"/>
            <w:tcBorders>
              <w:top w:val="nil"/>
              <w:left w:val="nil"/>
              <w:bottom w:val="single" w:sz="4" w:space="0" w:color="auto"/>
              <w:right w:val="single" w:sz="4" w:space="0" w:color="auto"/>
            </w:tcBorders>
            <w:shd w:val="clear" w:color="auto" w:fill="auto"/>
            <w:noWrap/>
            <w:vAlign w:val="bottom"/>
            <w:hideMark/>
          </w:tcPr>
          <w:p w14:paraId="12F14242" w14:textId="1CF3A9CF"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2 098</w:t>
            </w:r>
          </w:p>
        </w:tc>
        <w:tc>
          <w:tcPr>
            <w:tcW w:w="1842" w:type="dxa"/>
            <w:tcBorders>
              <w:top w:val="nil"/>
              <w:left w:val="nil"/>
              <w:bottom w:val="single" w:sz="4" w:space="0" w:color="auto"/>
              <w:right w:val="single" w:sz="4" w:space="0" w:color="auto"/>
            </w:tcBorders>
            <w:shd w:val="clear" w:color="auto" w:fill="auto"/>
            <w:noWrap/>
            <w:vAlign w:val="bottom"/>
            <w:hideMark/>
          </w:tcPr>
          <w:p w14:paraId="4C878E61" w14:textId="4861AFA8"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147,4</w:t>
            </w:r>
          </w:p>
        </w:tc>
        <w:tc>
          <w:tcPr>
            <w:tcW w:w="1560" w:type="dxa"/>
            <w:tcBorders>
              <w:top w:val="nil"/>
              <w:left w:val="nil"/>
              <w:bottom w:val="single" w:sz="4" w:space="0" w:color="auto"/>
              <w:right w:val="single" w:sz="4" w:space="0" w:color="auto"/>
            </w:tcBorders>
            <w:shd w:val="clear" w:color="auto" w:fill="auto"/>
            <w:noWrap/>
            <w:vAlign w:val="bottom"/>
            <w:hideMark/>
          </w:tcPr>
          <w:p w14:paraId="076E061E" w14:textId="2BB6561A"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0,02</w:t>
            </w:r>
          </w:p>
        </w:tc>
        <w:tc>
          <w:tcPr>
            <w:tcW w:w="1701" w:type="dxa"/>
            <w:tcBorders>
              <w:top w:val="nil"/>
              <w:left w:val="nil"/>
              <w:bottom w:val="single" w:sz="4" w:space="0" w:color="auto"/>
              <w:right w:val="single" w:sz="4" w:space="0" w:color="auto"/>
            </w:tcBorders>
            <w:shd w:val="clear" w:color="auto" w:fill="auto"/>
            <w:noWrap/>
            <w:vAlign w:val="bottom"/>
            <w:hideMark/>
          </w:tcPr>
          <w:p w14:paraId="22ED6F70" w14:textId="0B49D95C"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0,03</w:t>
            </w:r>
          </w:p>
        </w:tc>
        <w:tc>
          <w:tcPr>
            <w:tcW w:w="1701" w:type="dxa"/>
            <w:tcBorders>
              <w:top w:val="nil"/>
              <w:left w:val="nil"/>
              <w:bottom w:val="single" w:sz="4" w:space="0" w:color="auto"/>
              <w:right w:val="single" w:sz="8" w:space="0" w:color="auto"/>
            </w:tcBorders>
            <w:shd w:val="clear" w:color="auto" w:fill="auto"/>
            <w:noWrap/>
            <w:hideMark/>
          </w:tcPr>
          <w:p w14:paraId="09D8DA8E" w14:textId="7167777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0,01</w:t>
            </w:r>
          </w:p>
        </w:tc>
      </w:tr>
      <w:tr w:rsidR="00A800A3" w:rsidRPr="00703C1C" w14:paraId="00A4D9DF" w14:textId="77777777" w:rsidTr="00A20453">
        <w:trPr>
          <w:trHeight w:val="255"/>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7E26163A" w14:textId="77777777" w:rsidR="00A800A3" w:rsidRPr="00703C1C" w:rsidRDefault="00A800A3"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17.</w:t>
            </w:r>
          </w:p>
        </w:tc>
        <w:tc>
          <w:tcPr>
            <w:tcW w:w="2434" w:type="dxa"/>
            <w:tcBorders>
              <w:top w:val="nil"/>
              <w:left w:val="nil"/>
              <w:bottom w:val="single" w:sz="4" w:space="0" w:color="auto"/>
              <w:right w:val="nil"/>
            </w:tcBorders>
            <w:shd w:val="clear" w:color="auto" w:fill="auto"/>
            <w:noWrap/>
            <w:vAlign w:val="bottom"/>
            <w:hideMark/>
          </w:tcPr>
          <w:p w14:paraId="162FB63E" w14:textId="77777777" w:rsidR="00A800A3" w:rsidRPr="00703C1C" w:rsidRDefault="00A800A3" w:rsidP="00703C1C">
            <w:pPr>
              <w:spacing w:after="0" w:line="240" w:lineRule="auto"/>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 xml:space="preserve">Тихвинский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F6F3613" w14:textId="59F78E83"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2 068</w:t>
            </w:r>
          </w:p>
        </w:tc>
        <w:tc>
          <w:tcPr>
            <w:tcW w:w="1843" w:type="dxa"/>
            <w:tcBorders>
              <w:top w:val="nil"/>
              <w:left w:val="nil"/>
              <w:bottom w:val="single" w:sz="4" w:space="0" w:color="auto"/>
              <w:right w:val="single" w:sz="4" w:space="0" w:color="auto"/>
            </w:tcBorders>
            <w:shd w:val="clear" w:color="auto" w:fill="auto"/>
            <w:noWrap/>
            <w:vAlign w:val="bottom"/>
            <w:hideMark/>
          </w:tcPr>
          <w:p w14:paraId="287A50AB" w14:textId="30500649"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575</w:t>
            </w:r>
          </w:p>
        </w:tc>
        <w:tc>
          <w:tcPr>
            <w:tcW w:w="1842" w:type="dxa"/>
            <w:tcBorders>
              <w:top w:val="nil"/>
              <w:left w:val="nil"/>
              <w:bottom w:val="single" w:sz="4" w:space="0" w:color="auto"/>
              <w:right w:val="single" w:sz="4" w:space="0" w:color="auto"/>
            </w:tcBorders>
            <w:shd w:val="clear" w:color="auto" w:fill="auto"/>
            <w:noWrap/>
            <w:vAlign w:val="bottom"/>
            <w:hideMark/>
          </w:tcPr>
          <w:p w14:paraId="77757AD2" w14:textId="213ACC83"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13,1</w:t>
            </w:r>
          </w:p>
        </w:tc>
        <w:tc>
          <w:tcPr>
            <w:tcW w:w="1560" w:type="dxa"/>
            <w:tcBorders>
              <w:top w:val="nil"/>
              <w:left w:val="nil"/>
              <w:bottom w:val="single" w:sz="4" w:space="0" w:color="auto"/>
              <w:right w:val="single" w:sz="4" w:space="0" w:color="auto"/>
            </w:tcBorders>
            <w:shd w:val="clear" w:color="auto" w:fill="auto"/>
            <w:noWrap/>
            <w:vAlign w:val="bottom"/>
            <w:hideMark/>
          </w:tcPr>
          <w:p w14:paraId="70F5CE29" w14:textId="01ADFF0E"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0,19</w:t>
            </w:r>
          </w:p>
        </w:tc>
        <w:tc>
          <w:tcPr>
            <w:tcW w:w="1701" w:type="dxa"/>
            <w:tcBorders>
              <w:top w:val="nil"/>
              <w:left w:val="nil"/>
              <w:bottom w:val="single" w:sz="4" w:space="0" w:color="auto"/>
              <w:right w:val="single" w:sz="4" w:space="0" w:color="auto"/>
            </w:tcBorders>
            <w:shd w:val="clear" w:color="auto" w:fill="auto"/>
            <w:noWrap/>
            <w:vAlign w:val="bottom"/>
            <w:hideMark/>
          </w:tcPr>
          <w:p w14:paraId="20F2EF1C" w14:textId="2D0D4338"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0,52</w:t>
            </w:r>
          </w:p>
        </w:tc>
        <w:tc>
          <w:tcPr>
            <w:tcW w:w="1701" w:type="dxa"/>
            <w:tcBorders>
              <w:top w:val="nil"/>
              <w:left w:val="nil"/>
              <w:bottom w:val="single" w:sz="4" w:space="0" w:color="auto"/>
              <w:right w:val="single" w:sz="8" w:space="0" w:color="auto"/>
            </w:tcBorders>
            <w:shd w:val="clear" w:color="auto" w:fill="auto"/>
            <w:noWrap/>
            <w:hideMark/>
          </w:tcPr>
          <w:p w14:paraId="22CBD486" w14:textId="3E7C4A47"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0,33</w:t>
            </w:r>
          </w:p>
        </w:tc>
      </w:tr>
      <w:tr w:rsidR="00A800A3" w:rsidRPr="00703C1C" w14:paraId="550BC6D7" w14:textId="77777777" w:rsidTr="00A20453">
        <w:trPr>
          <w:trHeight w:val="270"/>
        </w:trPr>
        <w:tc>
          <w:tcPr>
            <w:tcW w:w="700" w:type="dxa"/>
            <w:tcBorders>
              <w:top w:val="nil"/>
              <w:left w:val="single" w:sz="8" w:space="0" w:color="auto"/>
              <w:bottom w:val="nil"/>
              <w:right w:val="single" w:sz="4" w:space="0" w:color="auto"/>
            </w:tcBorders>
            <w:shd w:val="clear" w:color="auto" w:fill="auto"/>
            <w:noWrap/>
            <w:vAlign w:val="bottom"/>
            <w:hideMark/>
          </w:tcPr>
          <w:p w14:paraId="4F46F489" w14:textId="77777777" w:rsidR="00A800A3" w:rsidRPr="00703C1C" w:rsidRDefault="00A800A3" w:rsidP="00703C1C">
            <w:pPr>
              <w:spacing w:after="0" w:line="240" w:lineRule="auto"/>
              <w:jc w:val="center"/>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18.</w:t>
            </w:r>
          </w:p>
        </w:tc>
        <w:tc>
          <w:tcPr>
            <w:tcW w:w="2434" w:type="dxa"/>
            <w:tcBorders>
              <w:top w:val="nil"/>
              <w:left w:val="nil"/>
              <w:bottom w:val="nil"/>
              <w:right w:val="nil"/>
            </w:tcBorders>
            <w:shd w:val="clear" w:color="auto" w:fill="auto"/>
            <w:noWrap/>
            <w:vAlign w:val="bottom"/>
            <w:hideMark/>
          </w:tcPr>
          <w:p w14:paraId="70201245" w14:textId="77777777" w:rsidR="00A800A3" w:rsidRPr="00703C1C" w:rsidRDefault="00A800A3" w:rsidP="00703C1C">
            <w:pPr>
              <w:spacing w:after="0" w:line="240" w:lineRule="auto"/>
              <w:rPr>
                <w:rFonts w:ascii="Times New Roman" w:eastAsia="Times New Roman" w:hAnsi="Times New Roman" w:cs="Times New Roman"/>
                <w:sz w:val="18"/>
                <w:szCs w:val="18"/>
                <w:lang w:eastAsia="ru-RU"/>
              </w:rPr>
            </w:pPr>
            <w:r w:rsidRPr="00703C1C">
              <w:rPr>
                <w:rFonts w:ascii="Times New Roman" w:eastAsia="Times New Roman" w:hAnsi="Times New Roman" w:cs="Times New Roman"/>
                <w:sz w:val="18"/>
                <w:szCs w:val="18"/>
                <w:lang w:eastAsia="ru-RU"/>
              </w:rPr>
              <w:t xml:space="preserve">Тосненский </w:t>
            </w:r>
          </w:p>
        </w:tc>
        <w:tc>
          <w:tcPr>
            <w:tcW w:w="2268" w:type="dxa"/>
            <w:tcBorders>
              <w:top w:val="nil"/>
              <w:left w:val="single" w:sz="4" w:space="0" w:color="auto"/>
              <w:bottom w:val="nil"/>
              <w:right w:val="single" w:sz="4" w:space="0" w:color="auto"/>
            </w:tcBorders>
            <w:shd w:val="clear" w:color="auto" w:fill="auto"/>
            <w:noWrap/>
            <w:vAlign w:val="bottom"/>
            <w:hideMark/>
          </w:tcPr>
          <w:p w14:paraId="1969D8F4" w14:textId="22E7690C"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2 988</w:t>
            </w:r>
          </w:p>
        </w:tc>
        <w:tc>
          <w:tcPr>
            <w:tcW w:w="1843" w:type="dxa"/>
            <w:tcBorders>
              <w:top w:val="nil"/>
              <w:left w:val="nil"/>
              <w:bottom w:val="nil"/>
              <w:right w:val="single" w:sz="4" w:space="0" w:color="auto"/>
            </w:tcBorders>
            <w:shd w:val="clear" w:color="auto" w:fill="auto"/>
            <w:noWrap/>
            <w:vAlign w:val="bottom"/>
            <w:hideMark/>
          </w:tcPr>
          <w:p w14:paraId="0CB4D419" w14:textId="746E7C16"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3 711</w:t>
            </w:r>
          </w:p>
        </w:tc>
        <w:tc>
          <w:tcPr>
            <w:tcW w:w="1842" w:type="dxa"/>
            <w:tcBorders>
              <w:top w:val="nil"/>
              <w:left w:val="nil"/>
              <w:bottom w:val="nil"/>
              <w:right w:val="single" w:sz="4" w:space="0" w:color="auto"/>
            </w:tcBorders>
            <w:shd w:val="clear" w:color="auto" w:fill="auto"/>
            <w:noWrap/>
            <w:vAlign w:val="bottom"/>
            <w:hideMark/>
          </w:tcPr>
          <w:p w14:paraId="10397330" w14:textId="7A2BFD10"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158,9</w:t>
            </w:r>
          </w:p>
        </w:tc>
        <w:tc>
          <w:tcPr>
            <w:tcW w:w="1560" w:type="dxa"/>
            <w:tcBorders>
              <w:top w:val="nil"/>
              <w:left w:val="nil"/>
              <w:bottom w:val="nil"/>
              <w:right w:val="single" w:sz="4" w:space="0" w:color="auto"/>
            </w:tcBorders>
            <w:shd w:val="clear" w:color="auto" w:fill="auto"/>
            <w:noWrap/>
            <w:vAlign w:val="bottom"/>
            <w:hideMark/>
          </w:tcPr>
          <w:p w14:paraId="0704C372" w14:textId="2A0994B8"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0,19</w:t>
            </w:r>
          </w:p>
        </w:tc>
        <w:tc>
          <w:tcPr>
            <w:tcW w:w="1701" w:type="dxa"/>
            <w:tcBorders>
              <w:top w:val="nil"/>
              <w:left w:val="nil"/>
              <w:bottom w:val="nil"/>
              <w:right w:val="single" w:sz="4" w:space="0" w:color="auto"/>
            </w:tcBorders>
            <w:shd w:val="clear" w:color="auto" w:fill="auto"/>
            <w:noWrap/>
            <w:vAlign w:val="bottom"/>
            <w:hideMark/>
          </w:tcPr>
          <w:p w14:paraId="5CCA9912" w14:textId="3B4292E6"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0,19</w:t>
            </w:r>
          </w:p>
        </w:tc>
        <w:tc>
          <w:tcPr>
            <w:tcW w:w="1701" w:type="dxa"/>
            <w:tcBorders>
              <w:top w:val="nil"/>
              <w:left w:val="nil"/>
              <w:bottom w:val="nil"/>
              <w:right w:val="single" w:sz="8" w:space="0" w:color="auto"/>
            </w:tcBorders>
            <w:shd w:val="clear" w:color="auto" w:fill="auto"/>
            <w:noWrap/>
            <w:hideMark/>
          </w:tcPr>
          <w:p w14:paraId="635F2B44" w14:textId="7953A5EC" w:rsidR="00A800A3" w:rsidRPr="00703C1C" w:rsidRDefault="00A800A3" w:rsidP="00703C1C">
            <w:pPr>
              <w:spacing w:after="0" w:line="240" w:lineRule="auto"/>
              <w:jc w:val="center"/>
              <w:rPr>
                <w:rFonts w:ascii="Times New Roman" w:eastAsia="Times New Roman" w:hAnsi="Times New Roman" w:cs="Times New Roman"/>
                <w:sz w:val="20"/>
                <w:szCs w:val="20"/>
                <w:lang w:eastAsia="ru-RU"/>
              </w:rPr>
            </w:pPr>
            <w:r w:rsidRPr="00703C1C">
              <w:rPr>
                <w:rFonts w:ascii="Times New Roman" w:eastAsia="Times New Roman" w:hAnsi="Times New Roman" w:cs="Times New Roman"/>
                <w:sz w:val="20"/>
                <w:szCs w:val="20"/>
                <w:lang w:eastAsia="ru-RU"/>
              </w:rPr>
              <w:t>0,00</w:t>
            </w:r>
          </w:p>
        </w:tc>
      </w:tr>
      <w:tr w:rsidR="00A800A3" w:rsidRPr="00FF2D46" w14:paraId="4A68F36F" w14:textId="77777777" w:rsidTr="00A800A3">
        <w:trPr>
          <w:trHeight w:val="270"/>
        </w:trPr>
        <w:tc>
          <w:tcPr>
            <w:tcW w:w="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D7F89A" w14:textId="77777777" w:rsidR="00A800A3" w:rsidRPr="00703C1C" w:rsidRDefault="00A800A3" w:rsidP="00703C1C">
            <w:pPr>
              <w:spacing w:after="0" w:line="240" w:lineRule="auto"/>
              <w:rPr>
                <w:rFonts w:ascii="Times New Roman" w:eastAsia="Times New Roman" w:hAnsi="Times New Roman" w:cs="Times New Roman"/>
                <w:b/>
                <w:bCs/>
                <w:sz w:val="18"/>
                <w:szCs w:val="18"/>
                <w:lang w:eastAsia="ru-RU"/>
              </w:rPr>
            </w:pPr>
            <w:r w:rsidRPr="00703C1C">
              <w:rPr>
                <w:rFonts w:ascii="Times New Roman" w:eastAsia="Times New Roman" w:hAnsi="Times New Roman" w:cs="Times New Roman"/>
                <w:b/>
                <w:bCs/>
                <w:sz w:val="18"/>
                <w:szCs w:val="18"/>
                <w:lang w:eastAsia="ru-RU"/>
              </w:rPr>
              <w:t> </w:t>
            </w:r>
          </w:p>
        </w:tc>
        <w:tc>
          <w:tcPr>
            <w:tcW w:w="2434" w:type="dxa"/>
            <w:tcBorders>
              <w:top w:val="single" w:sz="8" w:space="0" w:color="auto"/>
              <w:left w:val="nil"/>
              <w:bottom w:val="single" w:sz="8" w:space="0" w:color="auto"/>
              <w:right w:val="nil"/>
            </w:tcBorders>
            <w:shd w:val="clear" w:color="auto" w:fill="auto"/>
            <w:noWrap/>
            <w:vAlign w:val="bottom"/>
            <w:hideMark/>
          </w:tcPr>
          <w:p w14:paraId="5B690542" w14:textId="77777777" w:rsidR="00A800A3" w:rsidRPr="00703C1C" w:rsidRDefault="00A800A3" w:rsidP="00703C1C">
            <w:pPr>
              <w:spacing w:after="0" w:line="240" w:lineRule="auto"/>
              <w:rPr>
                <w:rFonts w:ascii="Times New Roman" w:eastAsia="Times New Roman" w:hAnsi="Times New Roman" w:cs="Times New Roman"/>
                <w:b/>
                <w:bCs/>
                <w:sz w:val="18"/>
                <w:szCs w:val="18"/>
                <w:lang w:eastAsia="ru-RU"/>
              </w:rPr>
            </w:pPr>
            <w:r w:rsidRPr="00703C1C">
              <w:rPr>
                <w:rFonts w:ascii="Times New Roman" w:eastAsia="Times New Roman" w:hAnsi="Times New Roman" w:cs="Times New Roman"/>
                <w:b/>
                <w:bCs/>
                <w:sz w:val="18"/>
                <w:szCs w:val="18"/>
                <w:lang w:eastAsia="ru-RU"/>
              </w:rPr>
              <w:t>Итого по области</w:t>
            </w:r>
          </w:p>
        </w:tc>
        <w:tc>
          <w:tcPr>
            <w:tcW w:w="2268"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66FBA298" w14:textId="2FAF1E53" w:rsidR="00A800A3" w:rsidRPr="00703C1C" w:rsidRDefault="00A800A3" w:rsidP="00703C1C">
            <w:pPr>
              <w:spacing w:after="0" w:line="240" w:lineRule="auto"/>
              <w:jc w:val="center"/>
              <w:rPr>
                <w:rFonts w:ascii="Times New Roman" w:eastAsia="Times New Roman" w:hAnsi="Times New Roman" w:cs="Times New Roman"/>
                <w:b/>
                <w:bCs/>
                <w:sz w:val="20"/>
                <w:szCs w:val="20"/>
                <w:lang w:eastAsia="ru-RU"/>
              </w:rPr>
            </w:pPr>
            <w:r w:rsidRPr="00703C1C">
              <w:rPr>
                <w:rFonts w:ascii="Times New Roman" w:eastAsia="Times New Roman" w:hAnsi="Times New Roman" w:cs="Times New Roman"/>
                <w:b/>
                <w:bCs/>
                <w:sz w:val="20"/>
                <w:szCs w:val="20"/>
                <w:lang w:eastAsia="ru-RU"/>
              </w:rPr>
              <w:t>68533</w:t>
            </w:r>
          </w:p>
        </w:tc>
        <w:tc>
          <w:tcPr>
            <w:tcW w:w="1843" w:type="dxa"/>
            <w:tcBorders>
              <w:top w:val="single" w:sz="8" w:space="0" w:color="auto"/>
              <w:left w:val="nil"/>
              <w:bottom w:val="single" w:sz="8" w:space="0" w:color="auto"/>
              <w:right w:val="single" w:sz="4" w:space="0" w:color="auto"/>
            </w:tcBorders>
            <w:shd w:val="clear" w:color="auto" w:fill="auto"/>
            <w:noWrap/>
            <w:vAlign w:val="bottom"/>
            <w:hideMark/>
          </w:tcPr>
          <w:p w14:paraId="5E999774" w14:textId="5BCFA51E" w:rsidR="00A800A3" w:rsidRPr="00703C1C" w:rsidRDefault="00A800A3" w:rsidP="00703C1C">
            <w:pPr>
              <w:spacing w:after="0" w:line="240" w:lineRule="auto"/>
              <w:jc w:val="center"/>
              <w:rPr>
                <w:rFonts w:ascii="Times New Roman" w:eastAsia="Times New Roman" w:hAnsi="Times New Roman" w:cs="Times New Roman"/>
                <w:b/>
                <w:sz w:val="20"/>
                <w:szCs w:val="20"/>
                <w:lang w:eastAsia="ru-RU"/>
              </w:rPr>
            </w:pPr>
            <w:r w:rsidRPr="00703C1C">
              <w:rPr>
                <w:rFonts w:ascii="Times New Roman" w:eastAsia="Times New Roman" w:hAnsi="Times New Roman" w:cs="Times New Roman"/>
                <w:b/>
                <w:sz w:val="20"/>
                <w:szCs w:val="20"/>
                <w:lang w:eastAsia="ru-RU"/>
              </w:rPr>
              <w:t>112063</w:t>
            </w:r>
          </w:p>
        </w:tc>
        <w:tc>
          <w:tcPr>
            <w:tcW w:w="1842" w:type="dxa"/>
            <w:tcBorders>
              <w:top w:val="single" w:sz="8" w:space="0" w:color="auto"/>
              <w:left w:val="nil"/>
              <w:bottom w:val="single" w:sz="8" w:space="0" w:color="auto"/>
              <w:right w:val="single" w:sz="4" w:space="0" w:color="auto"/>
            </w:tcBorders>
            <w:shd w:val="clear" w:color="auto" w:fill="auto"/>
            <w:noWrap/>
            <w:vAlign w:val="bottom"/>
            <w:hideMark/>
          </w:tcPr>
          <w:p w14:paraId="45542F1B" w14:textId="61E2A0C9" w:rsidR="00A800A3" w:rsidRPr="00703C1C" w:rsidRDefault="00A800A3" w:rsidP="00703C1C">
            <w:pPr>
              <w:spacing w:after="0" w:line="240" w:lineRule="auto"/>
              <w:jc w:val="center"/>
              <w:rPr>
                <w:rFonts w:ascii="Times New Roman" w:eastAsia="Times New Roman" w:hAnsi="Times New Roman" w:cs="Times New Roman"/>
                <w:b/>
                <w:sz w:val="20"/>
                <w:szCs w:val="20"/>
                <w:lang w:eastAsia="ru-RU"/>
              </w:rPr>
            </w:pPr>
            <w:r w:rsidRPr="00703C1C">
              <w:rPr>
                <w:rFonts w:ascii="Times New Roman" w:eastAsia="Times New Roman" w:hAnsi="Times New Roman" w:cs="Times New Roman"/>
                <w:b/>
                <w:sz w:val="20"/>
                <w:szCs w:val="20"/>
                <w:lang w:eastAsia="ru-RU"/>
              </w:rPr>
              <w:t>235,9</w:t>
            </w:r>
          </w:p>
        </w:tc>
        <w:tc>
          <w:tcPr>
            <w:tcW w:w="1560" w:type="dxa"/>
            <w:tcBorders>
              <w:top w:val="single" w:sz="8" w:space="0" w:color="auto"/>
              <w:left w:val="nil"/>
              <w:bottom w:val="single" w:sz="8" w:space="0" w:color="auto"/>
              <w:right w:val="single" w:sz="4" w:space="0" w:color="auto"/>
            </w:tcBorders>
            <w:shd w:val="clear" w:color="auto" w:fill="auto"/>
            <w:noWrap/>
            <w:vAlign w:val="bottom"/>
            <w:hideMark/>
          </w:tcPr>
          <w:p w14:paraId="49A00336" w14:textId="78E65C6C" w:rsidR="00A800A3" w:rsidRPr="00703C1C" w:rsidRDefault="00A800A3" w:rsidP="00703C1C">
            <w:pPr>
              <w:spacing w:after="0" w:line="240" w:lineRule="auto"/>
              <w:jc w:val="center"/>
              <w:rPr>
                <w:rFonts w:ascii="Times New Roman" w:eastAsia="Times New Roman" w:hAnsi="Times New Roman" w:cs="Times New Roman"/>
                <w:b/>
                <w:bCs/>
                <w:sz w:val="20"/>
                <w:szCs w:val="20"/>
                <w:lang w:eastAsia="ru-RU"/>
              </w:rPr>
            </w:pPr>
            <w:r w:rsidRPr="00703C1C">
              <w:rPr>
                <w:rFonts w:ascii="Times New Roman" w:eastAsia="Times New Roman" w:hAnsi="Times New Roman" w:cs="Times New Roman"/>
                <w:b/>
                <w:bCs/>
                <w:sz w:val="20"/>
                <w:szCs w:val="20"/>
                <w:lang w:eastAsia="ru-RU"/>
              </w:rPr>
              <w:t>0,15</w:t>
            </w:r>
          </w:p>
        </w:tc>
        <w:tc>
          <w:tcPr>
            <w:tcW w:w="1701" w:type="dxa"/>
            <w:tcBorders>
              <w:top w:val="single" w:sz="8" w:space="0" w:color="auto"/>
              <w:left w:val="nil"/>
              <w:bottom w:val="single" w:sz="8" w:space="0" w:color="auto"/>
              <w:right w:val="single" w:sz="4" w:space="0" w:color="auto"/>
            </w:tcBorders>
            <w:shd w:val="clear" w:color="auto" w:fill="auto"/>
            <w:noWrap/>
            <w:vAlign w:val="bottom"/>
            <w:hideMark/>
          </w:tcPr>
          <w:p w14:paraId="1AA817BF" w14:textId="1D2FFA0E" w:rsidR="00A800A3" w:rsidRPr="00703C1C" w:rsidRDefault="00A800A3" w:rsidP="00703C1C">
            <w:pPr>
              <w:spacing w:after="0" w:line="240" w:lineRule="auto"/>
              <w:jc w:val="center"/>
              <w:rPr>
                <w:rFonts w:ascii="Times New Roman" w:eastAsia="Times New Roman" w:hAnsi="Times New Roman" w:cs="Times New Roman"/>
                <w:b/>
                <w:sz w:val="20"/>
                <w:szCs w:val="20"/>
                <w:lang w:eastAsia="ru-RU"/>
              </w:rPr>
            </w:pPr>
            <w:r w:rsidRPr="00703C1C">
              <w:rPr>
                <w:rFonts w:ascii="Times New Roman" w:eastAsia="Times New Roman" w:hAnsi="Times New Roman" w:cs="Times New Roman"/>
                <w:b/>
                <w:sz w:val="20"/>
                <w:szCs w:val="20"/>
                <w:lang w:eastAsia="ru-RU"/>
              </w:rPr>
              <w:t>0,20</w:t>
            </w:r>
          </w:p>
        </w:tc>
        <w:tc>
          <w:tcPr>
            <w:tcW w:w="1701" w:type="dxa"/>
            <w:tcBorders>
              <w:top w:val="single" w:sz="8" w:space="0" w:color="auto"/>
              <w:left w:val="nil"/>
              <w:bottom w:val="single" w:sz="8" w:space="0" w:color="auto"/>
              <w:right w:val="single" w:sz="8" w:space="0" w:color="auto"/>
            </w:tcBorders>
            <w:shd w:val="clear" w:color="auto" w:fill="auto"/>
            <w:noWrap/>
            <w:vAlign w:val="bottom"/>
            <w:hideMark/>
          </w:tcPr>
          <w:p w14:paraId="3DA3A7CB" w14:textId="4855FBA0" w:rsidR="00A800A3" w:rsidRPr="00703C1C" w:rsidRDefault="00A800A3" w:rsidP="00703C1C">
            <w:pPr>
              <w:spacing w:after="0" w:line="240" w:lineRule="auto"/>
              <w:jc w:val="center"/>
              <w:rPr>
                <w:rFonts w:ascii="Times New Roman" w:eastAsia="Times New Roman" w:hAnsi="Times New Roman" w:cs="Times New Roman"/>
                <w:b/>
                <w:sz w:val="20"/>
                <w:szCs w:val="20"/>
                <w:lang w:eastAsia="ru-RU"/>
              </w:rPr>
            </w:pPr>
            <w:r w:rsidRPr="00703C1C">
              <w:rPr>
                <w:rFonts w:ascii="Times New Roman" w:eastAsia="Times New Roman" w:hAnsi="Times New Roman" w:cs="Times New Roman"/>
                <w:b/>
                <w:sz w:val="20"/>
                <w:szCs w:val="20"/>
                <w:lang w:eastAsia="ru-RU"/>
              </w:rPr>
              <w:t>0,05</w:t>
            </w:r>
          </w:p>
        </w:tc>
      </w:tr>
    </w:tbl>
    <w:p w14:paraId="6C0AEDA2" w14:textId="77777777" w:rsidR="0075463C" w:rsidRDefault="0075463C" w:rsidP="00703C1C">
      <w:pPr>
        <w:spacing w:after="0" w:line="240" w:lineRule="auto"/>
        <w:rPr>
          <w:rFonts w:ascii="Times New Roman" w:eastAsia="Times New Roman" w:hAnsi="Times New Roman" w:cs="Times New Roman"/>
          <w:sz w:val="24"/>
          <w:szCs w:val="24"/>
          <w:lang w:eastAsia="ru-RU"/>
        </w:rPr>
      </w:pPr>
    </w:p>
    <w:p w14:paraId="730E1E9A" w14:textId="77777777" w:rsidR="002E4D17" w:rsidRDefault="002E4D17" w:rsidP="00703C1C">
      <w:pPr>
        <w:spacing w:after="0" w:line="240" w:lineRule="auto"/>
        <w:rPr>
          <w:rFonts w:ascii="Times New Roman" w:eastAsia="Times New Roman" w:hAnsi="Times New Roman" w:cs="Times New Roman"/>
          <w:sz w:val="24"/>
          <w:szCs w:val="24"/>
          <w:lang w:eastAsia="ru-RU"/>
        </w:rPr>
      </w:pPr>
    </w:p>
    <w:p w14:paraId="1615037D" w14:textId="67715E89" w:rsidR="002E4D17" w:rsidRPr="00F35072" w:rsidRDefault="002E4D17" w:rsidP="00703C1C">
      <w:pPr>
        <w:spacing w:after="0" w:line="240" w:lineRule="auto"/>
        <w:jc w:val="both"/>
        <w:rPr>
          <w:rFonts w:ascii="Times New Roman" w:eastAsia="Times New Roman" w:hAnsi="Times New Roman" w:cs="Times New Roman"/>
          <w:noProof/>
          <w:sz w:val="24"/>
          <w:szCs w:val="24"/>
          <w:lang w:eastAsia="ru-RU"/>
        </w:rPr>
      </w:pPr>
    </w:p>
    <w:sectPr w:rsidR="002E4D17" w:rsidRPr="00F35072" w:rsidSect="008A44FD">
      <w:pgSz w:w="16838" w:h="11906" w:orient="landscape"/>
      <w:pgMar w:top="709"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BEB13" w14:textId="77777777" w:rsidR="00DC0B9E" w:rsidRDefault="00DC0B9E">
      <w:pPr>
        <w:spacing w:after="0" w:line="240" w:lineRule="auto"/>
      </w:pPr>
      <w:r>
        <w:separator/>
      </w:r>
    </w:p>
  </w:endnote>
  <w:endnote w:type="continuationSeparator" w:id="0">
    <w:p w14:paraId="13AD9EE7" w14:textId="77777777" w:rsidR="00DC0B9E" w:rsidRDefault="00DC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8D5AB" w14:textId="77777777" w:rsidR="00DC0B9E" w:rsidRDefault="00DC0B9E">
      <w:pPr>
        <w:spacing w:after="0" w:line="240" w:lineRule="auto"/>
      </w:pPr>
      <w:r>
        <w:separator/>
      </w:r>
    </w:p>
  </w:footnote>
  <w:footnote w:type="continuationSeparator" w:id="0">
    <w:p w14:paraId="28A43A21" w14:textId="77777777" w:rsidR="00DC0B9E" w:rsidRDefault="00DC0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8358B" w14:textId="77777777" w:rsidR="00DC0B9E" w:rsidRDefault="00DC0B9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AFAE36B" w14:textId="77777777" w:rsidR="00DC0B9E" w:rsidRDefault="00DC0B9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B30DB" w14:textId="583643B2" w:rsidR="00DC0B9E" w:rsidRDefault="00DC0B9E">
    <w:pPr>
      <w:pStyle w:val="a7"/>
      <w:jc w:val="center"/>
    </w:pPr>
    <w:r>
      <w:fldChar w:fldCharType="begin"/>
    </w:r>
    <w:r>
      <w:instrText>PAGE   \* MERGEFORMAT</w:instrText>
    </w:r>
    <w:r>
      <w:fldChar w:fldCharType="separate"/>
    </w:r>
    <w:r w:rsidR="00F8102F">
      <w:rPr>
        <w:noProof/>
      </w:rPr>
      <w:t>25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DF421" w14:textId="77777777" w:rsidR="00DC0B9E" w:rsidRDefault="00DC0B9E" w:rsidP="00E03812">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4B59"/>
    <w:multiLevelType w:val="hybridMultilevel"/>
    <w:tmpl w:val="D8409176"/>
    <w:lvl w:ilvl="0" w:tplc="23DC1C08">
      <w:start w:val="1"/>
      <w:numFmt w:val="decimal"/>
      <w:lvlText w:val="%1."/>
      <w:lvlJc w:val="left"/>
      <w:pPr>
        <w:tabs>
          <w:tab w:val="num" w:pos="1680"/>
        </w:tabs>
        <w:ind w:left="1680" w:hanging="9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93F5A25"/>
    <w:multiLevelType w:val="hybridMultilevel"/>
    <w:tmpl w:val="EBB2D0BC"/>
    <w:lvl w:ilvl="0" w:tplc="DF02F39A">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0A8E0FA9"/>
    <w:multiLevelType w:val="hybridMultilevel"/>
    <w:tmpl w:val="0F08FA7C"/>
    <w:lvl w:ilvl="0" w:tplc="D456902A">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0B5B61B8"/>
    <w:multiLevelType w:val="hybridMultilevel"/>
    <w:tmpl w:val="FFCCFEA4"/>
    <w:lvl w:ilvl="0" w:tplc="9138ACD6">
      <w:start w:val="144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0DB452C9"/>
    <w:multiLevelType w:val="hybridMultilevel"/>
    <w:tmpl w:val="636A37EA"/>
    <w:lvl w:ilvl="0" w:tplc="E48208A0">
      <w:numFmt w:val="bullet"/>
      <w:lvlText w:val="-"/>
      <w:lvlJc w:val="left"/>
      <w:pPr>
        <w:tabs>
          <w:tab w:val="num" w:pos="1635"/>
        </w:tabs>
        <w:ind w:left="1635" w:hanging="93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5">
    <w:nsid w:val="100D6B3E"/>
    <w:multiLevelType w:val="hybridMultilevel"/>
    <w:tmpl w:val="FCBA0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A17F49"/>
    <w:multiLevelType w:val="hybridMultilevel"/>
    <w:tmpl w:val="ED14CE90"/>
    <w:lvl w:ilvl="0" w:tplc="21EA7B20">
      <w:start w:val="1"/>
      <w:numFmt w:val="decimal"/>
      <w:lvlText w:val="%1."/>
      <w:lvlJc w:val="left"/>
      <w:pPr>
        <w:tabs>
          <w:tab w:val="num" w:pos="1653"/>
        </w:tabs>
        <w:ind w:left="1653" w:hanging="94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15BC73E2"/>
    <w:multiLevelType w:val="hybridMultilevel"/>
    <w:tmpl w:val="EB3C1EFC"/>
    <w:lvl w:ilvl="0" w:tplc="041C05E2">
      <w:start w:val="1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17EA24A1"/>
    <w:multiLevelType w:val="hybridMultilevel"/>
    <w:tmpl w:val="F4761496"/>
    <w:lvl w:ilvl="0" w:tplc="A82C30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C813B99"/>
    <w:multiLevelType w:val="hybridMultilevel"/>
    <w:tmpl w:val="2BC460B6"/>
    <w:lvl w:ilvl="0" w:tplc="AAFAC65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7F35FB"/>
    <w:multiLevelType w:val="hybridMultilevel"/>
    <w:tmpl w:val="00A03A86"/>
    <w:lvl w:ilvl="0" w:tplc="2AF8CF96">
      <w:start w:val="1"/>
      <w:numFmt w:val="decimal"/>
      <w:lvlText w:val="%1."/>
      <w:lvlJc w:val="left"/>
      <w:pPr>
        <w:tabs>
          <w:tab w:val="num" w:pos="1068"/>
        </w:tabs>
        <w:ind w:left="1068" w:hanging="360"/>
      </w:pPr>
      <w:rPr>
        <w:rFonts w:hint="default"/>
      </w:rPr>
    </w:lvl>
    <w:lvl w:ilvl="1" w:tplc="9A065146">
      <w:start w:val="1"/>
      <w:numFmt w:val="bullet"/>
      <w:lvlText w:val="-"/>
      <w:lvlJc w:val="left"/>
      <w:pPr>
        <w:tabs>
          <w:tab w:val="num" w:pos="1788"/>
        </w:tabs>
        <w:ind w:left="1788" w:hanging="360"/>
      </w:pPr>
      <w:rPr>
        <w:rFonts w:ascii="Times New Roman" w:eastAsia="Times New Roman" w:hAnsi="Times New Roman" w:cs="Times New Roman"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1E072C04"/>
    <w:multiLevelType w:val="hybridMultilevel"/>
    <w:tmpl w:val="C22EF12C"/>
    <w:lvl w:ilvl="0" w:tplc="5A14097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2">
    <w:nsid w:val="1E1D03E6"/>
    <w:multiLevelType w:val="hybridMultilevel"/>
    <w:tmpl w:val="3648DEBA"/>
    <w:lvl w:ilvl="0" w:tplc="8828015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1E322A8E"/>
    <w:multiLevelType w:val="hybridMultilevel"/>
    <w:tmpl w:val="8BB2ACEA"/>
    <w:lvl w:ilvl="0" w:tplc="32E4DA7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4">
    <w:nsid w:val="1E6D7990"/>
    <w:multiLevelType w:val="hybridMultilevel"/>
    <w:tmpl w:val="9CF8530A"/>
    <w:lvl w:ilvl="0" w:tplc="EAA44DF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5">
    <w:nsid w:val="1FCA49D7"/>
    <w:multiLevelType w:val="hybridMultilevel"/>
    <w:tmpl w:val="C6820B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0087D8E"/>
    <w:multiLevelType w:val="hybridMultilevel"/>
    <w:tmpl w:val="3484F582"/>
    <w:lvl w:ilvl="0" w:tplc="CAB07B4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7">
    <w:nsid w:val="30D51B49"/>
    <w:multiLevelType w:val="hybridMultilevel"/>
    <w:tmpl w:val="AAC8666A"/>
    <w:lvl w:ilvl="0" w:tplc="440E5978">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8">
    <w:nsid w:val="33C13068"/>
    <w:multiLevelType w:val="hybridMultilevel"/>
    <w:tmpl w:val="C246698A"/>
    <w:lvl w:ilvl="0" w:tplc="76A05942">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9">
    <w:nsid w:val="351700BB"/>
    <w:multiLevelType w:val="hybridMultilevel"/>
    <w:tmpl w:val="3C9A4C9A"/>
    <w:lvl w:ilvl="0" w:tplc="53CE8C34">
      <w:start w:val="1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0">
    <w:nsid w:val="3BA2043E"/>
    <w:multiLevelType w:val="hybridMultilevel"/>
    <w:tmpl w:val="4CF6E942"/>
    <w:lvl w:ilvl="0" w:tplc="B34CEF0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1">
    <w:nsid w:val="3EAA4F2F"/>
    <w:multiLevelType w:val="hybridMultilevel"/>
    <w:tmpl w:val="C0FE7F52"/>
    <w:lvl w:ilvl="0" w:tplc="060EBD74">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nsid w:val="3FD33467"/>
    <w:multiLevelType w:val="hybridMultilevel"/>
    <w:tmpl w:val="63485786"/>
    <w:lvl w:ilvl="0" w:tplc="A3521BFE">
      <w:numFmt w:val="bullet"/>
      <w:lvlText w:val=""/>
      <w:lvlJc w:val="left"/>
      <w:pPr>
        <w:tabs>
          <w:tab w:val="num" w:pos="1743"/>
        </w:tabs>
        <w:ind w:left="1743" w:hanging="1035"/>
      </w:pPr>
      <w:rPr>
        <w:rFonts w:ascii="Symbol" w:eastAsia="Times New Roman" w:hAnsi="Symbol"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nsid w:val="40DD10F4"/>
    <w:multiLevelType w:val="hybridMultilevel"/>
    <w:tmpl w:val="7794EFEA"/>
    <w:lvl w:ilvl="0" w:tplc="4F108952">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443B5B6F"/>
    <w:multiLevelType w:val="hybridMultilevel"/>
    <w:tmpl w:val="33F47A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47C13A7"/>
    <w:multiLevelType w:val="hybridMultilevel"/>
    <w:tmpl w:val="610A4D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46D814C4"/>
    <w:multiLevelType w:val="hybridMultilevel"/>
    <w:tmpl w:val="D048D6E0"/>
    <w:lvl w:ilvl="0" w:tplc="71B8013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nsid w:val="48563E0D"/>
    <w:multiLevelType w:val="hybridMultilevel"/>
    <w:tmpl w:val="C32E5316"/>
    <w:lvl w:ilvl="0" w:tplc="2CECE47A">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8">
    <w:nsid w:val="4B483EE7"/>
    <w:multiLevelType w:val="hybridMultilevel"/>
    <w:tmpl w:val="B1A46752"/>
    <w:lvl w:ilvl="0" w:tplc="EC7A9A6C">
      <w:start w:val="1448"/>
      <w:numFmt w:val="bullet"/>
      <w:lvlText w:val="-"/>
      <w:lvlJc w:val="left"/>
      <w:pPr>
        <w:tabs>
          <w:tab w:val="num" w:pos="1635"/>
        </w:tabs>
        <w:ind w:left="1635" w:hanging="93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9">
    <w:nsid w:val="4D0621EB"/>
    <w:multiLevelType w:val="hybridMultilevel"/>
    <w:tmpl w:val="80B2BF14"/>
    <w:lvl w:ilvl="0" w:tplc="094E3F30">
      <w:numFmt w:val="bullet"/>
      <w:lvlText w:val=""/>
      <w:lvlJc w:val="left"/>
      <w:pPr>
        <w:tabs>
          <w:tab w:val="num" w:pos="1068"/>
        </w:tabs>
        <w:ind w:left="1068" w:hanging="360"/>
      </w:pPr>
      <w:rPr>
        <w:rFonts w:ascii="Symbol" w:eastAsia="Times New Roman" w:hAnsi="Symbol"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0">
    <w:nsid w:val="4DEF067D"/>
    <w:multiLevelType w:val="hybridMultilevel"/>
    <w:tmpl w:val="6406C7D2"/>
    <w:lvl w:ilvl="0" w:tplc="64DA6B3C">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1">
    <w:nsid w:val="4E7A5E4C"/>
    <w:multiLevelType w:val="hybridMultilevel"/>
    <w:tmpl w:val="4E4E704C"/>
    <w:lvl w:ilvl="0" w:tplc="79400208">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nsid w:val="500E7D7E"/>
    <w:multiLevelType w:val="hybridMultilevel"/>
    <w:tmpl w:val="190C4DBC"/>
    <w:lvl w:ilvl="0" w:tplc="AAFAC65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0144366"/>
    <w:multiLevelType w:val="hybridMultilevel"/>
    <w:tmpl w:val="185CBF74"/>
    <w:lvl w:ilvl="0" w:tplc="21343EAE">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3D1304A"/>
    <w:multiLevelType w:val="hybridMultilevel"/>
    <w:tmpl w:val="08784E20"/>
    <w:lvl w:ilvl="0" w:tplc="5FAE081E">
      <w:start w:val="1"/>
      <w:numFmt w:val="bullet"/>
      <w:lvlText w:val=""/>
      <w:lvlJc w:val="left"/>
      <w:pPr>
        <w:ind w:left="1920" w:hanging="360"/>
      </w:pPr>
      <w:rPr>
        <w:rFonts w:ascii="Symbol" w:hAnsi="Symbol" w:hint="default"/>
        <w:color w:val="17365D"/>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5B30017B"/>
    <w:multiLevelType w:val="hybridMultilevel"/>
    <w:tmpl w:val="3DEE5EE2"/>
    <w:lvl w:ilvl="0" w:tplc="A5EE47A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6">
    <w:nsid w:val="61FC50E9"/>
    <w:multiLevelType w:val="hybridMultilevel"/>
    <w:tmpl w:val="CDF0096E"/>
    <w:lvl w:ilvl="0" w:tplc="A210F050">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7">
    <w:nsid w:val="62047CC7"/>
    <w:multiLevelType w:val="hybridMultilevel"/>
    <w:tmpl w:val="32AC473E"/>
    <w:lvl w:ilvl="0" w:tplc="C3926E70">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8">
    <w:nsid w:val="627B5C1A"/>
    <w:multiLevelType w:val="hybridMultilevel"/>
    <w:tmpl w:val="71684790"/>
    <w:lvl w:ilvl="0" w:tplc="BC34977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9">
    <w:nsid w:val="64E0213A"/>
    <w:multiLevelType w:val="hybridMultilevel"/>
    <w:tmpl w:val="34700928"/>
    <w:lvl w:ilvl="0" w:tplc="81423324">
      <w:start w:val="9"/>
      <w:numFmt w:val="bullet"/>
      <w:lvlText w:val="-"/>
      <w:lvlJc w:val="left"/>
      <w:pPr>
        <w:tabs>
          <w:tab w:val="num" w:pos="1455"/>
        </w:tabs>
        <w:ind w:left="1455" w:hanging="75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40">
    <w:nsid w:val="6B2358EA"/>
    <w:multiLevelType w:val="hybridMultilevel"/>
    <w:tmpl w:val="EB167078"/>
    <w:lvl w:ilvl="0" w:tplc="456E0722">
      <w:start w:val="144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1">
    <w:nsid w:val="6C9264DA"/>
    <w:multiLevelType w:val="hybridMultilevel"/>
    <w:tmpl w:val="BA9CA5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D2320A6"/>
    <w:multiLevelType w:val="hybridMultilevel"/>
    <w:tmpl w:val="E0A4988C"/>
    <w:lvl w:ilvl="0" w:tplc="E5C42ACA">
      <w:numFmt w:val="bullet"/>
      <w:lvlText w:val=""/>
      <w:lvlJc w:val="left"/>
      <w:pPr>
        <w:tabs>
          <w:tab w:val="num" w:pos="1743"/>
        </w:tabs>
        <w:ind w:left="1743" w:hanging="1035"/>
      </w:pPr>
      <w:rPr>
        <w:rFonts w:ascii="Symbol" w:eastAsia="Times New Roman" w:hAnsi="Symbol"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3">
    <w:nsid w:val="6FAF6502"/>
    <w:multiLevelType w:val="hybridMultilevel"/>
    <w:tmpl w:val="57605572"/>
    <w:lvl w:ilvl="0" w:tplc="CA581F1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4">
    <w:nsid w:val="7226798A"/>
    <w:multiLevelType w:val="multilevel"/>
    <w:tmpl w:val="7D62920A"/>
    <w:lvl w:ilvl="0">
      <w:start w:val="1"/>
      <w:numFmt w:val="decimal"/>
      <w:lvlText w:val="%1."/>
      <w:lvlJc w:val="left"/>
      <w:pPr>
        <w:ind w:left="927" w:hanging="360"/>
      </w:pPr>
    </w:lvl>
    <w:lvl w:ilvl="1">
      <w:start w:val="1"/>
      <w:numFmt w:val="decimal"/>
      <w:isLgl/>
      <w:lvlText w:val="%1.%2."/>
      <w:lvlJc w:val="left"/>
      <w:pPr>
        <w:ind w:left="1571" w:hanging="720"/>
      </w:pPr>
    </w:lvl>
    <w:lvl w:ilvl="2">
      <w:start w:val="1"/>
      <w:numFmt w:val="decimal"/>
      <w:isLgl/>
      <w:lvlText w:val="%1.%2.%3."/>
      <w:lvlJc w:val="left"/>
      <w:pPr>
        <w:ind w:left="1855" w:hanging="720"/>
      </w:pPr>
    </w:lvl>
    <w:lvl w:ilvl="3">
      <w:start w:val="1"/>
      <w:numFmt w:val="decimal"/>
      <w:isLgl/>
      <w:lvlText w:val="%1.%2.%3.%4."/>
      <w:lvlJc w:val="left"/>
      <w:pPr>
        <w:ind w:left="2499" w:hanging="1080"/>
      </w:pPr>
    </w:lvl>
    <w:lvl w:ilvl="4">
      <w:start w:val="1"/>
      <w:numFmt w:val="decimal"/>
      <w:isLgl/>
      <w:lvlText w:val="%1.%2.%3.%4.%5."/>
      <w:lvlJc w:val="left"/>
      <w:pPr>
        <w:ind w:left="2783" w:hanging="1080"/>
      </w:pPr>
    </w:lvl>
    <w:lvl w:ilvl="5">
      <w:start w:val="1"/>
      <w:numFmt w:val="decimal"/>
      <w:isLgl/>
      <w:lvlText w:val="%1.%2.%3.%4.%5.%6."/>
      <w:lvlJc w:val="left"/>
      <w:pPr>
        <w:ind w:left="3427" w:hanging="1440"/>
      </w:pPr>
    </w:lvl>
    <w:lvl w:ilvl="6">
      <w:start w:val="1"/>
      <w:numFmt w:val="decimal"/>
      <w:isLgl/>
      <w:lvlText w:val="%1.%2.%3.%4.%5.%6.%7."/>
      <w:lvlJc w:val="left"/>
      <w:pPr>
        <w:ind w:left="4071" w:hanging="1800"/>
      </w:pPr>
    </w:lvl>
    <w:lvl w:ilvl="7">
      <w:start w:val="1"/>
      <w:numFmt w:val="decimal"/>
      <w:isLgl/>
      <w:lvlText w:val="%1.%2.%3.%4.%5.%6.%7.%8."/>
      <w:lvlJc w:val="left"/>
      <w:pPr>
        <w:ind w:left="4355" w:hanging="1800"/>
      </w:pPr>
    </w:lvl>
    <w:lvl w:ilvl="8">
      <w:start w:val="1"/>
      <w:numFmt w:val="decimal"/>
      <w:isLgl/>
      <w:lvlText w:val="%1.%2.%3.%4.%5.%6.%7.%8.%9."/>
      <w:lvlJc w:val="left"/>
      <w:pPr>
        <w:ind w:left="4999" w:hanging="2160"/>
      </w:pPr>
    </w:lvl>
  </w:abstractNum>
  <w:abstractNum w:abstractNumId="45">
    <w:nsid w:val="75477DB3"/>
    <w:multiLevelType w:val="hybridMultilevel"/>
    <w:tmpl w:val="1A047562"/>
    <w:lvl w:ilvl="0" w:tplc="AAFAC65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E95725B"/>
    <w:multiLevelType w:val="hybridMultilevel"/>
    <w:tmpl w:val="1ADA9BCE"/>
    <w:lvl w:ilvl="0" w:tplc="83EECF3E">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47">
    <w:nsid w:val="7EC93C28"/>
    <w:multiLevelType w:val="hybridMultilevel"/>
    <w:tmpl w:val="1C74DAD6"/>
    <w:lvl w:ilvl="0" w:tplc="F90E5A3C">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6"/>
  </w:num>
  <w:num w:numId="2">
    <w:abstractNumId w:val="12"/>
  </w:num>
  <w:num w:numId="3">
    <w:abstractNumId w:val="10"/>
  </w:num>
  <w:num w:numId="4">
    <w:abstractNumId w:val="21"/>
  </w:num>
  <w:num w:numId="5">
    <w:abstractNumId w:val="39"/>
  </w:num>
  <w:num w:numId="6">
    <w:abstractNumId w:val="31"/>
  </w:num>
  <w:num w:numId="7">
    <w:abstractNumId w:val="23"/>
  </w:num>
  <w:num w:numId="8">
    <w:abstractNumId w:val="27"/>
  </w:num>
  <w:num w:numId="9">
    <w:abstractNumId w:val="20"/>
  </w:num>
  <w:num w:numId="10">
    <w:abstractNumId w:val="0"/>
  </w:num>
  <w:num w:numId="11">
    <w:abstractNumId w:val="43"/>
  </w:num>
  <w:num w:numId="12">
    <w:abstractNumId w:val="24"/>
  </w:num>
  <w:num w:numId="13">
    <w:abstractNumId w:val="15"/>
  </w:num>
  <w:num w:numId="14">
    <w:abstractNumId w:val="41"/>
  </w:num>
  <w:num w:numId="15">
    <w:abstractNumId w:val="4"/>
  </w:num>
  <w:num w:numId="16">
    <w:abstractNumId w:val="37"/>
  </w:num>
  <w:num w:numId="17">
    <w:abstractNumId w:val="1"/>
  </w:num>
  <w:num w:numId="18">
    <w:abstractNumId w:val="30"/>
  </w:num>
  <w:num w:numId="19">
    <w:abstractNumId w:val="42"/>
  </w:num>
  <w:num w:numId="20">
    <w:abstractNumId w:val="29"/>
  </w:num>
  <w:num w:numId="21">
    <w:abstractNumId w:val="14"/>
  </w:num>
  <w:num w:numId="22">
    <w:abstractNumId w:val="22"/>
  </w:num>
  <w:num w:numId="23">
    <w:abstractNumId w:val="40"/>
  </w:num>
  <w:num w:numId="24">
    <w:abstractNumId w:val="3"/>
  </w:num>
  <w:num w:numId="25">
    <w:abstractNumId w:val="28"/>
  </w:num>
  <w:num w:numId="26">
    <w:abstractNumId w:val="16"/>
  </w:num>
  <w:num w:numId="27">
    <w:abstractNumId w:val="2"/>
  </w:num>
  <w:num w:numId="28">
    <w:abstractNumId w:val="18"/>
  </w:num>
  <w:num w:numId="29">
    <w:abstractNumId w:val="19"/>
  </w:num>
  <w:num w:numId="30">
    <w:abstractNumId w:val="7"/>
  </w:num>
  <w:num w:numId="31">
    <w:abstractNumId w:val="35"/>
  </w:num>
  <w:num w:numId="32">
    <w:abstractNumId w:val="25"/>
  </w:num>
  <w:num w:numId="33">
    <w:abstractNumId w:val="17"/>
  </w:num>
  <w:num w:numId="34">
    <w:abstractNumId w:val="26"/>
  </w:num>
  <w:num w:numId="35">
    <w:abstractNumId w:val="47"/>
  </w:num>
  <w:num w:numId="36">
    <w:abstractNumId w:val="38"/>
  </w:num>
  <w:num w:numId="37">
    <w:abstractNumId w:val="36"/>
  </w:num>
  <w:num w:numId="38">
    <w:abstractNumId w:val="46"/>
  </w:num>
  <w:num w:numId="39">
    <w:abstractNumId w:val="13"/>
  </w:num>
  <w:num w:numId="40">
    <w:abstractNumId w:val="11"/>
  </w:num>
  <w:num w:numId="41">
    <w:abstractNumId w:val="9"/>
  </w:num>
  <w:num w:numId="42">
    <w:abstractNumId w:val="32"/>
  </w:num>
  <w:num w:numId="43">
    <w:abstractNumId w:val="45"/>
  </w:num>
  <w:num w:numId="44">
    <w:abstractNumId w:val="34"/>
  </w:num>
  <w:num w:numId="45">
    <w:abstractNumId w:val="8"/>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A3D"/>
    <w:rsid w:val="00000823"/>
    <w:rsid w:val="00002E53"/>
    <w:rsid w:val="0000340A"/>
    <w:rsid w:val="00003670"/>
    <w:rsid w:val="0000453E"/>
    <w:rsid w:val="00005EA4"/>
    <w:rsid w:val="00007088"/>
    <w:rsid w:val="0000726E"/>
    <w:rsid w:val="0001053C"/>
    <w:rsid w:val="00011017"/>
    <w:rsid w:val="000121B2"/>
    <w:rsid w:val="00012231"/>
    <w:rsid w:val="0001256E"/>
    <w:rsid w:val="00012F15"/>
    <w:rsid w:val="0001666A"/>
    <w:rsid w:val="000175B4"/>
    <w:rsid w:val="0001799A"/>
    <w:rsid w:val="0002033F"/>
    <w:rsid w:val="000208A6"/>
    <w:rsid w:val="0002272C"/>
    <w:rsid w:val="00022C84"/>
    <w:rsid w:val="00023454"/>
    <w:rsid w:val="000235B8"/>
    <w:rsid w:val="00024F53"/>
    <w:rsid w:val="00025178"/>
    <w:rsid w:val="0002573C"/>
    <w:rsid w:val="00025B9A"/>
    <w:rsid w:val="00026C1C"/>
    <w:rsid w:val="00027041"/>
    <w:rsid w:val="00030CB9"/>
    <w:rsid w:val="000315BC"/>
    <w:rsid w:val="00031B68"/>
    <w:rsid w:val="00032FDE"/>
    <w:rsid w:val="000334B8"/>
    <w:rsid w:val="000335AB"/>
    <w:rsid w:val="00033FA1"/>
    <w:rsid w:val="00034279"/>
    <w:rsid w:val="000342D5"/>
    <w:rsid w:val="000343BC"/>
    <w:rsid w:val="00034CDE"/>
    <w:rsid w:val="00035AFA"/>
    <w:rsid w:val="00036C27"/>
    <w:rsid w:val="00037342"/>
    <w:rsid w:val="00037437"/>
    <w:rsid w:val="000376E5"/>
    <w:rsid w:val="00037A73"/>
    <w:rsid w:val="00037ECD"/>
    <w:rsid w:val="000403E8"/>
    <w:rsid w:val="0004047C"/>
    <w:rsid w:val="00040B9E"/>
    <w:rsid w:val="000430E8"/>
    <w:rsid w:val="00043BB4"/>
    <w:rsid w:val="00043DAA"/>
    <w:rsid w:val="00043F26"/>
    <w:rsid w:val="0004430A"/>
    <w:rsid w:val="00044513"/>
    <w:rsid w:val="00045C75"/>
    <w:rsid w:val="00047068"/>
    <w:rsid w:val="0005105C"/>
    <w:rsid w:val="00051C36"/>
    <w:rsid w:val="00051E8C"/>
    <w:rsid w:val="00052032"/>
    <w:rsid w:val="00052134"/>
    <w:rsid w:val="00052A45"/>
    <w:rsid w:val="0005467B"/>
    <w:rsid w:val="00054795"/>
    <w:rsid w:val="000561BA"/>
    <w:rsid w:val="00056347"/>
    <w:rsid w:val="0005658F"/>
    <w:rsid w:val="00057844"/>
    <w:rsid w:val="00060038"/>
    <w:rsid w:val="00062013"/>
    <w:rsid w:val="000620C8"/>
    <w:rsid w:val="00063496"/>
    <w:rsid w:val="00063795"/>
    <w:rsid w:val="00063A23"/>
    <w:rsid w:val="00063F80"/>
    <w:rsid w:val="00064024"/>
    <w:rsid w:val="00064039"/>
    <w:rsid w:val="00065BB6"/>
    <w:rsid w:val="00065BFF"/>
    <w:rsid w:val="00066401"/>
    <w:rsid w:val="00066761"/>
    <w:rsid w:val="00066BFE"/>
    <w:rsid w:val="00071375"/>
    <w:rsid w:val="0007248E"/>
    <w:rsid w:val="000728F7"/>
    <w:rsid w:val="00072DAB"/>
    <w:rsid w:val="00073140"/>
    <w:rsid w:val="000742F4"/>
    <w:rsid w:val="0007451C"/>
    <w:rsid w:val="000745D3"/>
    <w:rsid w:val="00074702"/>
    <w:rsid w:val="00074C2C"/>
    <w:rsid w:val="00075466"/>
    <w:rsid w:val="00076535"/>
    <w:rsid w:val="00076E68"/>
    <w:rsid w:val="00080363"/>
    <w:rsid w:val="0008116A"/>
    <w:rsid w:val="0008192F"/>
    <w:rsid w:val="00082196"/>
    <w:rsid w:val="00082A1D"/>
    <w:rsid w:val="00082D9C"/>
    <w:rsid w:val="00084096"/>
    <w:rsid w:val="000843B9"/>
    <w:rsid w:val="00084CCC"/>
    <w:rsid w:val="000865BE"/>
    <w:rsid w:val="00087118"/>
    <w:rsid w:val="00090955"/>
    <w:rsid w:val="00090B48"/>
    <w:rsid w:val="00090DA2"/>
    <w:rsid w:val="000918DF"/>
    <w:rsid w:val="00091EFA"/>
    <w:rsid w:val="00093931"/>
    <w:rsid w:val="00094222"/>
    <w:rsid w:val="00096D15"/>
    <w:rsid w:val="000A0534"/>
    <w:rsid w:val="000A05F7"/>
    <w:rsid w:val="000A283D"/>
    <w:rsid w:val="000A3268"/>
    <w:rsid w:val="000A4A90"/>
    <w:rsid w:val="000A652A"/>
    <w:rsid w:val="000A6A58"/>
    <w:rsid w:val="000A6B1D"/>
    <w:rsid w:val="000A6CA3"/>
    <w:rsid w:val="000A77E9"/>
    <w:rsid w:val="000B2BFA"/>
    <w:rsid w:val="000B4DB9"/>
    <w:rsid w:val="000B6372"/>
    <w:rsid w:val="000B756F"/>
    <w:rsid w:val="000C1A51"/>
    <w:rsid w:val="000C1DA5"/>
    <w:rsid w:val="000C2F23"/>
    <w:rsid w:val="000C3B1A"/>
    <w:rsid w:val="000C4355"/>
    <w:rsid w:val="000C488E"/>
    <w:rsid w:val="000C4B0E"/>
    <w:rsid w:val="000C4BB2"/>
    <w:rsid w:val="000C53CD"/>
    <w:rsid w:val="000C58C2"/>
    <w:rsid w:val="000C714E"/>
    <w:rsid w:val="000C734D"/>
    <w:rsid w:val="000D07FB"/>
    <w:rsid w:val="000D2A64"/>
    <w:rsid w:val="000D2F0E"/>
    <w:rsid w:val="000D3BB6"/>
    <w:rsid w:val="000D3F25"/>
    <w:rsid w:val="000D3F2A"/>
    <w:rsid w:val="000D41A0"/>
    <w:rsid w:val="000D42EA"/>
    <w:rsid w:val="000D44A2"/>
    <w:rsid w:val="000D465F"/>
    <w:rsid w:val="000D6828"/>
    <w:rsid w:val="000D6919"/>
    <w:rsid w:val="000D6E2B"/>
    <w:rsid w:val="000D7202"/>
    <w:rsid w:val="000D7C9B"/>
    <w:rsid w:val="000D7FEF"/>
    <w:rsid w:val="000E00F7"/>
    <w:rsid w:val="000E0438"/>
    <w:rsid w:val="000E1C8E"/>
    <w:rsid w:val="000E30D7"/>
    <w:rsid w:val="000E5E5F"/>
    <w:rsid w:val="000E5F6D"/>
    <w:rsid w:val="000E6F2D"/>
    <w:rsid w:val="000E7B99"/>
    <w:rsid w:val="000F331B"/>
    <w:rsid w:val="000F3584"/>
    <w:rsid w:val="000F4525"/>
    <w:rsid w:val="000F63B1"/>
    <w:rsid w:val="000F6AD3"/>
    <w:rsid w:val="000F73E1"/>
    <w:rsid w:val="000F7464"/>
    <w:rsid w:val="001000FA"/>
    <w:rsid w:val="00100880"/>
    <w:rsid w:val="00100EF4"/>
    <w:rsid w:val="0010241C"/>
    <w:rsid w:val="00102C03"/>
    <w:rsid w:val="001035B4"/>
    <w:rsid w:val="00104C83"/>
    <w:rsid w:val="00105F4A"/>
    <w:rsid w:val="00107B2E"/>
    <w:rsid w:val="00113612"/>
    <w:rsid w:val="00113BD2"/>
    <w:rsid w:val="00113F58"/>
    <w:rsid w:val="001146CD"/>
    <w:rsid w:val="00114942"/>
    <w:rsid w:val="001159AC"/>
    <w:rsid w:val="00115F46"/>
    <w:rsid w:val="00117A66"/>
    <w:rsid w:val="00120727"/>
    <w:rsid w:val="00120B6A"/>
    <w:rsid w:val="0012152A"/>
    <w:rsid w:val="00121F02"/>
    <w:rsid w:val="00122715"/>
    <w:rsid w:val="00123030"/>
    <w:rsid w:val="00124E73"/>
    <w:rsid w:val="0012568D"/>
    <w:rsid w:val="001264E5"/>
    <w:rsid w:val="001270C8"/>
    <w:rsid w:val="00127391"/>
    <w:rsid w:val="00127D37"/>
    <w:rsid w:val="001303ED"/>
    <w:rsid w:val="00133BE1"/>
    <w:rsid w:val="0013495B"/>
    <w:rsid w:val="0013579C"/>
    <w:rsid w:val="00140F7B"/>
    <w:rsid w:val="00141B07"/>
    <w:rsid w:val="00141EA6"/>
    <w:rsid w:val="001428F8"/>
    <w:rsid w:val="001432BE"/>
    <w:rsid w:val="001437A4"/>
    <w:rsid w:val="00143B20"/>
    <w:rsid w:val="001459CB"/>
    <w:rsid w:val="00146752"/>
    <w:rsid w:val="001472D4"/>
    <w:rsid w:val="00150399"/>
    <w:rsid w:val="0015072A"/>
    <w:rsid w:val="0015216C"/>
    <w:rsid w:val="001524DA"/>
    <w:rsid w:val="00152B4B"/>
    <w:rsid w:val="00152FE4"/>
    <w:rsid w:val="00153F5A"/>
    <w:rsid w:val="001545C0"/>
    <w:rsid w:val="00154FBE"/>
    <w:rsid w:val="00155415"/>
    <w:rsid w:val="00155A27"/>
    <w:rsid w:val="0016011F"/>
    <w:rsid w:val="0016034F"/>
    <w:rsid w:val="001613B3"/>
    <w:rsid w:val="0016220B"/>
    <w:rsid w:val="0016233A"/>
    <w:rsid w:val="00165401"/>
    <w:rsid w:val="00165A69"/>
    <w:rsid w:val="00166137"/>
    <w:rsid w:val="00167CA3"/>
    <w:rsid w:val="001716E4"/>
    <w:rsid w:val="00171AEB"/>
    <w:rsid w:val="00171C5A"/>
    <w:rsid w:val="001734AB"/>
    <w:rsid w:val="00173BE2"/>
    <w:rsid w:val="0017484A"/>
    <w:rsid w:val="001753AF"/>
    <w:rsid w:val="0017560F"/>
    <w:rsid w:val="00176F17"/>
    <w:rsid w:val="001806C6"/>
    <w:rsid w:val="00180B0C"/>
    <w:rsid w:val="00181324"/>
    <w:rsid w:val="00181E3A"/>
    <w:rsid w:val="00181F92"/>
    <w:rsid w:val="0018222E"/>
    <w:rsid w:val="0018265C"/>
    <w:rsid w:val="00183C76"/>
    <w:rsid w:val="00184362"/>
    <w:rsid w:val="001849D5"/>
    <w:rsid w:val="00184AE2"/>
    <w:rsid w:val="00185778"/>
    <w:rsid w:val="00186C0F"/>
    <w:rsid w:val="00187848"/>
    <w:rsid w:val="00190F63"/>
    <w:rsid w:val="00192542"/>
    <w:rsid w:val="00194017"/>
    <w:rsid w:val="00194C41"/>
    <w:rsid w:val="00195BE4"/>
    <w:rsid w:val="00196191"/>
    <w:rsid w:val="00197FBC"/>
    <w:rsid w:val="001A0306"/>
    <w:rsid w:val="001A137F"/>
    <w:rsid w:val="001A1A87"/>
    <w:rsid w:val="001A22D5"/>
    <w:rsid w:val="001A3675"/>
    <w:rsid w:val="001A3DA9"/>
    <w:rsid w:val="001A4066"/>
    <w:rsid w:val="001A4DB1"/>
    <w:rsid w:val="001A4E21"/>
    <w:rsid w:val="001A5D23"/>
    <w:rsid w:val="001A7B0D"/>
    <w:rsid w:val="001B014A"/>
    <w:rsid w:val="001B1D88"/>
    <w:rsid w:val="001B2963"/>
    <w:rsid w:val="001B2C03"/>
    <w:rsid w:val="001B3119"/>
    <w:rsid w:val="001B3D2D"/>
    <w:rsid w:val="001B4482"/>
    <w:rsid w:val="001B48DE"/>
    <w:rsid w:val="001B4AEE"/>
    <w:rsid w:val="001B4C2B"/>
    <w:rsid w:val="001B4F2A"/>
    <w:rsid w:val="001C0922"/>
    <w:rsid w:val="001C0C4F"/>
    <w:rsid w:val="001C0CA9"/>
    <w:rsid w:val="001C22DA"/>
    <w:rsid w:val="001C2908"/>
    <w:rsid w:val="001C2DEC"/>
    <w:rsid w:val="001C370A"/>
    <w:rsid w:val="001C46D3"/>
    <w:rsid w:val="001C553D"/>
    <w:rsid w:val="001C586D"/>
    <w:rsid w:val="001C62D8"/>
    <w:rsid w:val="001C6D91"/>
    <w:rsid w:val="001C70D2"/>
    <w:rsid w:val="001C7845"/>
    <w:rsid w:val="001D00FD"/>
    <w:rsid w:val="001D0E9A"/>
    <w:rsid w:val="001D1758"/>
    <w:rsid w:val="001D1D05"/>
    <w:rsid w:val="001D3267"/>
    <w:rsid w:val="001D33DC"/>
    <w:rsid w:val="001D5771"/>
    <w:rsid w:val="001D5CCE"/>
    <w:rsid w:val="001D6B44"/>
    <w:rsid w:val="001D73BB"/>
    <w:rsid w:val="001D7FD3"/>
    <w:rsid w:val="001E0231"/>
    <w:rsid w:val="001E0E89"/>
    <w:rsid w:val="001E3226"/>
    <w:rsid w:val="001E37E5"/>
    <w:rsid w:val="001E4C72"/>
    <w:rsid w:val="001E4FBA"/>
    <w:rsid w:val="001E5294"/>
    <w:rsid w:val="001E73C1"/>
    <w:rsid w:val="001E7CE1"/>
    <w:rsid w:val="001F02F7"/>
    <w:rsid w:val="001F04D0"/>
    <w:rsid w:val="001F0B6E"/>
    <w:rsid w:val="001F1D47"/>
    <w:rsid w:val="001F2995"/>
    <w:rsid w:val="001F2FFC"/>
    <w:rsid w:val="001F333A"/>
    <w:rsid w:val="001F3802"/>
    <w:rsid w:val="001F3833"/>
    <w:rsid w:val="001F40E4"/>
    <w:rsid w:val="001F48F6"/>
    <w:rsid w:val="001F5D4E"/>
    <w:rsid w:val="001F6C76"/>
    <w:rsid w:val="001F7095"/>
    <w:rsid w:val="001F7C18"/>
    <w:rsid w:val="00200D83"/>
    <w:rsid w:val="00201808"/>
    <w:rsid w:val="002038D7"/>
    <w:rsid w:val="002038F3"/>
    <w:rsid w:val="00203B5B"/>
    <w:rsid w:val="002078BA"/>
    <w:rsid w:val="002079B4"/>
    <w:rsid w:val="0021034C"/>
    <w:rsid w:val="002111F1"/>
    <w:rsid w:val="0021164A"/>
    <w:rsid w:val="00211E3B"/>
    <w:rsid w:val="00211EE3"/>
    <w:rsid w:val="00212F65"/>
    <w:rsid w:val="002136CA"/>
    <w:rsid w:val="00213798"/>
    <w:rsid w:val="00213882"/>
    <w:rsid w:val="00213F7C"/>
    <w:rsid w:val="00214482"/>
    <w:rsid w:val="00214A63"/>
    <w:rsid w:val="00214C45"/>
    <w:rsid w:val="00214CA5"/>
    <w:rsid w:val="00215469"/>
    <w:rsid w:val="002159D9"/>
    <w:rsid w:val="00215AA4"/>
    <w:rsid w:val="00220B3F"/>
    <w:rsid w:val="002214C4"/>
    <w:rsid w:val="002215AD"/>
    <w:rsid w:val="002220C1"/>
    <w:rsid w:val="00223770"/>
    <w:rsid w:val="00223B6F"/>
    <w:rsid w:val="00224B8E"/>
    <w:rsid w:val="00224E38"/>
    <w:rsid w:val="00224FCD"/>
    <w:rsid w:val="00225A12"/>
    <w:rsid w:val="002264FA"/>
    <w:rsid w:val="00227FAD"/>
    <w:rsid w:val="00230A11"/>
    <w:rsid w:val="0023121B"/>
    <w:rsid w:val="002317EF"/>
    <w:rsid w:val="002319D2"/>
    <w:rsid w:val="00231DBC"/>
    <w:rsid w:val="00232215"/>
    <w:rsid w:val="002322D4"/>
    <w:rsid w:val="00232516"/>
    <w:rsid w:val="0023303D"/>
    <w:rsid w:val="002331C3"/>
    <w:rsid w:val="00233348"/>
    <w:rsid w:val="002333AB"/>
    <w:rsid w:val="00234919"/>
    <w:rsid w:val="00235633"/>
    <w:rsid w:val="0023688F"/>
    <w:rsid w:val="00237076"/>
    <w:rsid w:val="0023749B"/>
    <w:rsid w:val="00237C41"/>
    <w:rsid w:val="002402A2"/>
    <w:rsid w:val="00242630"/>
    <w:rsid w:val="00243011"/>
    <w:rsid w:val="002433FB"/>
    <w:rsid w:val="00243AC7"/>
    <w:rsid w:val="002441CA"/>
    <w:rsid w:val="00245867"/>
    <w:rsid w:val="00245DE5"/>
    <w:rsid w:val="00246673"/>
    <w:rsid w:val="00246856"/>
    <w:rsid w:val="00246B0F"/>
    <w:rsid w:val="00251246"/>
    <w:rsid w:val="002518EF"/>
    <w:rsid w:val="0025417A"/>
    <w:rsid w:val="0025438F"/>
    <w:rsid w:val="002548C2"/>
    <w:rsid w:val="00254BD4"/>
    <w:rsid w:val="00255330"/>
    <w:rsid w:val="002561EE"/>
    <w:rsid w:val="0025650C"/>
    <w:rsid w:val="00256B3F"/>
    <w:rsid w:val="0025741F"/>
    <w:rsid w:val="0025752C"/>
    <w:rsid w:val="00257637"/>
    <w:rsid w:val="00257B33"/>
    <w:rsid w:val="002605FB"/>
    <w:rsid w:val="002617FF"/>
    <w:rsid w:val="002626DB"/>
    <w:rsid w:val="002629A3"/>
    <w:rsid w:val="00262A4E"/>
    <w:rsid w:val="00262D32"/>
    <w:rsid w:val="00263712"/>
    <w:rsid w:val="00266089"/>
    <w:rsid w:val="002662A6"/>
    <w:rsid w:val="002668DC"/>
    <w:rsid w:val="002705FC"/>
    <w:rsid w:val="0027074C"/>
    <w:rsid w:val="00271948"/>
    <w:rsid w:val="00272DD6"/>
    <w:rsid w:val="00272FDC"/>
    <w:rsid w:val="002742A4"/>
    <w:rsid w:val="00274776"/>
    <w:rsid w:val="00274854"/>
    <w:rsid w:val="00274EE2"/>
    <w:rsid w:val="002766E1"/>
    <w:rsid w:val="002767BA"/>
    <w:rsid w:val="00276E61"/>
    <w:rsid w:val="002776F1"/>
    <w:rsid w:val="00277AD9"/>
    <w:rsid w:val="0028014F"/>
    <w:rsid w:val="00281043"/>
    <w:rsid w:val="00282567"/>
    <w:rsid w:val="002825B3"/>
    <w:rsid w:val="00282B7D"/>
    <w:rsid w:val="002830D1"/>
    <w:rsid w:val="00283FAF"/>
    <w:rsid w:val="0028502D"/>
    <w:rsid w:val="0028561D"/>
    <w:rsid w:val="0028663E"/>
    <w:rsid w:val="0028710C"/>
    <w:rsid w:val="00287E0A"/>
    <w:rsid w:val="0029099E"/>
    <w:rsid w:val="00290E77"/>
    <w:rsid w:val="00291066"/>
    <w:rsid w:val="00291692"/>
    <w:rsid w:val="00291FC0"/>
    <w:rsid w:val="00293E73"/>
    <w:rsid w:val="00294225"/>
    <w:rsid w:val="00296BE5"/>
    <w:rsid w:val="002976AA"/>
    <w:rsid w:val="00297A97"/>
    <w:rsid w:val="002A1948"/>
    <w:rsid w:val="002A26FA"/>
    <w:rsid w:val="002A2D69"/>
    <w:rsid w:val="002A31C3"/>
    <w:rsid w:val="002A450D"/>
    <w:rsid w:val="002A507E"/>
    <w:rsid w:val="002A57F2"/>
    <w:rsid w:val="002A61EB"/>
    <w:rsid w:val="002A623B"/>
    <w:rsid w:val="002A6C1D"/>
    <w:rsid w:val="002A7373"/>
    <w:rsid w:val="002A7392"/>
    <w:rsid w:val="002B0D11"/>
    <w:rsid w:val="002B23EF"/>
    <w:rsid w:val="002B2546"/>
    <w:rsid w:val="002B2EBE"/>
    <w:rsid w:val="002B35D5"/>
    <w:rsid w:val="002B5CAD"/>
    <w:rsid w:val="002B6831"/>
    <w:rsid w:val="002B6B90"/>
    <w:rsid w:val="002B7447"/>
    <w:rsid w:val="002C071A"/>
    <w:rsid w:val="002C0941"/>
    <w:rsid w:val="002C0BB2"/>
    <w:rsid w:val="002C0EAD"/>
    <w:rsid w:val="002C3608"/>
    <w:rsid w:val="002C39B0"/>
    <w:rsid w:val="002C3E0A"/>
    <w:rsid w:val="002C4D87"/>
    <w:rsid w:val="002C5085"/>
    <w:rsid w:val="002C600F"/>
    <w:rsid w:val="002C6A43"/>
    <w:rsid w:val="002C716B"/>
    <w:rsid w:val="002C7592"/>
    <w:rsid w:val="002D038A"/>
    <w:rsid w:val="002D06D4"/>
    <w:rsid w:val="002D0B88"/>
    <w:rsid w:val="002D1544"/>
    <w:rsid w:val="002D1CE1"/>
    <w:rsid w:val="002D2086"/>
    <w:rsid w:val="002D2751"/>
    <w:rsid w:val="002D2F9E"/>
    <w:rsid w:val="002D3739"/>
    <w:rsid w:val="002D3A37"/>
    <w:rsid w:val="002D3EE0"/>
    <w:rsid w:val="002D402A"/>
    <w:rsid w:val="002D4862"/>
    <w:rsid w:val="002D4F06"/>
    <w:rsid w:val="002D597A"/>
    <w:rsid w:val="002D684D"/>
    <w:rsid w:val="002D6BBB"/>
    <w:rsid w:val="002D6E3B"/>
    <w:rsid w:val="002D7A0D"/>
    <w:rsid w:val="002E2231"/>
    <w:rsid w:val="002E26FE"/>
    <w:rsid w:val="002E49A0"/>
    <w:rsid w:val="002E4D17"/>
    <w:rsid w:val="002E508E"/>
    <w:rsid w:val="002E5A08"/>
    <w:rsid w:val="002E72AD"/>
    <w:rsid w:val="002E76AC"/>
    <w:rsid w:val="002F01B7"/>
    <w:rsid w:val="002F3347"/>
    <w:rsid w:val="002F3C1E"/>
    <w:rsid w:val="002F4351"/>
    <w:rsid w:val="002F74CC"/>
    <w:rsid w:val="002F7A14"/>
    <w:rsid w:val="00301C3E"/>
    <w:rsid w:val="00301DC3"/>
    <w:rsid w:val="00301F92"/>
    <w:rsid w:val="00302C53"/>
    <w:rsid w:val="00306164"/>
    <w:rsid w:val="003100D1"/>
    <w:rsid w:val="00310D85"/>
    <w:rsid w:val="00310E56"/>
    <w:rsid w:val="00311173"/>
    <w:rsid w:val="00312505"/>
    <w:rsid w:val="00312BBC"/>
    <w:rsid w:val="00312E54"/>
    <w:rsid w:val="00312F5D"/>
    <w:rsid w:val="00312FF1"/>
    <w:rsid w:val="00313BE0"/>
    <w:rsid w:val="003147EE"/>
    <w:rsid w:val="00316E78"/>
    <w:rsid w:val="00317912"/>
    <w:rsid w:val="0032082B"/>
    <w:rsid w:val="003211B2"/>
    <w:rsid w:val="003212EC"/>
    <w:rsid w:val="0032549A"/>
    <w:rsid w:val="003255BC"/>
    <w:rsid w:val="00325D1D"/>
    <w:rsid w:val="00326FA0"/>
    <w:rsid w:val="003271FE"/>
    <w:rsid w:val="0032734B"/>
    <w:rsid w:val="0033019F"/>
    <w:rsid w:val="003307E6"/>
    <w:rsid w:val="00331E39"/>
    <w:rsid w:val="00331FED"/>
    <w:rsid w:val="0033246E"/>
    <w:rsid w:val="00332E1B"/>
    <w:rsid w:val="003343E2"/>
    <w:rsid w:val="00334441"/>
    <w:rsid w:val="003345A9"/>
    <w:rsid w:val="003345BE"/>
    <w:rsid w:val="00334D7A"/>
    <w:rsid w:val="003353F6"/>
    <w:rsid w:val="003359DB"/>
    <w:rsid w:val="00336299"/>
    <w:rsid w:val="003400F4"/>
    <w:rsid w:val="0034050D"/>
    <w:rsid w:val="00340897"/>
    <w:rsid w:val="00340B7E"/>
    <w:rsid w:val="0034187F"/>
    <w:rsid w:val="0034348F"/>
    <w:rsid w:val="00343513"/>
    <w:rsid w:val="00343A1F"/>
    <w:rsid w:val="003459C1"/>
    <w:rsid w:val="00346D31"/>
    <w:rsid w:val="00346F55"/>
    <w:rsid w:val="0034772D"/>
    <w:rsid w:val="00347E71"/>
    <w:rsid w:val="003506E0"/>
    <w:rsid w:val="00350F21"/>
    <w:rsid w:val="003514FC"/>
    <w:rsid w:val="00351B11"/>
    <w:rsid w:val="0035238B"/>
    <w:rsid w:val="0035257C"/>
    <w:rsid w:val="00352C8A"/>
    <w:rsid w:val="00354C8A"/>
    <w:rsid w:val="00355851"/>
    <w:rsid w:val="00355C2F"/>
    <w:rsid w:val="003563BE"/>
    <w:rsid w:val="00357016"/>
    <w:rsid w:val="003575EB"/>
    <w:rsid w:val="003577BD"/>
    <w:rsid w:val="00361C67"/>
    <w:rsid w:val="003620E9"/>
    <w:rsid w:val="003631DD"/>
    <w:rsid w:val="00363654"/>
    <w:rsid w:val="00363953"/>
    <w:rsid w:val="00363E0D"/>
    <w:rsid w:val="00363FA7"/>
    <w:rsid w:val="00364355"/>
    <w:rsid w:val="00365E65"/>
    <w:rsid w:val="0036784D"/>
    <w:rsid w:val="00367C4D"/>
    <w:rsid w:val="00370154"/>
    <w:rsid w:val="003702BE"/>
    <w:rsid w:val="00371636"/>
    <w:rsid w:val="00371AC0"/>
    <w:rsid w:val="003723A4"/>
    <w:rsid w:val="00372520"/>
    <w:rsid w:val="003726CD"/>
    <w:rsid w:val="0037296A"/>
    <w:rsid w:val="00375EF8"/>
    <w:rsid w:val="003764F1"/>
    <w:rsid w:val="003768A6"/>
    <w:rsid w:val="003778F8"/>
    <w:rsid w:val="00377A7F"/>
    <w:rsid w:val="00380A1E"/>
    <w:rsid w:val="0038159C"/>
    <w:rsid w:val="003815B7"/>
    <w:rsid w:val="00381A72"/>
    <w:rsid w:val="0038251F"/>
    <w:rsid w:val="003841F3"/>
    <w:rsid w:val="003859F0"/>
    <w:rsid w:val="00385DA6"/>
    <w:rsid w:val="003871BC"/>
    <w:rsid w:val="003905BF"/>
    <w:rsid w:val="003909A8"/>
    <w:rsid w:val="00391666"/>
    <w:rsid w:val="0039191F"/>
    <w:rsid w:val="00392432"/>
    <w:rsid w:val="003926C3"/>
    <w:rsid w:val="00392ADD"/>
    <w:rsid w:val="00393E9A"/>
    <w:rsid w:val="00395703"/>
    <w:rsid w:val="00396494"/>
    <w:rsid w:val="00396AC2"/>
    <w:rsid w:val="003A0360"/>
    <w:rsid w:val="003A0DA8"/>
    <w:rsid w:val="003A1324"/>
    <w:rsid w:val="003A1FE1"/>
    <w:rsid w:val="003A4411"/>
    <w:rsid w:val="003A4B54"/>
    <w:rsid w:val="003A4FF9"/>
    <w:rsid w:val="003A5743"/>
    <w:rsid w:val="003A6C32"/>
    <w:rsid w:val="003A73B9"/>
    <w:rsid w:val="003B01FF"/>
    <w:rsid w:val="003B071C"/>
    <w:rsid w:val="003B2A43"/>
    <w:rsid w:val="003B350D"/>
    <w:rsid w:val="003B477E"/>
    <w:rsid w:val="003B47C5"/>
    <w:rsid w:val="003B5E43"/>
    <w:rsid w:val="003B605D"/>
    <w:rsid w:val="003B6F18"/>
    <w:rsid w:val="003B7504"/>
    <w:rsid w:val="003B7E2E"/>
    <w:rsid w:val="003C15CA"/>
    <w:rsid w:val="003C17A5"/>
    <w:rsid w:val="003C1C5C"/>
    <w:rsid w:val="003C248D"/>
    <w:rsid w:val="003C2CDA"/>
    <w:rsid w:val="003C4392"/>
    <w:rsid w:val="003C498E"/>
    <w:rsid w:val="003C4B03"/>
    <w:rsid w:val="003C4B40"/>
    <w:rsid w:val="003C4B52"/>
    <w:rsid w:val="003C4C8A"/>
    <w:rsid w:val="003C4F50"/>
    <w:rsid w:val="003C54C1"/>
    <w:rsid w:val="003C604D"/>
    <w:rsid w:val="003C66AA"/>
    <w:rsid w:val="003C6BF2"/>
    <w:rsid w:val="003C7AA8"/>
    <w:rsid w:val="003D0C30"/>
    <w:rsid w:val="003D24A4"/>
    <w:rsid w:val="003D3522"/>
    <w:rsid w:val="003D3640"/>
    <w:rsid w:val="003D36BB"/>
    <w:rsid w:val="003D3B9E"/>
    <w:rsid w:val="003D49E1"/>
    <w:rsid w:val="003D56DC"/>
    <w:rsid w:val="003D61F0"/>
    <w:rsid w:val="003D65D5"/>
    <w:rsid w:val="003D6B24"/>
    <w:rsid w:val="003D70EF"/>
    <w:rsid w:val="003D7319"/>
    <w:rsid w:val="003E11B8"/>
    <w:rsid w:val="003E1617"/>
    <w:rsid w:val="003E1E16"/>
    <w:rsid w:val="003E52CB"/>
    <w:rsid w:val="003E59CF"/>
    <w:rsid w:val="003E69FC"/>
    <w:rsid w:val="003E6C8B"/>
    <w:rsid w:val="003E6C92"/>
    <w:rsid w:val="003E6DE7"/>
    <w:rsid w:val="003F0067"/>
    <w:rsid w:val="003F0147"/>
    <w:rsid w:val="003F0BB0"/>
    <w:rsid w:val="003F123C"/>
    <w:rsid w:val="003F27A1"/>
    <w:rsid w:val="003F286C"/>
    <w:rsid w:val="003F30D2"/>
    <w:rsid w:val="003F32EB"/>
    <w:rsid w:val="003F45FE"/>
    <w:rsid w:val="003F57BB"/>
    <w:rsid w:val="003F5A6D"/>
    <w:rsid w:val="003F5E5B"/>
    <w:rsid w:val="003F6A6A"/>
    <w:rsid w:val="003F74DE"/>
    <w:rsid w:val="003F7B7D"/>
    <w:rsid w:val="004001DF"/>
    <w:rsid w:val="00400680"/>
    <w:rsid w:val="00401D9A"/>
    <w:rsid w:val="00401F45"/>
    <w:rsid w:val="00402E3D"/>
    <w:rsid w:val="0040342D"/>
    <w:rsid w:val="0040409E"/>
    <w:rsid w:val="00404B9E"/>
    <w:rsid w:val="004063CD"/>
    <w:rsid w:val="00406C98"/>
    <w:rsid w:val="00407023"/>
    <w:rsid w:val="004078C8"/>
    <w:rsid w:val="00407AFE"/>
    <w:rsid w:val="00407BE2"/>
    <w:rsid w:val="00410492"/>
    <w:rsid w:val="00411096"/>
    <w:rsid w:val="004118DF"/>
    <w:rsid w:val="0041286E"/>
    <w:rsid w:val="004135D0"/>
    <w:rsid w:val="0041373B"/>
    <w:rsid w:val="00413C2D"/>
    <w:rsid w:val="004206A4"/>
    <w:rsid w:val="00421D0D"/>
    <w:rsid w:val="00421F70"/>
    <w:rsid w:val="00423310"/>
    <w:rsid w:val="00423DBF"/>
    <w:rsid w:val="00424151"/>
    <w:rsid w:val="00424CF5"/>
    <w:rsid w:val="004252E4"/>
    <w:rsid w:val="0042544E"/>
    <w:rsid w:val="0042577D"/>
    <w:rsid w:val="004261F7"/>
    <w:rsid w:val="0042704E"/>
    <w:rsid w:val="004271C8"/>
    <w:rsid w:val="00427368"/>
    <w:rsid w:val="0042789C"/>
    <w:rsid w:val="00427E1C"/>
    <w:rsid w:val="0043014E"/>
    <w:rsid w:val="0043153F"/>
    <w:rsid w:val="00432E3C"/>
    <w:rsid w:val="0043413F"/>
    <w:rsid w:val="00434737"/>
    <w:rsid w:val="004348AC"/>
    <w:rsid w:val="00434E13"/>
    <w:rsid w:val="00434EEF"/>
    <w:rsid w:val="00435ECB"/>
    <w:rsid w:val="0044037B"/>
    <w:rsid w:val="004404C0"/>
    <w:rsid w:val="004411DC"/>
    <w:rsid w:val="0044135E"/>
    <w:rsid w:val="004414D0"/>
    <w:rsid w:val="00443707"/>
    <w:rsid w:val="004439EE"/>
    <w:rsid w:val="004443C4"/>
    <w:rsid w:val="00444ABE"/>
    <w:rsid w:val="00445A32"/>
    <w:rsid w:val="0044620E"/>
    <w:rsid w:val="004479DF"/>
    <w:rsid w:val="0045089C"/>
    <w:rsid w:val="00450C19"/>
    <w:rsid w:val="004511AF"/>
    <w:rsid w:val="0045142E"/>
    <w:rsid w:val="00452938"/>
    <w:rsid w:val="00453123"/>
    <w:rsid w:val="00454DA9"/>
    <w:rsid w:val="004556C3"/>
    <w:rsid w:val="0045585F"/>
    <w:rsid w:val="00456408"/>
    <w:rsid w:val="00456A18"/>
    <w:rsid w:val="00456A8B"/>
    <w:rsid w:val="00457A21"/>
    <w:rsid w:val="00457E93"/>
    <w:rsid w:val="00457ECD"/>
    <w:rsid w:val="004607D3"/>
    <w:rsid w:val="00461C43"/>
    <w:rsid w:val="00461CDC"/>
    <w:rsid w:val="0046236E"/>
    <w:rsid w:val="0046263A"/>
    <w:rsid w:val="00462892"/>
    <w:rsid w:val="0046386A"/>
    <w:rsid w:val="00464958"/>
    <w:rsid w:val="00465656"/>
    <w:rsid w:val="00466EBA"/>
    <w:rsid w:val="0047115E"/>
    <w:rsid w:val="0047150E"/>
    <w:rsid w:val="00471572"/>
    <w:rsid w:val="00472FBC"/>
    <w:rsid w:val="004736E8"/>
    <w:rsid w:val="00474C10"/>
    <w:rsid w:val="00475F5D"/>
    <w:rsid w:val="00476EE8"/>
    <w:rsid w:val="00477BE5"/>
    <w:rsid w:val="00480236"/>
    <w:rsid w:val="00480411"/>
    <w:rsid w:val="004806AC"/>
    <w:rsid w:val="004817C5"/>
    <w:rsid w:val="004819BD"/>
    <w:rsid w:val="0048489E"/>
    <w:rsid w:val="00484B1C"/>
    <w:rsid w:val="00485E02"/>
    <w:rsid w:val="00486625"/>
    <w:rsid w:val="0048665F"/>
    <w:rsid w:val="00487366"/>
    <w:rsid w:val="004878A0"/>
    <w:rsid w:val="00490113"/>
    <w:rsid w:val="004901FC"/>
    <w:rsid w:val="0049044E"/>
    <w:rsid w:val="004913B2"/>
    <w:rsid w:val="00492B2E"/>
    <w:rsid w:val="004936E3"/>
    <w:rsid w:val="00493F92"/>
    <w:rsid w:val="00494C4E"/>
    <w:rsid w:val="00497918"/>
    <w:rsid w:val="004A0BE6"/>
    <w:rsid w:val="004A1FB5"/>
    <w:rsid w:val="004A2A65"/>
    <w:rsid w:val="004A2EE5"/>
    <w:rsid w:val="004A3716"/>
    <w:rsid w:val="004A470C"/>
    <w:rsid w:val="004A51EC"/>
    <w:rsid w:val="004A57C3"/>
    <w:rsid w:val="004A5E9E"/>
    <w:rsid w:val="004A6386"/>
    <w:rsid w:val="004A6811"/>
    <w:rsid w:val="004A6F59"/>
    <w:rsid w:val="004B16EE"/>
    <w:rsid w:val="004B18F9"/>
    <w:rsid w:val="004B256B"/>
    <w:rsid w:val="004B43DA"/>
    <w:rsid w:val="004B505C"/>
    <w:rsid w:val="004B54AE"/>
    <w:rsid w:val="004B598F"/>
    <w:rsid w:val="004B5C15"/>
    <w:rsid w:val="004B6A52"/>
    <w:rsid w:val="004B7C35"/>
    <w:rsid w:val="004C0343"/>
    <w:rsid w:val="004C0AFE"/>
    <w:rsid w:val="004C1EB5"/>
    <w:rsid w:val="004C20FB"/>
    <w:rsid w:val="004C2CBE"/>
    <w:rsid w:val="004C42DF"/>
    <w:rsid w:val="004C43A5"/>
    <w:rsid w:val="004C51A2"/>
    <w:rsid w:val="004C5FA5"/>
    <w:rsid w:val="004C6053"/>
    <w:rsid w:val="004C67AC"/>
    <w:rsid w:val="004C6E77"/>
    <w:rsid w:val="004C7920"/>
    <w:rsid w:val="004D0034"/>
    <w:rsid w:val="004D0233"/>
    <w:rsid w:val="004D195F"/>
    <w:rsid w:val="004D19DD"/>
    <w:rsid w:val="004D3E79"/>
    <w:rsid w:val="004D5660"/>
    <w:rsid w:val="004D5907"/>
    <w:rsid w:val="004D5B82"/>
    <w:rsid w:val="004D65D0"/>
    <w:rsid w:val="004D67F9"/>
    <w:rsid w:val="004D725F"/>
    <w:rsid w:val="004D7B92"/>
    <w:rsid w:val="004E0955"/>
    <w:rsid w:val="004E0E4D"/>
    <w:rsid w:val="004E2284"/>
    <w:rsid w:val="004E252A"/>
    <w:rsid w:val="004E2A13"/>
    <w:rsid w:val="004E2F6F"/>
    <w:rsid w:val="004E45A3"/>
    <w:rsid w:val="004E4CB8"/>
    <w:rsid w:val="004E6A5A"/>
    <w:rsid w:val="004E6AAC"/>
    <w:rsid w:val="004E74E9"/>
    <w:rsid w:val="004E7EDE"/>
    <w:rsid w:val="004F2549"/>
    <w:rsid w:val="004F37E8"/>
    <w:rsid w:val="004F56BB"/>
    <w:rsid w:val="004F585A"/>
    <w:rsid w:val="004F5BF9"/>
    <w:rsid w:val="004F5FF5"/>
    <w:rsid w:val="00500642"/>
    <w:rsid w:val="005007AF"/>
    <w:rsid w:val="00500CA9"/>
    <w:rsid w:val="005025BB"/>
    <w:rsid w:val="0050276E"/>
    <w:rsid w:val="00502822"/>
    <w:rsid w:val="005033A1"/>
    <w:rsid w:val="0050384E"/>
    <w:rsid w:val="00504273"/>
    <w:rsid w:val="005047F4"/>
    <w:rsid w:val="00505CB1"/>
    <w:rsid w:val="00505D27"/>
    <w:rsid w:val="00505F79"/>
    <w:rsid w:val="00506786"/>
    <w:rsid w:val="00506B57"/>
    <w:rsid w:val="005073EB"/>
    <w:rsid w:val="00507623"/>
    <w:rsid w:val="005077E0"/>
    <w:rsid w:val="005106AA"/>
    <w:rsid w:val="00510950"/>
    <w:rsid w:val="00510FEA"/>
    <w:rsid w:val="005111CC"/>
    <w:rsid w:val="00511A4D"/>
    <w:rsid w:val="00512056"/>
    <w:rsid w:val="00512A1B"/>
    <w:rsid w:val="0051312D"/>
    <w:rsid w:val="0051422C"/>
    <w:rsid w:val="0051450F"/>
    <w:rsid w:val="00514C2F"/>
    <w:rsid w:val="0051621A"/>
    <w:rsid w:val="00517B25"/>
    <w:rsid w:val="00520F2F"/>
    <w:rsid w:val="00521C3C"/>
    <w:rsid w:val="00521CC2"/>
    <w:rsid w:val="00521F21"/>
    <w:rsid w:val="00523263"/>
    <w:rsid w:val="005236B6"/>
    <w:rsid w:val="00523995"/>
    <w:rsid w:val="00523AEA"/>
    <w:rsid w:val="00523EC5"/>
    <w:rsid w:val="005249D3"/>
    <w:rsid w:val="00524E30"/>
    <w:rsid w:val="005260DE"/>
    <w:rsid w:val="005305E5"/>
    <w:rsid w:val="00530889"/>
    <w:rsid w:val="005308A1"/>
    <w:rsid w:val="005318E4"/>
    <w:rsid w:val="00531BF6"/>
    <w:rsid w:val="00532A6D"/>
    <w:rsid w:val="00534136"/>
    <w:rsid w:val="0053461D"/>
    <w:rsid w:val="00534847"/>
    <w:rsid w:val="00536B3F"/>
    <w:rsid w:val="00536BA6"/>
    <w:rsid w:val="005371D9"/>
    <w:rsid w:val="00540A97"/>
    <w:rsid w:val="00540A9B"/>
    <w:rsid w:val="00540F85"/>
    <w:rsid w:val="0054123A"/>
    <w:rsid w:val="005416C5"/>
    <w:rsid w:val="005416F2"/>
    <w:rsid w:val="0054178A"/>
    <w:rsid w:val="00542598"/>
    <w:rsid w:val="00543C11"/>
    <w:rsid w:val="0054509B"/>
    <w:rsid w:val="00545D51"/>
    <w:rsid w:val="00546434"/>
    <w:rsid w:val="00546C0C"/>
    <w:rsid w:val="0054745F"/>
    <w:rsid w:val="00547584"/>
    <w:rsid w:val="0055041E"/>
    <w:rsid w:val="00551D1D"/>
    <w:rsid w:val="00551E00"/>
    <w:rsid w:val="00551FD8"/>
    <w:rsid w:val="00552EB2"/>
    <w:rsid w:val="00552EBF"/>
    <w:rsid w:val="00553F5C"/>
    <w:rsid w:val="00554CB8"/>
    <w:rsid w:val="005561CF"/>
    <w:rsid w:val="00556920"/>
    <w:rsid w:val="005612F7"/>
    <w:rsid w:val="00561AD7"/>
    <w:rsid w:val="00561B99"/>
    <w:rsid w:val="0056272E"/>
    <w:rsid w:val="005646EB"/>
    <w:rsid w:val="00564727"/>
    <w:rsid w:val="00564973"/>
    <w:rsid w:val="00564D1E"/>
    <w:rsid w:val="005654B7"/>
    <w:rsid w:val="005656F7"/>
    <w:rsid w:val="00567271"/>
    <w:rsid w:val="00570D92"/>
    <w:rsid w:val="00571E06"/>
    <w:rsid w:val="00572223"/>
    <w:rsid w:val="00572EB4"/>
    <w:rsid w:val="005745E9"/>
    <w:rsid w:val="005751EB"/>
    <w:rsid w:val="00575E0E"/>
    <w:rsid w:val="005771CD"/>
    <w:rsid w:val="00577502"/>
    <w:rsid w:val="0057787C"/>
    <w:rsid w:val="005802A5"/>
    <w:rsid w:val="005802DE"/>
    <w:rsid w:val="0058085C"/>
    <w:rsid w:val="005819F0"/>
    <w:rsid w:val="00581D5E"/>
    <w:rsid w:val="0058204D"/>
    <w:rsid w:val="0058216E"/>
    <w:rsid w:val="00582E0C"/>
    <w:rsid w:val="00583394"/>
    <w:rsid w:val="00583DFF"/>
    <w:rsid w:val="005849B6"/>
    <w:rsid w:val="00585257"/>
    <w:rsid w:val="005855B6"/>
    <w:rsid w:val="0058653F"/>
    <w:rsid w:val="00586819"/>
    <w:rsid w:val="00586A30"/>
    <w:rsid w:val="0058736C"/>
    <w:rsid w:val="005903F3"/>
    <w:rsid w:val="0059042B"/>
    <w:rsid w:val="005912F0"/>
    <w:rsid w:val="00593083"/>
    <w:rsid w:val="00593B19"/>
    <w:rsid w:val="0059481B"/>
    <w:rsid w:val="005949F5"/>
    <w:rsid w:val="00595267"/>
    <w:rsid w:val="005961CD"/>
    <w:rsid w:val="0059692A"/>
    <w:rsid w:val="00597990"/>
    <w:rsid w:val="00597E26"/>
    <w:rsid w:val="005A00AA"/>
    <w:rsid w:val="005A069D"/>
    <w:rsid w:val="005A17B2"/>
    <w:rsid w:val="005A18FF"/>
    <w:rsid w:val="005A1E9B"/>
    <w:rsid w:val="005A26EE"/>
    <w:rsid w:val="005A276D"/>
    <w:rsid w:val="005A44AA"/>
    <w:rsid w:val="005A5079"/>
    <w:rsid w:val="005A5116"/>
    <w:rsid w:val="005A5E3F"/>
    <w:rsid w:val="005A6220"/>
    <w:rsid w:val="005A77E7"/>
    <w:rsid w:val="005B02BD"/>
    <w:rsid w:val="005B062F"/>
    <w:rsid w:val="005B0963"/>
    <w:rsid w:val="005B2959"/>
    <w:rsid w:val="005B390E"/>
    <w:rsid w:val="005B4C0B"/>
    <w:rsid w:val="005B4D21"/>
    <w:rsid w:val="005B5FA3"/>
    <w:rsid w:val="005B65CD"/>
    <w:rsid w:val="005B6C69"/>
    <w:rsid w:val="005B7069"/>
    <w:rsid w:val="005B7892"/>
    <w:rsid w:val="005B7DB5"/>
    <w:rsid w:val="005C06B9"/>
    <w:rsid w:val="005C1860"/>
    <w:rsid w:val="005C2C9A"/>
    <w:rsid w:val="005C352F"/>
    <w:rsid w:val="005C3D67"/>
    <w:rsid w:val="005C4F8F"/>
    <w:rsid w:val="005C6C54"/>
    <w:rsid w:val="005D0E43"/>
    <w:rsid w:val="005D11F1"/>
    <w:rsid w:val="005D1A58"/>
    <w:rsid w:val="005D2463"/>
    <w:rsid w:val="005D2988"/>
    <w:rsid w:val="005D2FFF"/>
    <w:rsid w:val="005D3549"/>
    <w:rsid w:val="005D5DCA"/>
    <w:rsid w:val="005D602A"/>
    <w:rsid w:val="005D6BBB"/>
    <w:rsid w:val="005D761A"/>
    <w:rsid w:val="005E0472"/>
    <w:rsid w:val="005E0EC4"/>
    <w:rsid w:val="005E0F2E"/>
    <w:rsid w:val="005E1095"/>
    <w:rsid w:val="005E1BE5"/>
    <w:rsid w:val="005E1C36"/>
    <w:rsid w:val="005E2435"/>
    <w:rsid w:val="005E2BBC"/>
    <w:rsid w:val="005E4F94"/>
    <w:rsid w:val="005E57C5"/>
    <w:rsid w:val="005E6531"/>
    <w:rsid w:val="005E682D"/>
    <w:rsid w:val="005F023C"/>
    <w:rsid w:val="005F113A"/>
    <w:rsid w:val="005F225A"/>
    <w:rsid w:val="005F27C7"/>
    <w:rsid w:val="005F2DAF"/>
    <w:rsid w:val="005F354B"/>
    <w:rsid w:val="005F482E"/>
    <w:rsid w:val="005F56CF"/>
    <w:rsid w:val="005F59F1"/>
    <w:rsid w:val="005F6FD4"/>
    <w:rsid w:val="005F7E65"/>
    <w:rsid w:val="0060091F"/>
    <w:rsid w:val="00600E20"/>
    <w:rsid w:val="00602779"/>
    <w:rsid w:val="00603089"/>
    <w:rsid w:val="0060350D"/>
    <w:rsid w:val="00604E70"/>
    <w:rsid w:val="00604F9F"/>
    <w:rsid w:val="00605080"/>
    <w:rsid w:val="00607159"/>
    <w:rsid w:val="00611EC3"/>
    <w:rsid w:val="00612187"/>
    <w:rsid w:val="00613098"/>
    <w:rsid w:val="00613FDA"/>
    <w:rsid w:val="006143B8"/>
    <w:rsid w:val="00615441"/>
    <w:rsid w:val="00617087"/>
    <w:rsid w:val="0061724E"/>
    <w:rsid w:val="00620ABB"/>
    <w:rsid w:val="006213C3"/>
    <w:rsid w:val="00621B37"/>
    <w:rsid w:val="00622056"/>
    <w:rsid w:val="006230B9"/>
    <w:rsid w:val="00623369"/>
    <w:rsid w:val="00624200"/>
    <w:rsid w:val="006268A7"/>
    <w:rsid w:val="00626DF3"/>
    <w:rsid w:val="00627492"/>
    <w:rsid w:val="00627A28"/>
    <w:rsid w:val="00630326"/>
    <w:rsid w:val="00630DC6"/>
    <w:rsid w:val="0063157A"/>
    <w:rsid w:val="00631A8F"/>
    <w:rsid w:val="00631BEF"/>
    <w:rsid w:val="00631D15"/>
    <w:rsid w:val="006327BC"/>
    <w:rsid w:val="00632E7E"/>
    <w:rsid w:val="006347AD"/>
    <w:rsid w:val="0063636E"/>
    <w:rsid w:val="006367E8"/>
    <w:rsid w:val="006400FE"/>
    <w:rsid w:val="00640653"/>
    <w:rsid w:val="00640A43"/>
    <w:rsid w:val="00641FEE"/>
    <w:rsid w:val="0064283B"/>
    <w:rsid w:val="00642BE1"/>
    <w:rsid w:val="006434E0"/>
    <w:rsid w:val="00643E80"/>
    <w:rsid w:val="006442B8"/>
    <w:rsid w:val="00644F42"/>
    <w:rsid w:val="006457A4"/>
    <w:rsid w:val="00645E49"/>
    <w:rsid w:val="00645F1C"/>
    <w:rsid w:val="00646A41"/>
    <w:rsid w:val="00647093"/>
    <w:rsid w:val="006504F4"/>
    <w:rsid w:val="0065125E"/>
    <w:rsid w:val="0065169D"/>
    <w:rsid w:val="00651938"/>
    <w:rsid w:val="0065294F"/>
    <w:rsid w:val="00653B91"/>
    <w:rsid w:val="006547B3"/>
    <w:rsid w:val="00654FAE"/>
    <w:rsid w:val="00656B30"/>
    <w:rsid w:val="00656E75"/>
    <w:rsid w:val="00656FC6"/>
    <w:rsid w:val="006572CC"/>
    <w:rsid w:val="00657320"/>
    <w:rsid w:val="006603E1"/>
    <w:rsid w:val="00660560"/>
    <w:rsid w:val="0066064C"/>
    <w:rsid w:val="0066151F"/>
    <w:rsid w:val="006616DE"/>
    <w:rsid w:val="0066239D"/>
    <w:rsid w:val="00664449"/>
    <w:rsid w:val="00665568"/>
    <w:rsid w:val="006668D9"/>
    <w:rsid w:val="00666FB2"/>
    <w:rsid w:val="006671C9"/>
    <w:rsid w:val="00667743"/>
    <w:rsid w:val="00667FEC"/>
    <w:rsid w:val="0067143B"/>
    <w:rsid w:val="00672C24"/>
    <w:rsid w:val="00672E76"/>
    <w:rsid w:val="00673444"/>
    <w:rsid w:val="00675059"/>
    <w:rsid w:val="006752C9"/>
    <w:rsid w:val="0067594F"/>
    <w:rsid w:val="00675C18"/>
    <w:rsid w:val="00677C29"/>
    <w:rsid w:val="00680AFF"/>
    <w:rsid w:val="006818A5"/>
    <w:rsid w:val="00681C23"/>
    <w:rsid w:val="006828D5"/>
    <w:rsid w:val="00682EF5"/>
    <w:rsid w:val="00684D5C"/>
    <w:rsid w:val="00684FBD"/>
    <w:rsid w:val="006862B6"/>
    <w:rsid w:val="00686FF3"/>
    <w:rsid w:val="00687770"/>
    <w:rsid w:val="00687DB1"/>
    <w:rsid w:val="00691A65"/>
    <w:rsid w:val="00694123"/>
    <w:rsid w:val="00695DF7"/>
    <w:rsid w:val="00695E6B"/>
    <w:rsid w:val="0069782E"/>
    <w:rsid w:val="006A0D4B"/>
    <w:rsid w:val="006A1933"/>
    <w:rsid w:val="006A1F5F"/>
    <w:rsid w:val="006A2761"/>
    <w:rsid w:val="006A5364"/>
    <w:rsid w:val="006A547C"/>
    <w:rsid w:val="006A7644"/>
    <w:rsid w:val="006A795A"/>
    <w:rsid w:val="006A79C5"/>
    <w:rsid w:val="006B042D"/>
    <w:rsid w:val="006B10C1"/>
    <w:rsid w:val="006B1E08"/>
    <w:rsid w:val="006B2220"/>
    <w:rsid w:val="006B2F25"/>
    <w:rsid w:val="006B3809"/>
    <w:rsid w:val="006B4579"/>
    <w:rsid w:val="006B45F9"/>
    <w:rsid w:val="006B4EB5"/>
    <w:rsid w:val="006B5341"/>
    <w:rsid w:val="006B5444"/>
    <w:rsid w:val="006B69EE"/>
    <w:rsid w:val="006B6DDC"/>
    <w:rsid w:val="006C0C7F"/>
    <w:rsid w:val="006C15E3"/>
    <w:rsid w:val="006C1991"/>
    <w:rsid w:val="006C1E16"/>
    <w:rsid w:val="006C1E26"/>
    <w:rsid w:val="006C2570"/>
    <w:rsid w:val="006C2650"/>
    <w:rsid w:val="006C2AE8"/>
    <w:rsid w:val="006C2EC9"/>
    <w:rsid w:val="006C32F3"/>
    <w:rsid w:val="006C3646"/>
    <w:rsid w:val="006C3F56"/>
    <w:rsid w:val="006C4302"/>
    <w:rsid w:val="006C47FE"/>
    <w:rsid w:val="006C4B08"/>
    <w:rsid w:val="006C55EA"/>
    <w:rsid w:val="006C575A"/>
    <w:rsid w:val="006C5C9D"/>
    <w:rsid w:val="006C6925"/>
    <w:rsid w:val="006C72C6"/>
    <w:rsid w:val="006D0C2D"/>
    <w:rsid w:val="006D2991"/>
    <w:rsid w:val="006D2BAF"/>
    <w:rsid w:val="006D3046"/>
    <w:rsid w:val="006D36E0"/>
    <w:rsid w:val="006D4318"/>
    <w:rsid w:val="006D4E90"/>
    <w:rsid w:val="006D57A7"/>
    <w:rsid w:val="006D7066"/>
    <w:rsid w:val="006D7D33"/>
    <w:rsid w:val="006D7E6A"/>
    <w:rsid w:val="006E1332"/>
    <w:rsid w:val="006E18F2"/>
    <w:rsid w:val="006E3551"/>
    <w:rsid w:val="006E44FD"/>
    <w:rsid w:val="006E48BC"/>
    <w:rsid w:val="006E5045"/>
    <w:rsid w:val="006E59C5"/>
    <w:rsid w:val="006E5ABA"/>
    <w:rsid w:val="006E63AC"/>
    <w:rsid w:val="006E676C"/>
    <w:rsid w:val="006E68D4"/>
    <w:rsid w:val="006E6F51"/>
    <w:rsid w:val="006E7291"/>
    <w:rsid w:val="006E72A8"/>
    <w:rsid w:val="006E75D2"/>
    <w:rsid w:val="006E7F27"/>
    <w:rsid w:val="006F005A"/>
    <w:rsid w:val="006F0A40"/>
    <w:rsid w:val="006F125B"/>
    <w:rsid w:val="006F1419"/>
    <w:rsid w:val="006F1E5C"/>
    <w:rsid w:val="006F2015"/>
    <w:rsid w:val="006F2C0E"/>
    <w:rsid w:val="006F3855"/>
    <w:rsid w:val="006F4A19"/>
    <w:rsid w:val="006F5DF9"/>
    <w:rsid w:val="006F6FC2"/>
    <w:rsid w:val="006F7DCF"/>
    <w:rsid w:val="007016C0"/>
    <w:rsid w:val="00701C6C"/>
    <w:rsid w:val="00702048"/>
    <w:rsid w:val="007033D5"/>
    <w:rsid w:val="007038C4"/>
    <w:rsid w:val="00703C1C"/>
    <w:rsid w:val="00703E1D"/>
    <w:rsid w:val="00703FC5"/>
    <w:rsid w:val="00704339"/>
    <w:rsid w:val="0070467B"/>
    <w:rsid w:val="00706031"/>
    <w:rsid w:val="00706510"/>
    <w:rsid w:val="0070659A"/>
    <w:rsid w:val="007077AC"/>
    <w:rsid w:val="00707BE6"/>
    <w:rsid w:val="00707F56"/>
    <w:rsid w:val="00710080"/>
    <w:rsid w:val="007102B2"/>
    <w:rsid w:val="00710980"/>
    <w:rsid w:val="00711685"/>
    <w:rsid w:val="00711E5C"/>
    <w:rsid w:val="00712096"/>
    <w:rsid w:val="00712E30"/>
    <w:rsid w:val="00714C1A"/>
    <w:rsid w:val="00714DC9"/>
    <w:rsid w:val="007153C2"/>
    <w:rsid w:val="00715F8F"/>
    <w:rsid w:val="00716801"/>
    <w:rsid w:val="00717DD6"/>
    <w:rsid w:val="007205BC"/>
    <w:rsid w:val="00720FBD"/>
    <w:rsid w:val="007216A8"/>
    <w:rsid w:val="007217C8"/>
    <w:rsid w:val="00722542"/>
    <w:rsid w:val="00722F0A"/>
    <w:rsid w:val="00723194"/>
    <w:rsid w:val="00723840"/>
    <w:rsid w:val="00723859"/>
    <w:rsid w:val="00724BB0"/>
    <w:rsid w:val="00725612"/>
    <w:rsid w:val="00725C92"/>
    <w:rsid w:val="00725FC6"/>
    <w:rsid w:val="007275A1"/>
    <w:rsid w:val="007307C4"/>
    <w:rsid w:val="007312B2"/>
    <w:rsid w:val="007313AA"/>
    <w:rsid w:val="0073280D"/>
    <w:rsid w:val="00732EB2"/>
    <w:rsid w:val="00733A52"/>
    <w:rsid w:val="00733F09"/>
    <w:rsid w:val="00734B5D"/>
    <w:rsid w:val="00735A80"/>
    <w:rsid w:val="00735B52"/>
    <w:rsid w:val="0073651C"/>
    <w:rsid w:val="00736F77"/>
    <w:rsid w:val="007375F7"/>
    <w:rsid w:val="007418AA"/>
    <w:rsid w:val="00742401"/>
    <w:rsid w:val="00742A7F"/>
    <w:rsid w:val="00742DBD"/>
    <w:rsid w:val="00743657"/>
    <w:rsid w:val="00744A79"/>
    <w:rsid w:val="00744C6E"/>
    <w:rsid w:val="0074654F"/>
    <w:rsid w:val="00746A38"/>
    <w:rsid w:val="00746BC2"/>
    <w:rsid w:val="0075087B"/>
    <w:rsid w:val="0075091F"/>
    <w:rsid w:val="00751F02"/>
    <w:rsid w:val="0075258E"/>
    <w:rsid w:val="0075298B"/>
    <w:rsid w:val="007536C3"/>
    <w:rsid w:val="007536FB"/>
    <w:rsid w:val="007542F8"/>
    <w:rsid w:val="0075463C"/>
    <w:rsid w:val="00755342"/>
    <w:rsid w:val="00756E81"/>
    <w:rsid w:val="00757016"/>
    <w:rsid w:val="00760D49"/>
    <w:rsid w:val="00761828"/>
    <w:rsid w:val="007624B3"/>
    <w:rsid w:val="007628B0"/>
    <w:rsid w:val="00764606"/>
    <w:rsid w:val="00764F50"/>
    <w:rsid w:val="00765118"/>
    <w:rsid w:val="00766755"/>
    <w:rsid w:val="007671C9"/>
    <w:rsid w:val="00767B56"/>
    <w:rsid w:val="00767F80"/>
    <w:rsid w:val="00771181"/>
    <w:rsid w:val="00771271"/>
    <w:rsid w:val="007715E5"/>
    <w:rsid w:val="007719EF"/>
    <w:rsid w:val="00771D7A"/>
    <w:rsid w:val="007720B7"/>
    <w:rsid w:val="0077236C"/>
    <w:rsid w:val="00772B6C"/>
    <w:rsid w:val="007735E3"/>
    <w:rsid w:val="0077446F"/>
    <w:rsid w:val="00774663"/>
    <w:rsid w:val="0077509D"/>
    <w:rsid w:val="00775B59"/>
    <w:rsid w:val="00775D98"/>
    <w:rsid w:val="00777CC0"/>
    <w:rsid w:val="0078027B"/>
    <w:rsid w:val="007819AA"/>
    <w:rsid w:val="00781F4A"/>
    <w:rsid w:val="00782B8F"/>
    <w:rsid w:val="00783152"/>
    <w:rsid w:val="0078327A"/>
    <w:rsid w:val="0078371E"/>
    <w:rsid w:val="00783CE7"/>
    <w:rsid w:val="00784A9F"/>
    <w:rsid w:val="007863E9"/>
    <w:rsid w:val="00787D0C"/>
    <w:rsid w:val="0079038E"/>
    <w:rsid w:val="00791626"/>
    <w:rsid w:val="00791B0E"/>
    <w:rsid w:val="0079264B"/>
    <w:rsid w:val="00796B89"/>
    <w:rsid w:val="0079706B"/>
    <w:rsid w:val="007A242E"/>
    <w:rsid w:val="007A31CC"/>
    <w:rsid w:val="007A422D"/>
    <w:rsid w:val="007A4906"/>
    <w:rsid w:val="007A5FFD"/>
    <w:rsid w:val="007A660E"/>
    <w:rsid w:val="007A6AB8"/>
    <w:rsid w:val="007A769C"/>
    <w:rsid w:val="007A77BB"/>
    <w:rsid w:val="007A77F8"/>
    <w:rsid w:val="007B04B1"/>
    <w:rsid w:val="007B1845"/>
    <w:rsid w:val="007B1F42"/>
    <w:rsid w:val="007B21C4"/>
    <w:rsid w:val="007B2DA7"/>
    <w:rsid w:val="007B3442"/>
    <w:rsid w:val="007B355A"/>
    <w:rsid w:val="007B3A71"/>
    <w:rsid w:val="007B535F"/>
    <w:rsid w:val="007B5625"/>
    <w:rsid w:val="007B5830"/>
    <w:rsid w:val="007B5C41"/>
    <w:rsid w:val="007B70DC"/>
    <w:rsid w:val="007C053A"/>
    <w:rsid w:val="007C062A"/>
    <w:rsid w:val="007C2530"/>
    <w:rsid w:val="007C3A89"/>
    <w:rsid w:val="007C477D"/>
    <w:rsid w:val="007C4E47"/>
    <w:rsid w:val="007C55DD"/>
    <w:rsid w:val="007C5643"/>
    <w:rsid w:val="007C5DB5"/>
    <w:rsid w:val="007C5DE8"/>
    <w:rsid w:val="007C60F8"/>
    <w:rsid w:val="007C7B77"/>
    <w:rsid w:val="007D1019"/>
    <w:rsid w:val="007D167E"/>
    <w:rsid w:val="007D1961"/>
    <w:rsid w:val="007D1D14"/>
    <w:rsid w:val="007D2AC8"/>
    <w:rsid w:val="007D39E0"/>
    <w:rsid w:val="007D4E0E"/>
    <w:rsid w:val="007D603F"/>
    <w:rsid w:val="007D6A4F"/>
    <w:rsid w:val="007D73AE"/>
    <w:rsid w:val="007D78A7"/>
    <w:rsid w:val="007D79BE"/>
    <w:rsid w:val="007E0E78"/>
    <w:rsid w:val="007E1D70"/>
    <w:rsid w:val="007E231E"/>
    <w:rsid w:val="007E2A3D"/>
    <w:rsid w:val="007E2DD7"/>
    <w:rsid w:val="007E32C4"/>
    <w:rsid w:val="007E4F55"/>
    <w:rsid w:val="007E5835"/>
    <w:rsid w:val="007E6E96"/>
    <w:rsid w:val="007E706A"/>
    <w:rsid w:val="007F0390"/>
    <w:rsid w:val="007F068F"/>
    <w:rsid w:val="007F0914"/>
    <w:rsid w:val="007F0A1E"/>
    <w:rsid w:val="007F3471"/>
    <w:rsid w:val="007F421A"/>
    <w:rsid w:val="007F4EB6"/>
    <w:rsid w:val="007F4F59"/>
    <w:rsid w:val="007F6B41"/>
    <w:rsid w:val="007F7D68"/>
    <w:rsid w:val="007F7F44"/>
    <w:rsid w:val="0080147E"/>
    <w:rsid w:val="00801484"/>
    <w:rsid w:val="008019D9"/>
    <w:rsid w:val="00801F84"/>
    <w:rsid w:val="00802266"/>
    <w:rsid w:val="00802514"/>
    <w:rsid w:val="00802A4F"/>
    <w:rsid w:val="00803E2C"/>
    <w:rsid w:val="008041E7"/>
    <w:rsid w:val="008066C7"/>
    <w:rsid w:val="00806BB1"/>
    <w:rsid w:val="008078E8"/>
    <w:rsid w:val="00810163"/>
    <w:rsid w:val="00810460"/>
    <w:rsid w:val="00810F3C"/>
    <w:rsid w:val="00811AE2"/>
    <w:rsid w:val="00811E3E"/>
    <w:rsid w:val="008131E9"/>
    <w:rsid w:val="008145A4"/>
    <w:rsid w:val="00816F54"/>
    <w:rsid w:val="008177B5"/>
    <w:rsid w:val="0081786E"/>
    <w:rsid w:val="008179EE"/>
    <w:rsid w:val="00822EAC"/>
    <w:rsid w:val="008233E4"/>
    <w:rsid w:val="00823AD6"/>
    <w:rsid w:val="008242F5"/>
    <w:rsid w:val="00825038"/>
    <w:rsid w:val="00825412"/>
    <w:rsid w:val="008254FC"/>
    <w:rsid w:val="00825A96"/>
    <w:rsid w:val="00825F32"/>
    <w:rsid w:val="00826341"/>
    <w:rsid w:val="0082707C"/>
    <w:rsid w:val="00832E56"/>
    <w:rsid w:val="008335E6"/>
    <w:rsid w:val="00834BCF"/>
    <w:rsid w:val="00834EF3"/>
    <w:rsid w:val="008350A0"/>
    <w:rsid w:val="00835164"/>
    <w:rsid w:val="00835A5D"/>
    <w:rsid w:val="00835A6C"/>
    <w:rsid w:val="008400C3"/>
    <w:rsid w:val="008407AE"/>
    <w:rsid w:val="008428A2"/>
    <w:rsid w:val="008435FD"/>
    <w:rsid w:val="00843996"/>
    <w:rsid w:val="00844224"/>
    <w:rsid w:val="00846C07"/>
    <w:rsid w:val="00851227"/>
    <w:rsid w:val="008513E3"/>
    <w:rsid w:val="00851468"/>
    <w:rsid w:val="008559A8"/>
    <w:rsid w:val="00855CE1"/>
    <w:rsid w:val="00855D83"/>
    <w:rsid w:val="0085671A"/>
    <w:rsid w:val="00857245"/>
    <w:rsid w:val="008578D7"/>
    <w:rsid w:val="00857968"/>
    <w:rsid w:val="00857F37"/>
    <w:rsid w:val="00861A9D"/>
    <w:rsid w:val="008622E4"/>
    <w:rsid w:val="00862793"/>
    <w:rsid w:val="00863351"/>
    <w:rsid w:val="0086349F"/>
    <w:rsid w:val="00863D60"/>
    <w:rsid w:val="00863DE6"/>
    <w:rsid w:val="00864F7F"/>
    <w:rsid w:val="0086632A"/>
    <w:rsid w:val="00867051"/>
    <w:rsid w:val="00867FA3"/>
    <w:rsid w:val="008704A2"/>
    <w:rsid w:val="00870888"/>
    <w:rsid w:val="0087168A"/>
    <w:rsid w:val="00872600"/>
    <w:rsid w:val="00874491"/>
    <w:rsid w:val="00874A0E"/>
    <w:rsid w:val="00874A99"/>
    <w:rsid w:val="008750FB"/>
    <w:rsid w:val="008756CC"/>
    <w:rsid w:val="00875F33"/>
    <w:rsid w:val="00876163"/>
    <w:rsid w:val="00876578"/>
    <w:rsid w:val="00876E92"/>
    <w:rsid w:val="00877B62"/>
    <w:rsid w:val="00877FCD"/>
    <w:rsid w:val="0088040B"/>
    <w:rsid w:val="00880BE8"/>
    <w:rsid w:val="00880EED"/>
    <w:rsid w:val="008827EF"/>
    <w:rsid w:val="00883543"/>
    <w:rsid w:val="00883F1E"/>
    <w:rsid w:val="0088429A"/>
    <w:rsid w:val="008847CE"/>
    <w:rsid w:val="00884DA7"/>
    <w:rsid w:val="008852D2"/>
    <w:rsid w:val="00885954"/>
    <w:rsid w:val="0088705E"/>
    <w:rsid w:val="0089092A"/>
    <w:rsid w:val="00890A63"/>
    <w:rsid w:val="0089233B"/>
    <w:rsid w:val="00892411"/>
    <w:rsid w:val="00893D24"/>
    <w:rsid w:val="0089400E"/>
    <w:rsid w:val="008940AF"/>
    <w:rsid w:val="00894FBD"/>
    <w:rsid w:val="008A10E2"/>
    <w:rsid w:val="008A1947"/>
    <w:rsid w:val="008A2786"/>
    <w:rsid w:val="008A44FD"/>
    <w:rsid w:val="008A5432"/>
    <w:rsid w:val="008A6222"/>
    <w:rsid w:val="008A6366"/>
    <w:rsid w:val="008A7776"/>
    <w:rsid w:val="008A79D5"/>
    <w:rsid w:val="008B1C64"/>
    <w:rsid w:val="008B2778"/>
    <w:rsid w:val="008B3117"/>
    <w:rsid w:val="008B3711"/>
    <w:rsid w:val="008B50F9"/>
    <w:rsid w:val="008B51ED"/>
    <w:rsid w:val="008B52F4"/>
    <w:rsid w:val="008B55F2"/>
    <w:rsid w:val="008B56C6"/>
    <w:rsid w:val="008B58DA"/>
    <w:rsid w:val="008B5CE3"/>
    <w:rsid w:val="008B69BE"/>
    <w:rsid w:val="008B7F4A"/>
    <w:rsid w:val="008C09A7"/>
    <w:rsid w:val="008C2EC4"/>
    <w:rsid w:val="008C31E0"/>
    <w:rsid w:val="008C35F2"/>
    <w:rsid w:val="008C5111"/>
    <w:rsid w:val="008C5372"/>
    <w:rsid w:val="008C5E8B"/>
    <w:rsid w:val="008C6750"/>
    <w:rsid w:val="008C69C5"/>
    <w:rsid w:val="008C6A07"/>
    <w:rsid w:val="008C6C36"/>
    <w:rsid w:val="008C6F89"/>
    <w:rsid w:val="008D023E"/>
    <w:rsid w:val="008D062A"/>
    <w:rsid w:val="008D1F8C"/>
    <w:rsid w:val="008D3392"/>
    <w:rsid w:val="008D47C8"/>
    <w:rsid w:val="008D65FA"/>
    <w:rsid w:val="008D7035"/>
    <w:rsid w:val="008D73FD"/>
    <w:rsid w:val="008D75AE"/>
    <w:rsid w:val="008D7621"/>
    <w:rsid w:val="008D7902"/>
    <w:rsid w:val="008D7927"/>
    <w:rsid w:val="008E0C16"/>
    <w:rsid w:val="008E241D"/>
    <w:rsid w:val="008E2FD8"/>
    <w:rsid w:val="008E3EE8"/>
    <w:rsid w:val="008E4B7E"/>
    <w:rsid w:val="008E4D98"/>
    <w:rsid w:val="008E5B46"/>
    <w:rsid w:val="008E69C7"/>
    <w:rsid w:val="008F1670"/>
    <w:rsid w:val="008F17DB"/>
    <w:rsid w:val="008F1C3F"/>
    <w:rsid w:val="008F29A9"/>
    <w:rsid w:val="008F2D09"/>
    <w:rsid w:val="008F314B"/>
    <w:rsid w:val="008F31CC"/>
    <w:rsid w:val="008F3D73"/>
    <w:rsid w:val="008F54D3"/>
    <w:rsid w:val="008F681B"/>
    <w:rsid w:val="008F6CF4"/>
    <w:rsid w:val="009008EB"/>
    <w:rsid w:val="009013D7"/>
    <w:rsid w:val="00901C62"/>
    <w:rsid w:val="009028A5"/>
    <w:rsid w:val="00903C68"/>
    <w:rsid w:val="00904158"/>
    <w:rsid w:val="009046C9"/>
    <w:rsid w:val="00904F1C"/>
    <w:rsid w:val="00905127"/>
    <w:rsid w:val="00905BF9"/>
    <w:rsid w:val="009061E2"/>
    <w:rsid w:val="009062AF"/>
    <w:rsid w:val="009062DE"/>
    <w:rsid w:val="00906D3D"/>
    <w:rsid w:val="0090774E"/>
    <w:rsid w:val="00910704"/>
    <w:rsid w:val="00910DF6"/>
    <w:rsid w:val="009115E4"/>
    <w:rsid w:val="00911713"/>
    <w:rsid w:val="00911C54"/>
    <w:rsid w:val="00913DDF"/>
    <w:rsid w:val="00917BB6"/>
    <w:rsid w:val="009207AD"/>
    <w:rsid w:val="009210B9"/>
    <w:rsid w:val="00923476"/>
    <w:rsid w:val="009249A7"/>
    <w:rsid w:val="00924C7F"/>
    <w:rsid w:val="00924E14"/>
    <w:rsid w:val="0092563F"/>
    <w:rsid w:val="0092617B"/>
    <w:rsid w:val="0092714F"/>
    <w:rsid w:val="00927A8C"/>
    <w:rsid w:val="0093036C"/>
    <w:rsid w:val="00930400"/>
    <w:rsid w:val="009309D5"/>
    <w:rsid w:val="009309F0"/>
    <w:rsid w:val="00931B6A"/>
    <w:rsid w:val="00931F11"/>
    <w:rsid w:val="00932624"/>
    <w:rsid w:val="00932FE4"/>
    <w:rsid w:val="009331A5"/>
    <w:rsid w:val="009334B3"/>
    <w:rsid w:val="00933A0F"/>
    <w:rsid w:val="009341C0"/>
    <w:rsid w:val="00934AA4"/>
    <w:rsid w:val="009360C5"/>
    <w:rsid w:val="009362B4"/>
    <w:rsid w:val="00936505"/>
    <w:rsid w:val="00936F05"/>
    <w:rsid w:val="00936FF1"/>
    <w:rsid w:val="0094025A"/>
    <w:rsid w:val="009410C3"/>
    <w:rsid w:val="009414E0"/>
    <w:rsid w:val="00942CD5"/>
    <w:rsid w:val="0094300D"/>
    <w:rsid w:val="0094359B"/>
    <w:rsid w:val="0094535C"/>
    <w:rsid w:val="00945C3E"/>
    <w:rsid w:val="00945F68"/>
    <w:rsid w:val="00946F3D"/>
    <w:rsid w:val="0094706C"/>
    <w:rsid w:val="0094731C"/>
    <w:rsid w:val="009519FF"/>
    <w:rsid w:val="00952734"/>
    <w:rsid w:val="0095275E"/>
    <w:rsid w:val="00952B5C"/>
    <w:rsid w:val="00953626"/>
    <w:rsid w:val="00954974"/>
    <w:rsid w:val="00955CCA"/>
    <w:rsid w:val="00956C1D"/>
    <w:rsid w:val="00956D5B"/>
    <w:rsid w:val="00956E23"/>
    <w:rsid w:val="009571DA"/>
    <w:rsid w:val="009573CC"/>
    <w:rsid w:val="00957CE3"/>
    <w:rsid w:val="00957D4F"/>
    <w:rsid w:val="00957E56"/>
    <w:rsid w:val="0096012C"/>
    <w:rsid w:val="00963C7E"/>
    <w:rsid w:val="0096473F"/>
    <w:rsid w:val="009649EB"/>
    <w:rsid w:val="00965D97"/>
    <w:rsid w:val="00966A93"/>
    <w:rsid w:val="00967106"/>
    <w:rsid w:val="009702BA"/>
    <w:rsid w:val="00970886"/>
    <w:rsid w:val="009711B2"/>
    <w:rsid w:val="0097197A"/>
    <w:rsid w:val="00971BD1"/>
    <w:rsid w:val="00971E6D"/>
    <w:rsid w:val="00972835"/>
    <w:rsid w:val="00972F13"/>
    <w:rsid w:val="00974B1D"/>
    <w:rsid w:val="009766AE"/>
    <w:rsid w:val="00977896"/>
    <w:rsid w:val="00977B12"/>
    <w:rsid w:val="00977CE8"/>
    <w:rsid w:val="00977D49"/>
    <w:rsid w:val="00980BC6"/>
    <w:rsid w:val="00981717"/>
    <w:rsid w:val="009823FB"/>
    <w:rsid w:val="00982453"/>
    <w:rsid w:val="00982B2D"/>
    <w:rsid w:val="00982BCD"/>
    <w:rsid w:val="00983103"/>
    <w:rsid w:val="00983DAD"/>
    <w:rsid w:val="00983DBD"/>
    <w:rsid w:val="00984A29"/>
    <w:rsid w:val="00985E40"/>
    <w:rsid w:val="00985EA6"/>
    <w:rsid w:val="00986877"/>
    <w:rsid w:val="0098692E"/>
    <w:rsid w:val="00987C15"/>
    <w:rsid w:val="009908DC"/>
    <w:rsid w:val="009918ED"/>
    <w:rsid w:val="009920D6"/>
    <w:rsid w:val="0099248B"/>
    <w:rsid w:val="00992554"/>
    <w:rsid w:val="00992924"/>
    <w:rsid w:val="0099356F"/>
    <w:rsid w:val="00993804"/>
    <w:rsid w:val="00993ADB"/>
    <w:rsid w:val="0099463C"/>
    <w:rsid w:val="00994B41"/>
    <w:rsid w:val="00997E64"/>
    <w:rsid w:val="009A01B7"/>
    <w:rsid w:val="009A12DD"/>
    <w:rsid w:val="009A1791"/>
    <w:rsid w:val="009A1D46"/>
    <w:rsid w:val="009A1DB6"/>
    <w:rsid w:val="009A32F4"/>
    <w:rsid w:val="009A4B1F"/>
    <w:rsid w:val="009A4C42"/>
    <w:rsid w:val="009A5159"/>
    <w:rsid w:val="009A550B"/>
    <w:rsid w:val="009A5A62"/>
    <w:rsid w:val="009A5A96"/>
    <w:rsid w:val="009A607A"/>
    <w:rsid w:val="009B0CC7"/>
    <w:rsid w:val="009B133E"/>
    <w:rsid w:val="009B33BE"/>
    <w:rsid w:val="009B4013"/>
    <w:rsid w:val="009B488D"/>
    <w:rsid w:val="009B4B07"/>
    <w:rsid w:val="009B56CD"/>
    <w:rsid w:val="009B5A65"/>
    <w:rsid w:val="009B5BA7"/>
    <w:rsid w:val="009B686E"/>
    <w:rsid w:val="009B6D4C"/>
    <w:rsid w:val="009B6E9A"/>
    <w:rsid w:val="009C25B0"/>
    <w:rsid w:val="009C27AF"/>
    <w:rsid w:val="009C29CE"/>
    <w:rsid w:val="009C30F8"/>
    <w:rsid w:val="009C3129"/>
    <w:rsid w:val="009C3512"/>
    <w:rsid w:val="009C4928"/>
    <w:rsid w:val="009C514F"/>
    <w:rsid w:val="009C537D"/>
    <w:rsid w:val="009C66DC"/>
    <w:rsid w:val="009C6A8C"/>
    <w:rsid w:val="009D08E7"/>
    <w:rsid w:val="009D0A8F"/>
    <w:rsid w:val="009D3699"/>
    <w:rsid w:val="009D45AE"/>
    <w:rsid w:val="009D4B68"/>
    <w:rsid w:val="009D5A21"/>
    <w:rsid w:val="009D5AC5"/>
    <w:rsid w:val="009D745B"/>
    <w:rsid w:val="009D78AA"/>
    <w:rsid w:val="009E1CDB"/>
    <w:rsid w:val="009E2022"/>
    <w:rsid w:val="009E27A8"/>
    <w:rsid w:val="009E2D35"/>
    <w:rsid w:val="009E2F90"/>
    <w:rsid w:val="009E534A"/>
    <w:rsid w:val="009E5A6B"/>
    <w:rsid w:val="009E5D22"/>
    <w:rsid w:val="009E6CB6"/>
    <w:rsid w:val="009E6FC4"/>
    <w:rsid w:val="009E752B"/>
    <w:rsid w:val="009F0628"/>
    <w:rsid w:val="009F1018"/>
    <w:rsid w:val="009F1979"/>
    <w:rsid w:val="009F1E18"/>
    <w:rsid w:val="009F2398"/>
    <w:rsid w:val="009F25CB"/>
    <w:rsid w:val="009F2781"/>
    <w:rsid w:val="009F2D18"/>
    <w:rsid w:val="009F3310"/>
    <w:rsid w:val="009F3E81"/>
    <w:rsid w:val="009F441A"/>
    <w:rsid w:val="009F473C"/>
    <w:rsid w:val="009F60CB"/>
    <w:rsid w:val="00A01719"/>
    <w:rsid w:val="00A01CD3"/>
    <w:rsid w:val="00A029DB"/>
    <w:rsid w:val="00A02B30"/>
    <w:rsid w:val="00A032D4"/>
    <w:rsid w:val="00A04FBC"/>
    <w:rsid w:val="00A06A9D"/>
    <w:rsid w:val="00A06CD2"/>
    <w:rsid w:val="00A070DC"/>
    <w:rsid w:val="00A107DB"/>
    <w:rsid w:val="00A127BD"/>
    <w:rsid w:val="00A12CBD"/>
    <w:rsid w:val="00A14900"/>
    <w:rsid w:val="00A1714A"/>
    <w:rsid w:val="00A17999"/>
    <w:rsid w:val="00A2014C"/>
    <w:rsid w:val="00A20173"/>
    <w:rsid w:val="00A20453"/>
    <w:rsid w:val="00A20DD9"/>
    <w:rsid w:val="00A22745"/>
    <w:rsid w:val="00A24AEA"/>
    <w:rsid w:val="00A24EB6"/>
    <w:rsid w:val="00A257C2"/>
    <w:rsid w:val="00A26E73"/>
    <w:rsid w:val="00A26F1F"/>
    <w:rsid w:val="00A27EF2"/>
    <w:rsid w:val="00A30810"/>
    <w:rsid w:val="00A30AC0"/>
    <w:rsid w:val="00A30C64"/>
    <w:rsid w:val="00A31588"/>
    <w:rsid w:val="00A319FA"/>
    <w:rsid w:val="00A31D89"/>
    <w:rsid w:val="00A32771"/>
    <w:rsid w:val="00A33A5A"/>
    <w:rsid w:val="00A33DB6"/>
    <w:rsid w:val="00A33F44"/>
    <w:rsid w:val="00A34564"/>
    <w:rsid w:val="00A34E1A"/>
    <w:rsid w:val="00A3593A"/>
    <w:rsid w:val="00A411E3"/>
    <w:rsid w:val="00A41C31"/>
    <w:rsid w:val="00A41F7D"/>
    <w:rsid w:val="00A42412"/>
    <w:rsid w:val="00A42975"/>
    <w:rsid w:val="00A429BC"/>
    <w:rsid w:val="00A43A5B"/>
    <w:rsid w:val="00A44B4F"/>
    <w:rsid w:val="00A44FCF"/>
    <w:rsid w:val="00A45413"/>
    <w:rsid w:val="00A45EC3"/>
    <w:rsid w:val="00A46934"/>
    <w:rsid w:val="00A46A59"/>
    <w:rsid w:val="00A474D8"/>
    <w:rsid w:val="00A47BC4"/>
    <w:rsid w:val="00A47C76"/>
    <w:rsid w:val="00A5202A"/>
    <w:rsid w:val="00A5202B"/>
    <w:rsid w:val="00A5593A"/>
    <w:rsid w:val="00A55D7E"/>
    <w:rsid w:val="00A5623A"/>
    <w:rsid w:val="00A565FD"/>
    <w:rsid w:val="00A56B2C"/>
    <w:rsid w:val="00A60BE3"/>
    <w:rsid w:val="00A61CAD"/>
    <w:rsid w:val="00A622EC"/>
    <w:rsid w:val="00A646B2"/>
    <w:rsid w:val="00A64D84"/>
    <w:rsid w:val="00A650B0"/>
    <w:rsid w:val="00A650DB"/>
    <w:rsid w:val="00A65DA9"/>
    <w:rsid w:val="00A662ED"/>
    <w:rsid w:val="00A67216"/>
    <w:rsid w:val="00A67458"/>
    <w:rsid w:val="00A6749B"/>
    <w:rsid w:val="00A67D9D"/>
    <w:rsid w:val="00A67F99"/>
    <w:rsid w:val="00A72FD7"/>
    <w:rsid w:val="00A73EC5"/>
    <w:rsid w:val="00A741B5"/>
    <w:rsid w:val="00A756CD"/>
    <w:rsid w:val="00A75BC6"/>
    <w:rsid w:val="00A75E3B"/>
    <w:rsid w:val="00A77F0D"/>
    <w:rsid w:val="00A800A3"/>
    <w:rsid w:val="00A8027E"/>
    <w:rsid w:val="00A80425"/>
    <w:rsid w:val="00A8154C"/>
    <w:rsid w:val="00A81E58"/>
    <w:rsid w:val="00A82265"/>
    <w:rsid w:val="00A83BE9"/>
    <w:rsid w:val="00A83CC8"/>
    <w:rsid w:val="00A83E19"/>
    <w:rsid w:val="00A844CA"/>
    <w:rsid w:val="00A84743"/>
    <w:rsid w:val="00A86B39"/>
    <w:rsid w:val="00A870EB"/>
    <w:rsid w:val="00A879CB"/>
    <w:rsid w:val="00A90057"/>
    <w:rsid w:val="00A91062"/>
    <w:rsid w:val="00A91E97"/>
    <w:rsid w:val="00A92041"/>
    <w:rsid w:val="00A93394"/>
    <w:rsid w:val="00A93AB3"/>
    <w:rsid w:val="00A93F13"/>
    <w:rsid w:val="00A9463A"/>
    <w:rsid w:val="00A94D22"/>
    <w:rsid w:val="00A95A84"/>
    <w:rsid w:val="00A95D40"/>
    <w:rsid w:val="00A95D82"/>
    <w:rsid w:val="00A973F0"/>
    <w:rsid w:val="00AA0B66"/>
    <w:rsid w:val="00AA14A2"/>
    <w:rsid w:val="00AA3590"/>
    <w:rsid w:val="00AA3AFC"/>
    <w:rsid w:val="00AA42F6"/>
    <w:rsid w:val="00AA44FA"/>
    <w:rsid w:val="00AA51C0"/>
    <w:rsid w:val="00AA574D"/>
    <w:rsid w:val="00AA57DA"/>
    <w:rsid w:val="00AA5D0E"/>
    <w:rsid w:val="00AB0808"/>
    <w:rsid w:val="00AB0AE2"/>
    <w:rsid w:val="00AB0FC1"/>
    <w:rsid w:val="00AB1949"/>
    <w:rsid w:val="00AB2421"/>
    <w:rsid w:val="00AB310B"/>
    <w:rsid w:val="00AB3787"/>
    <w:rsid w:val="00AB4A3D"/>
    <w:rsid w:val="00AB4A73"/>
    <w:rsid w:val="00AB5894"/>
    <w:rsid w:val="00AB5B3C"/>
    <w:rsid w:val="00AB6E3A"/>
    <w:rsid w:val="00AB7518"/>
    <w:rsid w:val="00AC035F"/>
    <w:rsid w:val="00AC0391"/>
    <w:rsid w:val="00AC1D7B"/>
    <w:rsid w:val="00AC1FDF"/>
    <w:rsid w:val="00AC2BB0"/>
    <w:rsid w:val="00AC3CA6"/>
    <w:rsid w:val="00AC4933"/>
    <w:rsid w:val="00AC498F"/>
    <w:rsid w:val="00AC5464"/>
    <w:rsid w:val="00AC5DFA"/>
    <w:rsid w:val="00AC68AA"/>
    <w:rsid w:val="00AC7114"/>
    <w:rsid w:val="00AC7457"/>
    <w:rsid w:val="00AC759F"/>
    <w:rsid w:val="00AD1194"/>
    <w:rsid w:val="00AD2A5A"/>
    <w:rsid w:val="00AD4ADB"/>
    <w:rsid w:val="00AD4E93"/>
    <w:rsid w:val="00AD6BEF"/>
    <w:rsid w:val="00AE022A"/>
    <w:rsid w:val="00AE1C18"/>
    <w:rsid w:val="00AE1D00"/>
    <w:rsid w:val="00AE1F97"/>
    <w:rsid w:val="00AE3D04"/>
    <w:rsid w:val="00AE7FEE"/>
    <w:rsid w:val="00AF00B6"/>
    <w:rsid w:val="00AF0185"/>
    <w:rsid w:val="00AF028F"/>
    <w:rsid w:val="00AF14E1"/>
    <w:rsid w:val="00AF1529"/>
    <w:rsid w:val="00AF3075"/>
    <w:rsid w:val="00AF49BC"/>
    <w:rsid w:val="00AF4B2C"/>
    <w:rsid w:val="00AF5025"/>
    <w:rsid w:val="00AF5C52"/>
    <w:rsid w:val="00AF6018"/>
    <w:rsid w:val="00AF6E70"/>
    <w:rsid w:val="00AF6EA0"/>
    <w:rsid w:val="00AF7F71"/>
    <w:rsid w:val="00B00186"/>
    <w:rsid w:val="00B01ABD"/>
    <w:rsid w:val="00B01C88"/>
    <w:rsid w:val="00B04D18"/>
    <w:rsid w:val="00B05331"/>
    <w:rsid w:val="00B0547A"/>
    <w:rsid w:val="00B06247"/>
    <w:rsid w:val="00B06341"/>
    <w:rsid w:val="00B069E0"/>
    <w:rsid w:val="00B06E11"/>
    <w:rsid w:val="00B0701A"/>
    <w:rsid w:val="00B07B9F"/>
    <w:rsid w:val="00B115A6"/>
    <w:rsid w:val="00B140D4"/>
    <w:rsid w:val="00B1438D"/>
    <w:rsid w:val="00B1477D"/>
    <w:rsid w:val="00B165DE"/>
    <w:rsid w:val="00B16A8E"/>
    <w:rsid w:val="00B16BBD"/>
    <w:rsid w:val="00B1723B"/>
    <w:rsid w:val="00B172B2"/>
    <w:rsid w:val="00B1744D"/>
    <w:rsid w:val="00B17831"/>
    <w:rsid w:val="00B2062F"/>
    <w:rsid w:val="00B2147D"/>
    <w:rsid w:val="00B21CDE"/>
    <w:rsid w:val="00B22CAB"/>
    <w:rsid w:val="00B23D37"/>
    <w:rsid w:val="00B24BD1"/>
    <w:rsid w:val="00B25912"/>
    <w:rsid w:val="00B26683"/>
    <w:rsid w:val="00B27E17"/>
    <w:rsid w:val="00B3054E"/>
    <w:rsid w:val="00B3061A"/>
    <w:rsid w:val="00B309BE"/>
    <w:rsid w:val="00B319C4"/>
    <w:rsid w:val="00B32762"/>
    <w:rsid w:val="00B333C3"/>
    <w:rsid w:val="00B33825"/>
    <w:rsid w:val="00B3498C"/>
    <w:rsid w:val="00B35447"/>
    <w:rsid w:val="00B35452"/>
    <w:rsid w:val="00B35863"/>
    <w:rsid w:val="00B3605E"/>
    <w:rsid w:val="00B36133"/>
    <w:rsid w:val="00B36DDE"/>
    <w:rsid w:val="00B40CB3"/>
    <w:rsid w:val="00B42263"/>
    <w:rsid w:val="00B42F65"/>
    <w:rsid w:val="00B44512"/>
    <w:rsid w:val="00B45231"/>
    <w:rsid w:val="00B4746A"/>
    <w:rsid w:val="00B47947"/>
    <w:rsid w:val="00B47E0F"/>
    <w:rsid w:val="00B50093"/>
    <w:rsid w:val="00B512CF"/>
    <w:rsid w:val="00B528D0"/>
    <w:rsid w:val="00B52B8F"/>
    <w:rsid w:val="00B53018"/>
    <w:rsid w:val="00B5306F"/>
    <w:rsid w:val="00B53498"/>
    <w:rsid w:val="00B5489F"/>
    <w:rsid w:val="00B5500D"/>
    <w:rsid w:val="00B552C2"/>
    <w:rsid w:val="00B5577E"/>
    <w:rsid w:val="00B560F8"/>
    <w:rsid w:val="00B56480"/>
    <w:rsid w:val="00B56519"/>
    <w:rsid w:val="00B565D2"/>
    <w:rsid w:val="00B573B5"/>
    <w:rsid w:val="00B578F5"/>
    <w:rsid w:val="00B57B0F"/>
    <w:rsid w:val="00B57B59"/>
    <w:rsid w:val="00B6050D"/>
    <w:rsid w:val="00B6085F"/>
    <w:rsid w:val="00B62484"/>
    <w:rsid w:val="00B6294B"/>
    <w:rsid w:val="00B634B5"/>
    <w:rsid w:val="00B63C18"/>
    <w:rsid w:val="00B642CA"/>
    <w:rsid w:val="00B64F2E"/>
    <w:rsid w:val="00B64F43"/>
    <w:rsid w:val="00B66080"/>
    <w:rsid w:val="00B66235"/>
    <w:rsid w:val="00B66A0D"/>
    <w:rsid w:val="00B66BF9"/>
    <w:rsid w:val="00B66DFA"/>
    <w:rsid w:val="00B6767C"/>
    <w:rsid w:val="00B677D0"/>
    <w:rsid w:val="00B70DDC"/>
    <w:rsid w:val="00B71351"/>
    <w:rsid w:val="00B72DA1"/>
    <w:rsid w:val="00B7353B"/>
    <w:rsid w:val="00B7440E"/>
    <w:rsid w:val="00B749D9"/>
    <w:rsid w:val="00B750BE"/>
    <w:rsid w:val="00B75513"/>
    <w:rsid w:val="00B759CC"/>
    <w:rsid w:val="00B75DD8"/>
    <w:rsid w:val="00B773A2"/>
    <w:rsid w:val="00B7786D"/>
    <w:rsid w:val="00B77F7B"/>
    <w:rsid w:val="00B804B5"/>
    <w:rsid w:val="00B80984"/>
    <w:rsid w:val="00B80A71"/>
    <w:rsid w:val="00B80CC0"/>
    <w:rsid w:val="00B82B71"/>
    <w:rsid w:val="00B84291"/>
    <w:rsid w:val="00B84F8B"/>
    <w:rsid w:val="00B851EE"/>
    <w:rsid w:val="00B8527F"/>
    <w:rsid w:val="00B878D2"/>
    <w:rsid w:val="00B87E49"/>
    <w:rsid w:val="00B91B40"/>
    <w:rsid w:val="00B9439D"/>
    <w:rsid w:val="00B94569"/>
    <w:rsid w:val="00B94A78"/>
    <w:rsid w:val="00B95091"/>
    <w:rsid w:val="00B9555A"/>
    <w:rsid w:val="00B95914"/>
    <w:rsid w:val="00B96344"/>
    <w:rsid w:val="00BA0193"/>
    <w:rsid w:val="00BA15DC"/>
    <w:rsid w:val="00BA186E"/>
    <w:rsid w:val="00BA1BD7"/>
    <w:rsid w:val="00BA1DDD"/>
    <w:rsid w:val="00BA21D5"/>
    <w:rsid w:val="00BA22D3"/>
    <w:rsid w:val="00BA318C"/>
    <w:rsid w:val="00BA4367"/>
    <w:rsid w:val="00BA4CCC"/>
    <w:rsid w:val="00BA569E"/>
    <w:rsid w:val="00BA6680"/>
    <w:rsid w:val="00BA7815"/>
    <w:rsid w:val="00BB119A"/>
    <w:rsid w:val="00BB167E"/>
    <w:rsid w:val="00BB1884"/>
    <w:rsid w:val="00BB3391"/>
    <w:rsid w:val="00BB4F1B"/>
    <w:rsid w:val="00BB5A0F"/>
    <w:rsid w:val="00BB7ED6"/>
    <w:rsid w:val="00BC029C"/>
    <w:rsid w:val="00BC0D22"/>
    <w:rsid w:val="00BC1102"/>
    <w:rsid w:val="00BC15AC"/>
    <w:rsid w:val="00BC1E53"/>
    <w:rsid w:val="00BC2821"/>
    <w:rsid w:val="00BC38F6"/>
    <w:rsid w:val="00BC3D46"/>
    <w:rsid w:val="00BC4CDF"/>
    <w:rsid w:val="00BC4D33"/>
    <w:rsid w:val="00BC4D8C"/>
    <w:rsid w:val="00BC5C2F"/>
    <w:rsid w:val="00BC5CB7"/>
    <w:rsid w:val="00BC6ECB"/>
    <w:rsid w:val="00BD0272"/>
    <w:rsid w:val="00BD186D"/>
    <w:rsid w:val="00BD204F"/>
    <w:rsid w:val="00BD2825"/>
    <w:rsid w:val="00BD3832"/>
    <w:rsid w:val="00BD3CAA"/>
    <w:rsid w:val="00BD3EE7"/>
    <w:rsid w:val="00BD3F0E"/>
    <w:rsid w:val="00BD3FC7"/>
    <w:rsid w:val="00BD4652"/>
    <w:rsid w:val="00BD5362"/>
    <w:rsid w:val="00BD5933"/>
    <w:rsid w:val="00BD5A40"/>
    <w:rsid w:val="00BD5C80"/>
    <w:rsid w:val="00BD5DC6"/>
    <w:rsid w:val="00BD6264"/>
    <w:rsid w:val="00BD6502"/>
    <w:rsid w:val="00BD716F"/>
    <w:rsid w:val="00BD7550"/>
    <w:rsid w:val="00BD7586"/>
    <w:rsid w:val="00BD7680"/>
    <w:rsid w:val="00BD76A6"/>
    <w:rsid w:val="00BE1374"/>
    <w:rsid w:val="00BE3263"/>
    <w:rsid w:val="00BE3964"/>
    <w:rsid w:val="00BE3A3F"/>
    <w:rsid w:val="00BE4D8F"/>
    <w:rsid w:val="00BE4FAF"/>
    <w:rsid w:val="00BE5934"/>
    <w:rsid w:val="00BE60D6"/>
    <w:rsid w:val="00BF1261"/>
    <w:rsid w:val="00BF13DE"/>
    <w:rsid w:val="00BF1A2D"/>
    <w:rsid w:val="00BF1B61"/>
    <w:rsid w:val="00BF245A"/>
    <w:rsid w:val="00BF2CBD"/>
    <w:rsid w:val="00BF3500"/>
    <w:rsid w:val="00BF35A9"/>
    <w:rsid w:val="00BF4650"/>
    <w:rsid w:val="00BF58BD"/>
    <w:rsid w:val="00BF59C6"/>
    <w:rsid w:val="00BF5A10"/>
    <w:rsid w:val="00BF6D6A"/>
    <w:rsid w:val="00BF776E"/>
    <w:rsid w:val="00C004A1"/>
    <w:rsid w:val="00C007E5"/>
    <w:rsid w:val="00C00F34"/>
    <w:rsid w:val="00C02EA5"/>
    <w:rsid w:val="00C03521"/>
    <w:rsid w:val="00C03531"/>
    <w:rsid w:val="00C03D05"/>
    <w:rsid w:val="00C04855"/>
    <w:rsid w:val="00C050B2"/>
    <w:rsid w:val="00C05A09"/>
    <w:rsid w:val="00C079C6"/>
    <w:rsid w:val="00C07E9A"/>
    <w:rsid w:val="00C104D0"/>
    <w:rsid w:val="00C1107E"/>
    <w:rsid w:val="00C118D2"/>
    <w:rsid w:val="00C13904"/>
    <w:rsid w:val="00C13D90"/>
    <w:rsid w:val="00C151CC"/>
    <w:rsid w:val="00C15DC1"/>
    <w:rsid w:val="00C162F7"/>
    <w:rsid w:val="00C16620"/>
    <w:rsid w:val="00C202DA"/>
    <w:rsid w:val="00C20AC8"/>
    <w:rsid w:val="00C20C04"/>
    <w:rsid w:val="00C22AEC"/>
    <w:rsid w:val="00C262F8"/>
    <w:rsid w:val="00C268B8"/>
    <w:rsid w:val="00C278C6"/>
    <w:rsid w:val="00C279F5"/>
    <w:rsid w:val="00C302EA"/>
    <w:rsid w:val="00C30429"/>
    <w:rsid w:val="00C3082C"/>
    <w:rsid w:val="00C3102A"/>
    <w:rsid w:val="00C3151F"/>
    <w:rsid w:val="00C3228E"/>
    <w:rsid w:val="00C32601"/>
    <w:rsid w:val="00C32C00"/>
    <w:rsid w:val="00C33B21"/>
    <w:rsid w:val="00C34B67"/>
    <w:rsid w:val="00C35AD6"/>
    <w:rsid w:val="00C35C9E"/>
    <w:rsid w:val="00C35ED6"/>
    <w:rsid w:val="00C36796"/>
    <w:rsid w:val="00C3713A"/>
    <w:rsid w:val="00C40A20"/>
    <w:rsid w:val="00C41007"/>
    <w:rsid w:val="00C41C3A"/>
    <w:rsid w:val="00C44DB2"/>
    <w:rsid w:val="00C45489"/>
    <w:rsid w:val="00C45DDF"/>
    <w:rsid w:val="00C461B5"/>
    <w:rsid w:val="00C46736"/>
    <w:rsid w:val="00C46C5E"/>
    <w:rsid w:val="00C47974"/>
    <w:rsid w:val="00C50731"/>
    <w:rsid w:val="00C51107"/>
    <w:rsid w:val="00C51437"/>
    <w:rsid w:val="00C5210E"/>
    <w:rsid w:val="00C526CA"/>
    <w:rsid w:val="00C539B1"/>
    <w:rsid w:val="00C56F1A"/>
    <w:rsid w:val="00C57161"/>
    <w:rsid w:val="00C57C2B"/>
    <w:rsid w:val="00C608B6"/>
    <w:rsid w:val="00C619D7"/>
    <w:rsid w:val="00C62B4E"/>
    <w:rsid w:val="00C62C28"/>
    <w:rsid w:val="00C62FF2"/>
    <w:rsid w:val="00C65E9F"/>
    <w:rsid w:val="00C67BA6"/>
    <w:rsid w:val="00C705F1"/>
    <w:rsid w:val="00C70CE3"/>
    <w:rsid w:val="00C715C7"/>
    <w:rsid w:val="00C718C8"/>
    <w:rsid w:val="00C71DE2"/>
    <w:rsid w:val="00C71F75"/>
    <w:rsid w:val="00C73008"/>
    <w:rsid w:val="00C73D9E"/>
    <w:rsid w:val="00C7463E"/>
    <w:rsid w:val="00C74DF9"/>
    <w:rsid w:val="00C75EBF"/>
    <w:rsid w:val="00C7615F"/>
    <w:rsid w:val="00C76B58"/>
    <w:rsid w:val="00C76BE1"/>
    <w:rsid w:val="00C77A53"/>
    <w:rsid w:val="00C8024E"/>
    <w:rsid w:val="00C83D05"/>
    <w:rsid w:val="00C842BE"/>
    <w:rsid w:val="00C84D72"/>
    <w:rsid w:val="00C854EA"/>
    <w:rsid w:val="00C85FFE"/>
    <w:rsid w:val="00C869F4"/>
    <w:rsid w:val="00C86AF3"/>
    <w:rsid w:val="00C86DBC"/>
    <w:rsid w:val="00C87532"/>
    <w:rsid w:val="00C90F36"/>
    <w:rsid w:val="00C91541"/>
    <w:rsid w:val="00C91890"/>
    <w:rsid w:val="00C91E96"/>
    <w:rsid w:val="00C946F6"/>
    <w:rsid w:val="00C9487C"/>
    <w:rsid w:val="00C97637"/>
    <w:rsid w:val="00C976A5"/>
    <w:rsid w:val="00C97F9C"/>
    <w:rsid w:val="00CA1D1F"/>
    <w:rsid w:val="00CA2129"/>
    <w:rsid w:val="00CA3069"/>
    <w:rsid w:val="00CA3511"/>
    <w:rsid w:val="00CA3980"/>
    <w:rsid w:val="00CA6C2B"/>
    <w:rsid w:val="00CA71FD"/>
    <w:rsid w:val="00CA79A0"/>
    <w:rsid w:val="00CA7DA0"/>
    <w:rsid w:val="00CB043F"/>
    <w:rsid w:val="00CB17C8"/>
    <w:rsid w:val="00CB21DB"/>
    <w:rsid w:val="00CB311E"/>
    <w:rsid w:val="00CB3B04"/>
    <w:rsid w:val="00CB3D99"/>
    <w:rsid w:val="00CB3FBF"/>
    <w:rsid w:val="00CB56A1"/>
    <w:rsid w:val="00CB64FC"/>
    <w:rsid w:val="00CB710B"/>
    <w:rsid w:val="00CB7260"/>
    <w:rsid w:val="00CB7E22"/>
    <w:rsid w:val="00CC0503"/>
    <w:rsid w:val="00CC0A38"/>
    <w:rsid w:val="00CC4267"/>
    <w:rsid w:val="00CC4D33"/>
    <w:rsid w:val="00CC6BF4"/>
    <w:rsid w:val="00CC775E"/>
    <w:rsid w:val="00CD0411"/>
    <w:rsid w:val="00CD04D2"/>
    <w:rsid w:val="00CD0839"/>
    <w:rsid w:val="00CD0E34"/>
    <w:rsid w:val="00CD108E"/>
    <w:rsid w:val="00CD1271"/>
    <w:rsid w:val="00CD13FB"/>
    <w:rsid w:val="00CD15EC"/>
    <w:rsid w:val="00CD2957"/>
    <w:rsid w:val="00CD2AE3"/>
    <w:rsid w:val="00CD5574"/>
    <w:rsid w:val="00CD62E7"/>
    <w:rsid w:val="00CD658D"/>
    <w:rsid w:val="00CD7E8F"/>
    <w:rsid w:val="00CE021E"/>
    <w:rsid w:val="00CE0AB1"/>
    <w:rsid w:val="00CE1102"/>
    <w:rsid w:val="00CE2F36"/>
    <w:rsid w:val="00CE4FB8"/>
    <w:rsid w:val="00CE5401"/>
    <w:rsid w:val="00CE6B50"/>
    <w:rsid w:val="00CE6C51"/>
    <w:rsid w:val="00CF0EA3"/>
    <w:rsid w:val="00CF1ABF"/>
    <w:rsid w:val="00CF1D03"/>
    <w:rsid w:val="00CF26D5"/>
    <w:rsid w:val="00CF2959"/>
    <w:rsid w:val="00CF2CDE"/>
    <w:rsid w:val="00CF3038"/>
    <w:rsid w:val="00CF3C0E"/>
    <w:rsid w:val="00CF4276"/>
    <w:rsid w:val="00CF44E1"/>
    <w:rsid w:val="00CF4A27"/>
    <w:rsid w:val="00CF4D64"/>
    <w:rsid w:val="00CF57FE"/>
    <w:rsid w:val="00CF64FA"/>
    <w:rsid w:val="00D024A8"/>
    <w:rsid w:val="00D0353F"/>
    <w:rsid w:val="00D04328"/>
    <w:rsid w:val="00D04EF0"/>
    <w:rsid w:val="00D04F64"/>
    <w:rsid w:val="00D057E3"/>
    <w:rsid w:val="00D0592D"/>
    <w:rsid w:val="00D06FA3"/>
    <w:rsid w:val="00D06FC8"/>
    <w:rsid w:val="00D07400"/>
    <w:rsid w:val="00D113AE"/>
    <w:rsid w:val="00D1193A"/>
    <w:rsid w:val="00D11944"/>
    <w:rsid w:val="00D11F66"/>
    <w:rsid w:val="00D12584"/>
    <w:rsid w:val="00D13A1B"/>
    <w:rsid w:val="00D1564C"/>
    <w:rsid w:val="00D17137"/>
    <w:rsid w:val="00D1768A"/>
    <w:rsid w:val="00D205ED"/>
    <w:rsid w:val="00D2221A"/>
    <w:rsid w:val="00D22FA0"/>
    <w:rsid w:val="00D23935"/>
    <w:rsid w:val="00D2395E"/>
    <w:rsid w:val="00D248AB"/>
    <w:rsid w:val="00D2596A"/>
    <w:rsid w:val="00D25ACD"/>
    <w:rsid w:val="00D26648"/>
    <w:rsid w:val="00D26C9A"/>
    <w:rsid w:val="00D27BF0"/>
    <w:rsid w:val="00D30CF2"/>
    <w:rsid w:val="00D32A64"/>
    <w:rsid w:val="00D32D81"/>
    <w:rsid w:val="00D32FDF"/>
    <w:rsid w:val="00D3494D"/>
    <w:rsid w:val="00D34DC9"/>
    <w:rsid w:val="00D34F25"/>
    <w:rsid w:val="00D3595B"/>
    <w:rsid w:val="00D35B6D"/>
    <w:rsid w:val="00D362C1"/>
    <w:rsid w:val="00D36D05"/>
    <w:rsid w:val="00D36D96"/>
    <w:rsid w:val="00D36FA1"/>
    <w:rsid w:val="00D379FF"/>
    <w:rsid w:val="00D37A01"/>
    <w:rsid w:val="00D37CC4"/>
    <w:rsid w:val="00D406E4"/>
    <w:rsid w:val="00D40D7B"/>
    <w:rsid w:val="00D41A64"/>
    <w:rsid w:val="00D426C0"/>
    <w:rsid w:val="00D43019"/>
    <w:rsid w:val="00D436C0"/>
    <w:rsid w:val="00D44CF1"/>
    <w:rsid w:val="00D45159"/>
    <w:rsid w:val="00D46ECB"/>
    <w:rsid w:val="00D4722F"/>
    <w:rsid w:val="00D50F26"/>
    <w:rsid w:val="00D5291E"/>
    <w:rsid w:val="00D52DE1"/>
    <w:rsid w:val="00D52F9A"/>
    <w:rsid w:val="00D531C7"/>
    <w:rsid w:val="00D553E9"/>
    <w:rsid w:val="00D56046"/>
    <w:rsid w:val="00D563C5"/>
    <w:rsid w:val="00D57A72"/>
    <w:rsid w:val="00D60166"/>
    <w:rsid w:val="00D61358"/>
    <w:rsid w:val="00D6201B"/>
    <w:rsid w:val="00D6229F"/>
    <w:rsid w:val="00D62FFE"/>
    <w:rsid w:val="00D630BA"/>
    <w:rsid w:val="00D6335C"/>
    <w:rsid w:val="00D63D6F"/>
    <w:rsid w:val="00D6422A"/>
    <w:rsid w:val="00D642FF"/>
    <w:rsid w:val="00D64D82"/>
    <w:rsid w:val="00D66599"/>
    <w:rsid w:val="00D706E6"/>
    <w:rsid w:val="00D72B97"/>
    <w:rsid w:val="00D72E78"/>
    <w:rsid w:val="00D75E9C"/>
    <w:rsid w:val="00D763FD"/>
    <w:rsid w:val="00D77939"/>
    <w:rsid w:val="00D77E26"/>
    <w:rsid w:val="00D80074"/>
    <w:rsid w:val="00D817FA"/>
    <w:rsid w:val="00D81BCD"/>
    <w:rsid w:val="00D822E3"/>
    <w:rsid w:val="00D82561"/>
    <w:rsid w:val="00D82AE3"/>
    <w:rsid w:val="00D830A5"/>
    <w:rsid w:val="00D84BFD"/>
    <w:rsid w:val="00D869B5"/>
    <w:rsid w:val="00D86CE0"/>
    <w:rsid w:val="00D87ACB"/>
    <w:rsid w:val="00D903E9"/>
    <w:rsid w:val="00D918F3"/>
    <w:rsid w:val="00D92038"/>
    <w:rsid w:val="00D92B08"/>
    <w:rsid w:val="00D92B43"/>
    <w:rsid w:val="00D93BA6"/>
    <w:rsid w:val="00D943EA"/>
    <w:rsid w:val="00D95075"/>
    <w:rsid w:val="00D95D55"/>
    <w:rsid w:val="00D963D9"/>
    <w:rsid w:val="00D96AA3"/>
    <w:rsid w:val="00D96B37"/>
    <w:rsid w:val="00D973FA"/>
    <w:rsid w:val="00DA0A4E"/>
    <w:rsid w:val="00DA0B48"/>
    <w:rsid w:val="00DA0C32"/>
    <w:rsid w:val="00DA132C"/>
    <w:rsid w:val="00DA1447"/>
    <w:rsid w:val="00DA2EEA"/>
    <w:rsid w:val="00DA32C7"/>
    <w:rsid w:val="00DA34DA"/>
    <w:rsid w:val="00DA3599"/>
    <w:rsid w:val="00DA382F"/>
    <w:rsid w:val="00DA3964"/>
    <w:rsid w:val="00DA3D52"/>
    <w:rsid w:val="00DA3DBA"/>
    <w:rsid w:val="00DA44A3"/>
    <w:rsid w:val="00DA478A"/>
    <w:rsid w:val="00DA4A2F"/>
    <w:rsid w:val="00DA50D1"/>
    <w:rsid w:val="00DA5790"/>
    <w:rsid w:val="00DA59F1"/>
    <w:rsid w:val="00DA5C02"/>
    <w:rsid w:val="00DA5E63"/>
    <w:rsid w:val="00DA61D1"/>
    <w:rsid w:val="00DA6C72"/>
    <w:rsid w:val="00DB0A7C"/>
    <w:rsid w:val="00DB277F"/>
    <w:rsid w:val="00DB3803"/>
    <w:rsid w:val="00DB4278"/>
    <w:rsid w:val="00DB4786"/>
    <w:rsid w:val="00DB4835"/>
    <w:rsid w:val="00DB5082"/>
    <w:rsid w:val="00DB50E2"/>
    <w:rsid w:val="00DB52C5"/>
    <w:rsid w:val="00DB5693"/>
    <w:rsid w:val="00DB59BB"/>
    <w:rsid w:val="00DB6385"/>
    <w:rsid w:val="00DC0114"/>
    <w:rsid w:val="00DC056E"/>
    <w:rsid w:val="00DC0B9E"/>
    <w:rsid w:val="00DC11AD"/>
    <w:rsid w:val="00DC1489"/>
    <w:rsid w:val="00DC190C"/>
    <w:rsid w:val="00DC1AE5"/>
    <w:rsid w:val="00DC202C"/>
    <w:rsid w:val="00DC22CA"/>
    <w:rsid w:val="00DC2B9F"/>
    <w:rsid w:val="00DC2C26"/>
    <w:rsid w:val="00DC3E6F"/>
    <w:rsid w:val="00DC41BB"/>
    <w:rsid w:val="00DC45E9"/>
    <w:rsid w:val="00DC4638"/>
    <w:rsid w:val="00DC4DC7"/>
    <w:rsid w:val="00DC57EB"/>
    <w:rsid w:val="00DC596F"/>
    <w:rsid w:val="00DC5BC4"/>
    <w:rsid w:val="00DC6020"/>
    <w:rsid w:val="00DC7781"/>
    <w:rsid w:val="00DC799A"/>
    <w:rsid w:val="00DC7A6B"/>
    <w:rsid w:val="00DD27D4"/>
    <w:rsid w:val="00DD2A82"/>
    <w:rsid w:val="00DD46BD"/>
    <w:rsid w:val="00DD4952"/>
    <w:rsid w:val="00DD4BFB"/>
    <w:rsid w:val="00DD532F"/>
    <w:rsid w:val="00DD5C4F"/>
    <w:rsid w:val="00DD63AB"/>
    <w:rsid w:val="00DD7C71"/>
    <w:rsid w:val="00DE0FE8"/>
    <w:rsid w:val="00DE1A37"/>
    <w:rsid w:val="00DE2AF5"/>
    <w:rsid w:val="00DE3B06"/>
    <w:rsid w:val="00DE6A54"/>
    <w:rsid w:val="00DE6DD7"/>
    <w:rsid w:val="00DE6FA6"/>
    <w:rsid w:val="00DF05EE"/>
    <w:rsid w:val="00DF0700"/>
    <w:rsid w:val="00DF0BA9"/>
    <w:rsid w:val="00DF167E"/>
    <w:rsid w:val="00DF2CBE"/>
    <w:rsid w:val="00DF322B"/>
    <w:rsid w:val="00DF4D02"/>
    <w:rsid w:val="00DF5635"/>
    <w:rsid w:val="00DF72A8"/>
    <w:rsid w:val="00DF7A3B"/>
    <w:rsid w:val="00E01352"/>
    <w:rsid w:val="00E02A68"/>
    <w:rsid w:val="00E02C7A"/>
    <w:rsid w:val="00E02D99"/>
    <w:rsid w:val="00E03812"/>
    <w:rsid w:val="00E03DB4"/>
    <w:rsid w:val="00E04101"/>
    <w:rsid w:val="00E04817"/>
    <w:rsid w:val="00E049FC"/>
    <w:rsid w:val="00E04D92"/>
    <w:rsid w:val="00E053B8"/>
    <w:rsid w:val="00E0557E"/>
    <w:rsid w:val="00E0704A"/>
    <w:rsid w:val="00E07C35"/>
    <w:rsid w:val="00E15670"/>
    <w:rsid w:val="00E15DC4"/>
    <w:rsid w:val="00E161E8"/>
    <w:rsid w:val="00E16616"/>
    <w:rsid w:val="00E1729B"/>
    <w:rsid w:val="00E173B0"/>
    <w:rsid w:val="00E1791D"/>
    <w:rsid w:val="00E20876"/>
    <w:rsid w:val="00E214AF"/>
    <w:rsid w:val="00E215A9"/>
    <w:rsid w:val="00E21F1B"/>
    <w:rsid w:val="00E221DB"/>
    <w:rsid w:val="00E235B9"/>
    <w:rsid w:val="00E236F3"/>
    <w:rsid w:val="00E2509F"/>
    <w:rsid w:val="00E26715"/>
    <w:rsid w:val="00E26EA6"/>
    <w:rsid w:val="00E27DE4"/>
    <w:rsid w:val="00E30BDE"/>
    <w:rsid w:val="00E30C8E"/>
    <w:rsid w:val="00E3201B"/>
    <w:rsid w:val="00E3368B"/>
    <w:rsid w:val="00E33692"/>
    <w:rsid w:val="00E34090"/>
    <w:rsid w:val="00E34098"/>
    <w:rsid w:val="00E3451D"/>
    <w:rsid w:val="00E34FC7"/>
    <w:rsid w:val="00E36F67"/>
    <w:rsid w:val="00E4043A"/>
    <w:rsid w:val="00E40F78"/>
    <w:rsid w:val="00E422DE"/>
    <w:rsid w:val="00E42722"/>
    <w:rsid w:val="00E43081"/>
    <w:rsid w:val="00E4381C"/>
    <w:rsid w:val="00E43A52"/>
    <w:rsid w:val="00E4638A"/>
    <w:rsid w:val="00E47A94"/>
    <w:rsid w:val="00E50689"/>
    <w:rsid w:val="00E50817"/>
    <w:rsid w:val="00E51E12"/>
    <w:rsid w:val="00E5285A"/>
    <w:rsid w:val="00E531E1"/>
    <w:rsid w:val="00E53818"/>
    <w:rsid w:val="00E54906"/>
    <w:rsid w:val="00E56321"/>
    <w:rsid w:val="00E56832"/>
    <w:rsid w:val="00E60D21"/>
    <w:rsid w:val="00E6257E"/>
    <w:rsid w:val="00E6398D"/>
    <w:rsid w:val="00E63BB3"/>
    <w:rsid w:val="00E66015"/>
    <w:rsid w:val="00E665A0"/>
    <w:rsid w:val="00E665C5"/>
    <w:rsid w:val="00E6694B"/>
    <w:rsid w:val="00E676DF"/>
    <w:rsid w:val="00E70148"/>
    <w:rsid w:val="00E72711"/>
    <w:rsid w:val="00E73552"/>
    <w:rsid w:val="00E73E0B"/>
    <w:rsid w:val="00E74F0E"/>
    <w:rsid w:val="00E75D8D"/>
    <w:rsid w:val="00E816DC"/>
    <w:rsid w:val="00E82620"/>
    <w:rsid w:val="00E82CDB"/>
    <w:rsid w:val="00E83C25"/>
    <w:rsid w:val="00E8496E"/>
    <w:rsid w:val="00E855D4"/>
    <w:rsid w:val="00E857A5"/>
    <w:rsid w:val="00E85A14"/>
    <w:rsid w:val="00E85B14"/>
    <w:rsid w:val="00E86052"/>
    <w:rsid w:val="00E86184"/>
    <w:rsid w:val="00E86196"/>
    <w:rsid w:val="00E86421"/>
    <w:rsid w:val="00E8708C"/>
    <w:rsid w:val="00E870C5"/>
    <w:rsid w:val="00E90DDB"/>
    <w:rsid w:val="00E93293"/>
    <w:rsid w:val="00E936FF"/>
    <w:rsid w:val="00E93704"/>
    <w:rsid w:val="00E93956"/>
    <w:rsid w:val="00E947E7"/>
    <w:rsid w:val="00E95BC5"/>
    <w:rsid w:val="00E96430"/>
    <w:rsid w:val="00E9670D"/>
    <w:rsid w:val="00E9767A"/>
    <w:rsid w:val="00EA0A22"/>
    <w:rsid w:val="00EA0A39"/>
    <w:rsid w:val="00EA19BA"/>
    <w:rsid w:val="00EA1B0A"/>
    <w:rsid w:val="00EA2BFE"/>
    <w:rsid w:val="00EA3E4A"/>
    <w:rsid w:val="00EA444C"/>
    <w:rsid w:val="00EA4DE3"/>
    <w:rsid w:val="00EA5F3B"/>
    <w:rsid w:val="00EA607E"/>
    <w:rsid w:val="00EA6824"/>
    <w:rsid w:val="00EA69BA"/>
    <w:rsid w:val="00EB0249"/>
    <w:rsid w:val="00EB0854"/>
    <w:rsid w:val="00EB0B4C"/>
    <w:rsid w:val="00EB158B"/>
    <w:rsid w:val="00EB1C5E"/>
    <w:rsid w:val="00EB2C96"/>
    <w:rsid w:val="00EB3805"/>
    <w:rsid w:val="00EB3863"/>
    <w:rsid w:val="00EB38E8"/>
    <w:rsid w:val="00EB4247"/>
    <w:rsid w:val="00EB44F8"/>
    <w:rsid w:val="00EB4F59"/>
    <w:rsid w:val="00EB4F88"/>
    <w:rsid w:val="00EB526A"/>
    <w:rsid w:val="00EB5C38"/>
    <w:rsid w:val="00EB5FAA"/>
    <w:rsid w:val="00EB68FF"/>
    <w:rsid w:val="00EB6EA0"/>
    <w:rsid w:val="00EB7643"/>
    <w:rsid w:val="00EC0F72"/>
    <w:rsid w:val="00EC12B1"/>
    <w:rsid w:val="00EC164A"/>
    <w:rsid w:val="00EC1793"/>
    <w:rsid w:val="00EC21CD"/>
    <w:rsid w:val="00EC2509"/>
    <w:rsid w:val="00EC3A07"/>
    <w:rsid w:val="00EC489D"/>
    <w:rsid w:val="00EC52F2"/>
    <w:rsid w:val="00EC5467"/>
    <w:rsid w:val="00EC5AB8"/>
    <w:rsid w:val="00EC5FC1"/>
    <w:rsid w:val="00EC67F1"/>
    <w:rsid w:val="00EC7C73"/>
    <w:rsid w:val="00EC7D90"/>
    <w:rsid w:val="00ED1E23"/>
    <w:rsid w:val="00ED20E9"/>
    <w:rsid w:val="00ED2426"/>
    <w:rsid w:val="00ED2880"/>
    <w:rsid w:val="00ED3092"/>
    <w:rsid w:val="00ED39C8"/>
    <w:rsid w:val="00ED4051"/>
    <w:rsid w:val="00ED46E2"/>
    <w:rsid w:val="00ED4B46"/>
    <w:rsid w:val="00ED6626"/>
    <w:rsid w:val="00ED75DE"/>
    <w:rsid w:val="00EE05E2"/>
    <w:rsid w:val="00EE0B41"/>
    <w:rsid w:val="00EE16EE"/>
    <w:rsid w:val="00EE2995"/>
    <w:rsid w:val="00EE375E"/>
    <w:rsid w:val="00EE42CE"/>
    <w:rsid w:val="00EE4792"/>
    <w:rsid w:val="00EE6417"/>
    <w:rsid w:val="00EF0A6C"/>
    <w:rsid w:val="00EF0B56"/>
    <w:rsid w:val="00EF0CF7"/>
    <w:rsid w:val="00EF1002"/>
    <w:rsid w:val="00EF26BA"/>
    <w:rsid w:val="00EF283E"/>
    <w:rsid w:val="00EF4FCC"/>
    <w:rsid w:val="00EF634D"/>
    <w:rsid w:val="00EF63D8"/>
    <w:rsid w:val="00EF695C"/>
    <w:rsid w:val="00EF6FAC"/>
    <w:rsid w:val="00EF7C7E"/>
    <w:rsid w:val="00F0054F"/>
    <w:rsid w:val="00F00746"/>
    <w:rsid w:val="00F00A03"/>
    <w:rsid w:val="00F00ACD"/>
    <w:rsid w:val="00F013F7"/>
    <w:rsid w:val="00F01728"/>
    <w:rsid w:val="00F01C08"/>
    <w:rsid w:val="00F02CF8"/>
    <w:rsid w:val="00F02F04"/>
    <w:rsid w:val="00F04AEE"/>
    <w:rsid w:val="00F05C1E"/>
    <w:rsid w:val="00F05CB0"/>
    <w:rsid w:val="00F07734"/>
    <w:rsid w:val="00F07DA1"/>
    <w:rsid w:val="00F07F3F"/>
    <w:rsid w:val="00F105F2"/>
    <w:rsid w:val="00F16CEF"/>
    <w:rsid w:val="00F171A2"/>
    <w:rsid w:val="00F172D4"/>
    <w:rsid w:val="00F20514"/>
    <w:rsid w:val="00F20605"/>
    <w:rsid w:val="00F210E8"/>
    <w:rsid w:val="00F21278"/>
    <w:rsid w:val="00F216F4"/>
    <w:rsid w:val="00F218DD"/>
    <w:rsid w:val="00F227AC"/>
    <w:rsid w:val="00F2332C"/>
    <w:rsid w:val="00F23C0E"/>
    <w:rsid w:val="00F251E7"/>
    <w:rsid w:val="00F25A3A"/>
    <w:rsid w:val="00F2606B"/>
    <w:rsid w:val="00F26603"/>
    <w:rsid w:val="00F30C95"/>
    <w:rsid w:val="00F30C99"/>
    <w:rsid w:val="00F31004"/>
    <w:rsid w:val="00F3127E"/>
    <w:rsid w:val="00F32670"/>
    <w:rsid w:val="00F34DC9"/>
    <w:rsid w:val="00F35072"/>
    <w:rsid w:val="00F3607B"/>
    <w:rsid w:val="00F360EE"/>
    <w:rsid w:val="00F379C5"/>
    <w:rsid w:val="00F37D2E"/>
    <w:rsid w:val="00F37EB5"/>
    <w:rsid w:val="00F4251F"/>
    <w:rsid w:val="00F42C28"/>
    <w:rsid w:val="00F431D0"/>
    <w:rsid w:val="00F4448B"/>
    <w:rsid w:val="00F44ED7"/>
    <w:rsid w:val="00F46278"/>
    <w:rsid w:val="00F4644B"/>
    <w:rsid w:val="00F467E1"/>
    <w:rsid w:val="00F47756"/>
    <w:rsid w:val="00F47835"/>
    <w:rsid w:val="00F47F80"/>
    <w:rsid w:val="00F50403"/>
    <w:rsid w:val="00F50F9F"/>
    <w:rsid w:val="00F51221"/>
    <w:rsid w:val="00F5168F"/>
    <w:rsid w:val="00F518E1"/>
    <w:rsid w:val="00F51902"/>
    <w:rsid w:val="00F52BB5"/>
    <w:rsid w:val="00F53379"/>
    <w:rsid w:val="00F53B7B"/>
    <w:rsid w:val="00F53F3C"/>
    <w:rsid w:val="00F55373"/>
    <w:rsid w:val="00F5577B"/>
    <w:rsid w:val="00F560C3"/>
    <w:rsid w:val="00F56B3A"/>
    <w:rsid w:val="00F56E8C"/>
    <w:rsid w:val="00F60055"/>
    <w:rsid w:val="00F60A26"/>
    <w:rsid w:val="00F60A3F"/>
    <w:rsid w:val="00F60E5B"/>
    <w:rsid w:val="00F61999"/>
    <w:rsid w:val="00F62249"/>
    <w:rsid w:val="00F64358"/>
    <w:rsid w:val="00F64EAC"/>
    <w:rsid w:val="00F65190"/>
    <w:rsid w:val="00F65B36"/>
    <w:rsid w:val="00F66215"/>
    <w:rsid w:val="00F66B41"/>
    <w:rsid w:val="00F66CD3"/>
    <w:rsid w:val="00F67106"/>
    <w:rsid w:val="00F67CCA"/>
    <w:rsid w:val="00F718E2"/>
    <w:rsid w:val="00F71A36"/>
    <w:rsid w:val="00F7231A"/>
    <w:rsid w:val="00F7252A"/>
    <w:rsid w:val="00F73DE2"/>
    <w:rsid w:val="00F7453B"/>
    <w:rsid w:val="00F74624"/>
    <w:rsid w:val="00F74D39"/>
    <w:rsid w:val="00F75205"/>
    <w:rsid w:val="00F75CAC"/>
    <w:rsid w:val="00F76047"/>
    <w:rsid w:val="00F765A2"/>
    <w:rsid w:val="00F768FB"/>
    <w:rsid w:val="00F7698D"/>
    <w:rsid w:val="00F77BD1"/>
    <w:rsid w:val="00F77CC8"/>
    <w:rsid w:val="00F77DDA"/>
    <w:rsid w:val="00F77F03"/>
    <w:rsid w:val="00F80D1A"/>
    <w:rsid w:val="00F8102F"/>
    <w:rsid w:val="00F81BD0"/>
    <w:rsid w:val="00F8249E"/>
    <w:rsid w:val="00F82788"/>
    <w:rsid w:val="00F82969"/>
    <w:rsid w:val="00F8545E"/>
    <w:rsid w:val="00F85F99"/>
    <w:rsid w:val="00F85FC5"/>
    <w:rsid w:val="00F862AA"/>
    <w:rsid w:val="00F8699D"/>
    <w:rsid w:val="00F874F5"/>
    <w:rsid w:val="00F8758E"/>
    <w:rsid w:val="00F903A7"/>
    <w:rsid w:val="00F91D45"/>
    <w:rsid w:val="00F9214F"/>
    <w:rsid w:val="00F92E8B"/>
    <w:rsid w:val="00F947BC"/>
    <w:rsid w:val="00F97FAE"/>
    <w:rsid w:val="00FA04F2"/>
    <w:rsid w:val="00FA072C"/>
    <w:rsid w:val="00FA1C0D"/>
    <w:rsid w:val="00FA1FA3"/>
    <w:rsid w:val="00FA25E5"/>
    <w:rsid w:val="00FA5124"/>
    <w:rsid w:val="00FA6FDF"/>
    <w:rsid w:val="00FA7B73"/>
    <w:rsid w:val="00FB0691"/>
    <w:rsid w:val="00FB098B"/>
    <w:rsid w:val="00FB410A"/>
    <w:rsid w:val="00FB413D"/>
    <w:rsid w:val="00FB5193"/>
    <w:rsid w:val="00FB57DC"/>
    <w:rsid w:val="00FB6A2E"/>
    <w:rsid w:val="00FB6F95"/>
    <w:rsid w:val="00FC0068"/>
    <w:rsid w:val="00FC0B50"/>
    <w:rsid w:val="00FC2106"/>
    <w:rsid w:val="00FC2DA6"/>
    <w:rsid w:val="00FC45FD"/>
    <w:rsid w:val="00FC47BE"/>
    <w:rsid w:val="00FC4D31"/>
    <w:rsid w:val="00FC5486"/>
    <w:rsid w:val="00FC57E3"/>
    <w:rsid w:val="00FC60AF"/>
    <w:rsid w:val="00FC6C40"/>
    <w:rsid w:val="00FC73FE"/>
    <w:rsid w:val="00FC7507"/>
    <w:rsid w:val="00FC78D4"/>
    <w:rsid w:val="00FC7933"/>
    <w:rsid w:val="00FD10EE"/>
    <w:rsid w:val="00FD15DD"/>
    <w:rsid w:val="00FD3AA2"/>
    <w:rsid w:val="00FD3B92"/>
    <w:rsid w:val="00FD41EB"/>
    <w:rsid w:val="00FD5A59"/>
    <w:rsid w:val="00FD605C"/>
    <w:rsid w:val="00FE0308"/>
    <w:rsid w:val="00FE08A4"/>
    <w:rsid w:val="00FE0BA2"/>
    <w:rsid w:val="00FE12AE"/>
    <w:rsid w:val="00FE1AC6"/>
    <w:rsid w:val="00FE25D9"/>
    <w:rsid w:val="00FE2757"/>
    <w:rsid w:val="00FE2D84"/>
    <w:rsid w:val="00FE3BDD"/>
    <w:rsid w:val="00FE3CF7"/>
    <w:rsid w:val="00FE3E47"/>
    <w:rsid w:val="00FE452F"/>
    <w:rsid w:val="00FE49CC"/>
    <w:rsid w:val="00FE4CF6"/>
    <w:rsid w:val="00FE550E"/>
    <w:rsid w:val="00FE5AFF"/>
    <w:rsid w:val="00FE5B34"/>
    <w:rsid w:val="00FE6052"/>
    <w:rsid w:val="00FE62B4"/>
    <w:rsid w:val="00FE7C30"/>
    <w:rsid w:val="00FE7EA0"/>
    <w:rsid w:val="00FF1ADF"/>
    <w:rsid w:val="00FF2D46"/>
    <w:rsid w:val="00FF4DE4"/>
    <w:rsid w:val="00FF5447"/>
    <w:rsid w:val="00FF586C"/>
    <w:rsid w:val="00FF60BA"/>
    <w:rsid w:val="00FF6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D46"/>
  </w:style>
  <w:style w:type="paragraph" w:styleId="1">
    <w:name w:val="heading 1"/>
    <w:basedOn w:val="a"/>
    <w:next w:val="a"/>
    <w:link w:val="10"/>
    <w:qFormat/>
    <w:rsid w:val="00AB4A3D"/>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AB4A3D"/>
    <w:pPr>
      <w:keepNext/>
      <w:spacing w:after="0" w:line="240" w:lineRule="auto"/>
      <w:ind w:left="705"/>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qFormat/>
    <w:rsid w:val="00AB4A3D"/>
    <w:pPr>
      <w:keepNext/>
      <w:spacing w:after="0" w:line="240" w:lineRule="auto"/>
      <w:ind w:firstLine="705"/>
      <w:jc w:val="center"/>
      <w:outlineLvl w:val="2"/>
    </w:pPr>
    <w:rPr>
      <w:rFonts w:ascii="Times New Roman" w:eastAsia="Times New Roman" w:hAnsi="Times New Roman" w:cs="Times New Roman"/>
      <w:b/>
      <w:bCs/>
      <w:sz w:val="24"/>
      <w:szCs w:val="24"/>
      <w:lang w:eastAsia="ru-RU"/>
    </w:rPr>
  </w:style>
  <w:style w:type="paragraph" w:styleId="4">
    <w:name w:val="heading 4"/>
    <w:basedOn w:val="a"/>
    <w:next w:val="a"/>
    <w:link w:val="40"/>
    <w:qFormat/>
    <w:rsid w:val="00AB4A3D"/>
    <w:pPr>
      <w:keepNext/>
      <w:spacing w:after="0"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AB4A3D"/>
    <w:pPr>
      <w:keepNext/>
      <w:spacing w:after="0" w:line="240" w:lineRule="auto"/>
      <w:jc w:val="center"/>
      <w:outlineLvl w:val="4"/>
    </w:pPr>
    <w:rPr>
      <w:rFonts w:ascii="Times New Roman CYR" w:eastAsia="Times New Roman" w:hAnsi="Times New Roman CYR" w:cs="Times New Roman"/>
      <w:b/>
      <w:sz w:val="28"/>
      <w:szCs w:val="20"/>
      <w:lang w:eastAsia="ru-RU"/>
    </w:rPr>
  </w:style>
  <w:style w:type="paragraph" w:styleId="6">
    <w:name w:val="heading 6"/>
    <w:basedOn w:val="a"/>
    <w:next w:val="a"/>
    <w:link w:val="60"/>
    <w:qFormat/>
    <w:rsid w:val="00AB4A3D"/>
    <w:pPr>
      <w:keepNext/>
      <w:spacing w:after="0" w:line="240" w:lineRule="auto"/>
      <w:ind w:firstLine="720"/>
      <w:jc w:val="center"/>
      <w:outlineLvl w:val="5"/>
    </w:pPr>
    <w:rPr>
      <w:rFonts w:ascii="Times New Roman" w:eastAsia="Times New Roman" w:hAnsi="Times New Roman" w:cs="Times New Roman"/>
      <w:sz w:val="24"/>
      <w:szCs w:val="24"/>
      <w:u w:val="single"/>
      <w:lang w:eastAsia="ru-RU"/>
    </w:rPr>
  </w:style>
  <w:style w:type="paragraph" w:styleId="7">
    <w:name w:val="heading 7"/>
    <w:basedOn w:val="a"/>
    <w:next w:val="a"/>
    <w:link w:val="70"/>
    <w:qFormat/>
    <w:rsid w:val="00AB4A3D"/>
    <w:pPr>
      <w:keepNext/>
      <w:spacing w:after="0" w:line="240" w:lineRule="auto"/>
      <w:ind w:left="180"/>
      <w:jc w:val="center"/>
      <w:outlineLvl w:val="6"/>
    </w:pPr>
    <w:rPr>
      <w:rFonts w:ascii="Times New Roman" w:eastAsia="Times New Roman" w:hAnsi="Times New Roman" w:cs="Times New Roman"/>
      <w:b/>
      <w:szCs w:val="26"/>
      <w:lang w:eastAsia="ru-RU"/>
    </w:rPr>
  </w:style>
  <w:style w:type="paragraph" w:styleId="8">
    <w:name w:val="heading 8"/>
    <w:basedOn w:val="a"/>
    <w:next w:val="a"/>
    <w:link w:val="80"/>
    <w:qFormat/>
    <w:rsid w:val="00AB4A3D"/>
    <w:pPr>
      <w:keepNext/>
      <w:spacing w:after="0" w:line="240" w:lineRule="auto"/>
      <w:jc w:val="right"/>
      <w:outlineLvl w:val="7"/>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4A3D"/>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AB4A3D"/>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AB4A3D"/>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AB4A3D"/>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AB4A3D"/>
    <w:rPr>
      <w:rFonts w:ascii="Times New Roman CYR" w:eastAsia="Times New Roman" w:hAnsi="Times New Roman CYR" w:cs="Times New Roman"/>
      <w:b/>
      <w:sz w:val="28"/>
      <w:szCs w:val="20"/>
      <w:lang w:eastAsia="ru-RU"/>
    </w:rPr>
  </w:style>
  <w:style w:type="character" w:customStyle="1" w:styleId="60">
    <w:name w:val="Заголовок 6 Знак"/>
    <w:basedOn w:val="a0"/>
    <w:link w:val="6"/>
    <w:rsid w:val="00AB4A3D"/>
    <w:rPr>
      <w:rFonts w:ascii="Times New Roman" w:eastAsia="Times New Roman" w:hAnsi="Times New Roman" w:cs="Times New Roman"/>
      <w:sz w:val="24"/>
      <w:szCs w:val="24"/>
      <w:u w:val="single"/>
      <w:lang w:eastAsia="ru-RU"/>
    </w:rPr>
  </w:style>
  <w:style w:type="character" w:customStyle="1" w:styleId="70">
    <w:name w:val="Заголовок 7 Знак"/>
    <w:basedOn w:val="a0"/>
    <w:link w:val="7"/>
    <w:rsid w:val="00AB4A3D"/>
    <w:rPr>
      <w:rFonts w:ascii="Times New Roman" w:eastAsia="Times New Roman" w:hAnsi="Times New Roman" w:cs="Times New Roman"/>
      <w:b/>
      <w:szCs w:val="26"/>
      <w:lang w:eastAsia="ru-RU"/>
    </w:rPr>
  </w:style>
  <w:style w:type="character" w:customStyle="1" w:styleId="80">
    <w:name w:val="Заголовок 8 Знак"/>
    <w:basedOn w:val="a0"/>
    <w:link w:val="8"/>
    <w:rsid w:val="00AB4A3D"/>
    <w:rPr>
      <w:rFonts w:ascii="Times New Roman" w:eastAsia="Times New Roman" w:hAnsi="Times New Roman" w:cs="Times New Roman"/>
      <w:b/>
      <w:bCs/>
      <w:sz w:val="24"/>
      <w:szCs w:val="24"/>
      <w:lang w:eastAsia="ru-RU"/>
    </w:rPr>
  </w:style>
  <w:style w:type="numbering" w:customStyle="1" w:styleId="11">
    <w:name w:val="Нет списка1"/>
    <w:next w:val="a2"/>
    <w:semiHidden/>
    <w:rsid w:val="00AB4A3D"/>
  </w:style>
  <w:style w:type="paragraph" w:styleId="a3">
    <w:name w:val="Body Text"/>
    <w:basedOn w:val="a"/>
    <w:link w:val="a4"/>
    <w:rsid w:val="00AB4A3D"/>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Основной текст Знак"/>
    <w:basedOn w:val="a0"/>
    <w:link w:val="a3"/>
    <w:rsid w:val="00AB4A3D"/>
    <w:rPr>
      <w:rFonts w:ascii="Times New Roman" w:eastAsia="Times New Roman" w:hAnsi="Times New Roman" w:cs="Times New Roman"/>
      <w:b/>
      <w:bCs/>
      <w:sz w:val="24"/>
      <w:szCs w:val="24"/>
      <w:lang w:eastAsia="ru-RU"/>
    </w:rPr>
  </w:style>
  <w:style w:type="paragraph" w:styleId="a5">
    <w:name w:val="Body Text Indent"/>
    <w:basedOn w:val="a"/>
    <w:link w:val="a6"/>
    <w:rsid w:val="00AB4A3D"/>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AB4A3D"/>
    <w:rPr>
      <w:rFonts w:ascii="Times New Roman" w:eastAsia="Times New Roman" w:hAnsi="Times New Roman" w:cs="Times New Roman"/>
      <w:sz w:val="24"/>
      <w:szCs w:val="24"/>
      <w:lang w:eastAsia="ru-RU"/>
    </w:rPr>
  </w:style>
  <w:style w:type="paragraph" w:styleId="21">
    <w:name w:val="Body Text Indent 2"/>
    <w:basedOn w:val="a"/>
    <w:link w:val="22"/>
    <w:rsid w:val="00AB4A3D"/>
    <w:pPr>
      <w:spacing w:after="0" w:line="240" w:lineRule="auto"/>
      <w:ind w:firstLine="705"/>
      <w:jc w:val="both"/>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AB4A3D"/>
    <w:rPr>
      <w:rFonts w:ascii="Times New Roman" w:eastAsia="Times New Roman" w:hAnsi="Times New Roman" w:cs="Times New Roman"/>
      <w:sz w:val="24"/>
      <w:szCs w:val="24"/>
      <w:lang w:eastAsia="ru-RU"/>
    </w:rPr>
  </w:style>
  <w:style w:type="paragraph" w:styleId="31">
    <w:name w:val="Body Text Indent 3"/>
    <w:basedOn w:val="a"/>
    <w:link w:val="32"/>
    <w:rsid w:val="00AB4A3D"/>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AB4A3D"/>
    <w:rPr>
      <w:rFonts w:ascii="Times New Roman" w:eastAsia="Times New Roman" w:hAnsi="Times New Roman" w:cs="Times New Roman"/>
      <w:sz w:val="24"/>
      <w:szCs w:val="24"/>
      <w:lang w:eastAsia="ru-RU"/>
    </w:rPr>
  </w:style>
  <w:style w:type="paragraph" w:customStyle="1" w:styleId="210">
    <w:name w:val="Основной текст 21"/>
    <w:basedOn w:val="a"/>
    <w:rsid w:val="00AB4A3D"/>
    <w:pPr>
      <w:spacing w:after="0" w:line="360" w:lineRule="auto"/>
      <w:ind w:firstLine="720"/>
      <w:jc w:val="both"/>
    </w:pPr>
    <w:rPr>
      <w:rFonts w:ascii="Times New Roman" w:eastAsia="Times New Roman" w:hAnsi="Times New Roman" w:cs="Times New Roman"/>
      <w:sz w:val="24"/>
      <w:szCs w:val="20"/>
      <w:lang w:eastAsia="ru-RU"/>
    </w:rPr>
  </w:style>
  <w:style w:type="paragraph" w:styleId="a7">
    <w:name w:val="header"/>
    <w:basedOn w:val="a"/>
    <w:link w:val="a8"/>
    <w:uiPriority w:val="99"/>
    <w:rsid w:val="00AB4A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AB4A3D"/>
    <w:rPr>
      <w:rFonts w:ascii="Times New Roman" w:eastAsia="Times New Roman" w:hAnsi="Times New Roman" w:cs="Times New Roman"/>
      <w:sz w:val="24"/>
      <w:szCs w:val="24"/>
      <w:lang w:eastAsia="ru-RU"/>
    </w:rPr>
  </w:style>
  <w:style w:type="character" w:styleId="a9">
    <w:name w:val="page number"/>
    <w:basedOn w:val="a0"/>
    <w:rsid w:val="00AB4A3D"/>
  </w:style>
  <w:style w:type="paragraph" w:customStyle="1" w:styleId="xl43">
    <w:name w:val="xl43"/>
    <w:basedOn w:val="a"/>
    <w:rsid w:val="00AB4A3D"/>
    <w:pPr>
      <w:spacing w:before="100" w:beforeAutospacing="1" w:after="100" w:afterAutospacing="1" w:line="240" w:lineRule="auto"/>
      <w:jc w:val="center"/>
    </w:pPr>
    <w:rPr>
      <w:rFonts w:ascii="Arial" w:eastAsia="Times New Roman" w:hAnsi="Arial" w:cs="Arial"/>
      <w:sz w:val="18"/>
      <w:szCs w:val="18"/>
      <w:lang w:eastAsia="ru-RU"/>
    </w:rPr>
  </w:style>
  <w:style w:type="paragraph" w:styleId="aa">
    <w:name w:val="footnote text"/>
    <w:basedOn w:val="a"/>
    <w:link w:val="ab"/>
    <w:semiHidden/>
    <w:rsid w:val="00AB4A3D"/>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semiHidden/>
    <w:rsid w:val="00AB4A3D"/>
    <w:rPr>
      <w:rFonts w:ascii="Times New Roman" w:eastAsia="Times New Roman" w:hAnsi="Times New Roman" w:cs="Times New Roman"/>
      <w:sz w:val="20"/>
      <w:szCs w:val="20"/>
      <w:lang w:eastAsia="ru-RU"/>
    </w:rPr>
  </w:style>
  <w:style w:type="paragraph" w:styleId="23">
    <w:name w:val="Body Text 2"/>
    <w:basedOn w:val="a"/>
    <w:link w:val="24"/>
    <w:rsid w:val="00AB4A3D"/>
    <w:pPr>
      <w:spacing w:after="0" w:line="240" w:lineRule="auto"/>
      <w:jc w:val="both"/>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AB4A3D"/>
    <w:rPr>
      <w:rFonts w:ascii="Times New Roman" w:eastAsia="Times New Roman" w:hAnsi="Times New Roman" w:cs="Times New Roman"/>
      <w:sz w:val="24"/>
      <w:szCs w:val="24"/>
      <w:lang w:eastAsia="ru-RU"/>
    </w:rPr>
  </w:style>
  <w:style w:type="paragraph" w:styleId="ac">
    <w:name w:val="footer"/>
    <w:basedOn w:val="a"/>
    <w:link w:val="ad"/>
    <w:rsid w:val="00AB4A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rsid w:val="00AB4A3D"/>
    <w:rPr>
      <w:rFonts w:ascii="Times New Roman" w:eastAsia="Times New Roman" w:hAnsi="Times New Roman" w:cs="Times New Roman"/>
      <w:sz w:val="24"/>
      <w:szCs w:val="24"/>
      <w:lang w:eastAsia="ru-RU"/>
    </w:rPr>
  </w:style>
  <w:style w:type="paragraph" w:styleId="ae">
    <w:name w:val="Normal (Web)"/>
    <w:basedOn w:val="a"/>
    <w:uiPriority w:val="99"/>
    <w:rsid w:val="00AB4A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lock Text"/>
    <w:basedOn w:val="a"/>
    <w:rsid w:val="00AB4A3D"/>
    <w:pPr>
      <w:spacing w:after="0" w:line="240" w:lineRule="auto"/>
      <w:ind w:left="-180" w:right="175" w:firstLine="888"/>
      <w:jc w:val="both"/>
    </w:pPr>
    <w:rPr>
      <w:rFonts w:ascii="Times New Roman" w:eastAsia="Times New Roman" w:hAnsi="Times New Roman" w:cs="Times New Roman"/>
      <w:sz w:val="24"/>
      <w:szCs w:val="28"/>
      <w:lang w:eastAsia="ru-RU"/>
    </w:rPr>
  </w:style>
  <w:style w:type="table" w:styleId="af0">
    <w:name w:val="Table Grid"/>
    <w:basedOn w:val="a1"/>
    <w:uiPriority w:val="59"/>
    <w:rsid w:val="00AB4A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rsid w:val="00AB4A3D"/>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rsid w:val="00AB4A3D"/>
    <w:rPr>
      <w:rFonts w:ascii="Tahoma" w:eastAsia="Times New Roman" w:hAnsi="Tahoma" w:cs="Tahoma"/>
      <w:sz w:val="16"/>
      <w:szCs w:val="16"/>
      <w:lang w:eastAsia="ru-RU"/>
    </w:rPr>
  </w:style>
  <w:style w:type="paragraph" w:styleId="af3">
    <w:name w:val="No Spacing"/>
    <w:uiPriority w:val="1"/>
    <w:qFormat/>
    <w:rsid w:val="00AB4A3D"/>
    <w:pPr>
      <w:spacing w:after="0" w:line="240" w:lineRule="auto"/>
    </w:pPr>
    <w:rPr>
      <w:rFonts w:ascii="Calibri" w:eastAsia="Calibri" w:hAnsi="Calibri" w:cs="Times New Roman"/>
    </w:rPr>
  </w:style>
  <w:style w:type="paragraph" w:customStyle="1" w:styleId="211">
    <w:name w:val="Основной текст 211"/>
    <w:basedOn w:val="a"/>
    <w:rsid w:val="00AB4A3D"/>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25">
    <w:name w:val="Основной текст (2)_"/>
    <w:link w:val="26"/>
    <w:locked/>
    <w:rsid w:val="00AB4A3D"/>
    <w:rPr>
      <w:sz w:val="28"/>
      <w:szCs w:val="28"/>
      <w:shd w:val="clear" w:color="auto" w:fill="FFFFFF"/>
    </w:rPr>
  </w:style>
  <w:style w:type="paragraph" w:customStyle="1" w:styleId="26">
    <w:name w:val="Основной текст (2)"/>
    <w:basedOn w:val="a"/>
    <w:link w:val="25"/>
    <w:rsid w:val="00AB4A3D"/>
    <w:pPr>
      <w:shd w:val="clear" w:color="auto" w:fill="FFFFFF"/>
      <w:spacing w:after="0" w:line="240" w:lineRule="atLeast"/>
    </w:pPr>
    <w:rPr>
      <w:sz w:val="28"/>
      <w:szCs w:val="28"/>
      <w:shd w:val="clear" w:color="auto" w:fill="FFFFFF"/>
    </w:rPr>
  </w:style>
  <w:style w:type="paragraph" w:styleId="af4">
    <w:name w:val="List Paragraph"/>
    <w:basedOn w:val="a"/>
    <w:uiPriority w:val="34"/>
    <w:qFormat/>
    <w:rsid w:val="00AB4A3D"/>
    <w:pPr>
      <w:ind w:left="720"/>
      <w:contextualSpacing/>
    </w:pPr>
    <w:rPr>
      <w:rFonts w:ascii="Calibri" w:eastAsia="Calibri" w:hAnsi="Calibri" w:cs="Times New Roman"/>
    </w:rPr>
  </w:style>
  <w:style w:type="character" w:styleId="af5">
    <w:name w:val="Hyperlink"/>
    <w:uiPriority w:val="99"/>
    <w:unhideWhenUsed/>
    <w:rsid w:val="00AB4A3D"/>
    <w:rPr>
      <w:color w:val="0000FF"/>
      <w:u w:val="single"/>
    </w:rPr>
  </w:style>
  <w:style w:type="character" w:styleId="af6">
    <w:name w:val="Strong"/>
    <w:uiPriority w:val="22"/>
    <w:qFormat/>
    <w:rsid w:val="00AB4A3D"/>
    <w:rPr>
      <w:b/>
      <w:bCs/>
    </w:rPr>
  </w:style>
  <w:style w:type="character" w:customStyle="1" w:styleId="af7">
    <w:name w:val="Основной текст_"/>
    <w:link w:val="33"/>
    <w:rsid w:val="00AB4A3D"/>
    <w:rPr>
      <w:sz w:val="25"/>
      <w:szCs w:val="25"/>
      <w:shd w:val="clear" w:color="auto" w:fill="FFFFFF"/>
    </w:rPr>
  </w:style>
  <w:style w:type="paragraph" w:customStyle="1" w:styleId="33">
    <w:name w:val="Основной текст3"/>
    <w:basedOn w:val="a"/>
    <w:link w:val="af7"/>
    <w:rsid w:val="00AB4A3D"/>
    <w:pPr>
      <w:shd w:val="clear" w:color="auto" w:fill="FFFFFF"/>
      <w:spacing w:before="540" w:after="0" w:line="0" w:lineRule="atLeast"/>
    </w:pPr>
    <w:rPr>
      <w:sz w:val="25"/>
      <w:szCs w:val="25"/>
    </w:rPr>
  </w:style>
  <w:style w:type="paragraph" w:customStyle="1" w:styleId="ConsPlusNormal">
    <w:name w:val="ConsPlusNormal"/>
    <w:rsid w:val="00AB4A3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pple-converted-space">
    <w:name w:val="apple-converted-space"/>
    <w:basedOn w:val="a0"/>
    <w:rsid w:val="006F5DF9"/>
  </w:style>
  <w:style w:type="table" w:styleId="-1">
    <w:name w:val="Light Shading Accent 1"/>
    <w:basedOn w:val="a1"/>
    <w:uiPriority w:val="60"/>
    <w:rsid w:val="00993AD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
    <w:name w:val="Светлая заливка - Акцент 11"/>
    <w:basedOn w:val="a1"/>
    <w:next w:val="-1"/>
    <w:uiPriority w:val="60"/>
    <w:rsid w:val="008B371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2">
    <w:name w:val="Неразрешенное упоминание1"/>
    <w:basedOn w:val="a0"/>
    <w:uiPriority w:val="99"/>
    <w:semiHidden/>
    <w:unhideWhenUsed/>
    <w:rsid w:val="0028014F"/>
    <w:rPr>
      <w:color w:val="808080"/>
      <w:shd w:val="clear" w:color="auto" w:fill="E6E6E6"/>
    </w:rPr>
  </w:style>
  <w:style w:type="table" w:customStyle="1" w:styleId="-12">
    <w:name w:val="Светлая заливка - Акцент 12"/>
    <w:basedOn w:val="a1"/>
    <w:next w:val="-1"/>
    <w:uiPriority w:val="60"/>
    <w:rsid w:val="00C03531"/>
    <w:pPr>
      <w:spacing w:after="0" w:line="240" w:lineRule="auto"/>
    </w:pPr>
    <w:rPr>
      <w:rFonts w:ascii="Calibri" w:eastAsia="Calibri" w:hAnsi="Calibri"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8">
    <w:name w:val="caption"/>
    <w:basedOn w:val="a"/>
    <w:next w:val="a"/>
    <w:uiPriority w:val="35"/>
    <w:unhideWhenUsed/>
    <w:qFormat/>
    <w:rsid w:val="00F01C08"/>
    <w:pPr>
      <w:spacing w:line="240" w:lineRule="auto"/>
    </w:pPr>
    <w:rPr>
      <w:b/>
      <w:bCs/>
      <w:color w:val="4F81BD" w:themeColor="accent1"/>
      <w:sz w:val="18"/>
      <w:szCs w:val="18"/>
    </w:rPr>
  </w:style>
  <w:style w:type="table" w:customStyle="1" w:styleId="-121">
    <w:name w:val="Светлая заливка - Акцент 121"/>
    <w:basedOn w:val="a1"/>
    <w:next w:val="-1"/>
    <w:uiPriority w:val="60"/>
    <w:rsid w:val="00234919"/>
    <w:pPr>
      <w:spacing w:after="0" w:line="240" w:lineRule="auto"/>
    </w:pPr>
    <w:rPr>
      <w:rFonts w:ascii="Calibri" w:eastAsia="Calibri" w:hAnsi="Calibri"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228bf8a64b8551e1msonormal">
    <w:name w:val="228bf8a64b8551e1msonormal"/>
    <w:basedOn w:val="a"/>
    <w:rsid w:val="004A2E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8145A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3">
    <w:name w:val="Сетка таблицы1"/>
    <w:basedOn w:val="a1"/>
    <w:next w:val="af0"/>
    <w:uiPriority w:val="59"/>
    <w:rsid w:val="005E0E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0"/>
    <w:uiPriority w:val="59"/>
    <w:rsid w:val="00060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Основной текст4"/>
    <w:basedOn w:val="a"/>
    <w:rsid w:val="00361C67"/>
    <w:pPr>
      <w:shd w:val="clear" w:color="auto" w:fill="FFFFFF"/>
      <w:spacing w:after="0" w:line="319" w:lineRule="exact"/>
      <w:jc w:val="center"/>
    </w:pPr>
    <w:rPr>
      <w:rFonts w:ascii="Times New Roman" w:eastAsia="Times New Roman" w:hAnsi="Times New Roman" w:cs="Times New Roman"/>
      <w:sz w:val="27"/>
      <w:szCs w:val="27"/>
      <w:lang w:val="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D46"/>
  </w:style>
  <w:style w:type="paragraph" w:styleId="1">
    <w:name w:val="heading 1"/>
    <w:basedOn w:val="a"/>
    <w:next w:val="a"/>
    <w:link w:val="10"/>
    <w:qFormat/>
    <w:rsid w:val="00AB4A3D"/>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AB4A3D"/>
    <w:pPr>
      <w:keepNext/>
      <w:spacing w:after="0" w:line="240" w:lineRule="auto"/>
      <w:ind w:left="705"/>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qFormat/>
    <w:rsid w:val="00AB4A3D"/>
    <w:pPr>
      <w:keepNext/>
      <w:spacing w:after="0" w:line="240" w:lineRule="auto"/>
      <w:ind w:firstLine="705"/>
      <w:jc w:val="center"/>
      <w:outlineLvl w:val="2"/>
    </w:pPr>
    <w:rPr>
      <w:rFonts w:ascii="Times New Roman" w:eastAsia="Times New Roman" w:hAnsi="Times New Roman" w:cs="Times New Roman"/>
      <w:b/>
      <w:bCs/>
      <w:sz w:val="24"/>
      <w:szCs w:val="24"/>
      <w:lang w:eastAsia="ru-RU"/>
    </w:rPr>
  </w:style>
  <w:style w:type="paragraph" w:styleId="4">
    <w:name w:val="heading 4"/>
    <w:basedOn w:val="a"/>
    <w:next w:val="a"/>
    <w:link w:val="40"/>
    <w:qFormat/>
    <w:rsid w:val="00AB4A3D"/>
    <w:pPr>
      <w:keepNext/>
      <w:spacing w:after="0"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AB4A3D"/>
    <w:pPr>
      <w:keepNext/>
      <w:spacing w:after="0" w:line="240" w:lineRule="auto"/>
      <w:jc w:val="center"/>
      <w:outlineLvl w:val="4"/>
    </w:pPr>
    <w:rPr>
      <w:rFonts w:ascii="Times New Roman CYR" w:eastAsia="Times New Roman" w:hAnsi="Times New Roman CYR" w:cs="Times New Roman"/>
      <w:b/>
      <w:sz w:val="28"/>
      <w:szCs w:val="20"/>
      <w:lang w:eastAsia="ru-RU"/>
    </w:rPr>
  </w:style>
  <w:style w:type="paragraph" w:styleId="6">
    <w:name w:val="heading 6"/>
    <w:basedOn w:val="a"/>
    <w:next w:val="a"/>
    <w:link w:val="60"/>
    <w:qFormat/>
    <w:rsid w:val="00AB4A3D"/>
    <w:pPr>
      <w:keepNext/>
      <w:spacing w:after="0" w:line="240" w:lineRule="auto"/>
      <w:ind w:firstLine="720"/>
      <w:jc w:val="center"/>
      <w:outlineLvl w:val="5"/>
    </w:pPr>
    <w:rPr>
      <w:rFonts w:ascii="Times New Roman" w:eastAsia="Times New Roman" w:hAnsi="Times New Roman" w:cs="Times New Roman"/>
      <w:sz w:val="24"/>
      <w:szCs w:val="24"/>
      <w:u w:val="single"/>
      <w:lang w:eastAsia="ru-RU"/>
    </w:rPr>
  </w:style>
  <w:style w:type="paragraph" w:styleId="7">
    <w:name w:val="heading 7"/>
    <w:basedOn w:val="a"/>
    <w:next w:val="a"/>
    <w:link w:val="70"/>
    <w:qFormat/>
    <w:rsid w:val="00AB4A3D"/>
    <w:pPr>
      <w:keepNext/>
      <w:spacing w:after="0" w:line="240" w:lineRule="auto"/>
      <w:ind w:left="180"/>
      <w:jc w:val="center"/>
      <w:outlineLvl w:val="6"/>
    </w:pPr>
    <w:rPr>
      <w:rFonts w:ascii="Times New Roman" w:eastAsia="Times New Roman" w:hAnsi="Times New Roman" w:cs="Times New Roman"/>
      <w:b/>
      <w:szCs w:val="26"/>
      <w:lang w:eastAsia="ru-RU"/>
    </w:rPr>
  </w:style>
  <w:style w:type="paragraph" w:styleId="8">
    <w:name w:val="heading 8"/>
    <w:basedOn w:val="a"/>
    <w:next w:val="a"/>
    <w:link w:val="80"/>
    <w:qFormat/>
    <w:rsid w:val="00AB4A3D"/>
    <w:pPr>
      <w:keepNext/>
      <w:spacing w:after="0" w:line="240" w:lineRule="auto"/>
      <w:jc w:val="right"/>
      <w:outlineLvl w:val="7"/>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4A3D"/>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AB4A3D"/>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AB4A3D"/>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AB4A3D"/>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AB4A3D"/>
    <w:rPr>
      <w:rFonts w:ascii="Times New Roman CYR" w:eastAsia="Times New Roman" w:hAnsi="Times New Roman CYR" w:cs="Times New Roman"/>
      <w:b/>
      <w:sz w:val="28"/>
      <w:szCs w:val="20"/>
      <w:lang w:eastAsia="ru-RU"/>
    </w:rPr>
  </w:style>
  <w:style w:type="character" w:customStyle="1" w:styleId="60">
    <w:name w:val="Заголовок 6 Знак"/>
    <w:basedOn w:val="a0"/>
    <w:link w:val="6"/>
    <w:rsid w:val="00AB4A3D"/>
    <w:rPr>
      <w:rFonts w:ascii="Times New Roman" w:eastAsia="Times New Roman" w:hAnsi="Times New Roman" w:cs="Times New Roman"/>
      <w:sz w:val="24"/>
      <w:szCs w:val="24"/>
      <w:u w:val="single"/>
      <w:lang w:eastAsia="ru-RU"/>
    </w:rPr>
  </w:style>
  <w:style w:type="character" w:customStyle="1" w:styleId="70">
    <w:name w:val="Заголовок 7 Знак"/>
    <w:basedOn w:val="a0"/>
    <w:link w:val="7"/>
    <w:rsid w:val="00AB4A3D"/>
    <w:rPr>
      <w:rFonts w:ascii="Times New Roman" w:eastAsia="Times New Roman" w:hAnsi="Times New Roman" w:cs="Times New Roman"/>
      <w:b/>
      <w:szCs w:val="26"/>
      <w:lang w:eastAsia="ru-RU"/>
    </w:rPr>
  </w:style>
  <w:style w:type="character" w:customStyle="1" w:styleId="80">
    <w:name w:val="Заголовок 8 Знак"/>
    <w:basedOn w:val="a0"/>
    <w:link w:val="8"/>
    <w:rsid w:val="00AB4A3D"/>
    <w:rPr>
      <w:rFonts w:ascii="Times New Roman" w:eastAsia="Times New Roman" w:hAnsi="Times New Roman" w:cs="Times New Roman"/>
      <w:b/>
      <w:bCs/>
      <w:sz w:val="24"/>
      <w:szCs w:val="24"/>
      <w:lang w:eastAsia="ru-RU"/>
    </w:rPr>
  </w:style>
  <w:style w:type="numbering" w:customStyle="1" w:styleId="11">
    <w:name w:val="Нет списка1"/>
    <w:next w:val="a2"/>
    <w:semiHidden/>
    <w:rsid w:val="00AB4A3D"/>
  </w:style>
  <w:style w:type="paragraph" w:styleId="a3">
    <w:name w:val="Body Text"/>
    <w:basedOn w:val="a"/>
    <w:link w:val="a4"/>
    <w:rsid w:val="00AB4A3D"/>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Основной текст Знак"/>
    <w:basedOn w:val="a0"/>
    <w:link w:val="a3"/>
    <w:rsid w:val="00AB4A3D"/>
    <w:rPr>
      <w:rFonts w:ascii="Times New Roman" w:eastAsia="Times New Roman" w:hAnsi="Times New Roman" w:cs="Times New Roman"/>
      <w:b/>
      <w:bCs/>
      <w:sz w:val="24"/>
      <w:szCs w:val="24"/>
      <w:lang w:eastAsia="ru-RU"/>
    </w:rPr>
  </w:style>
  <w:style w:type="paragraph" w:styleId="a5">
    <w:name w:val="Body Text Indent"/>
    <w:basedOn w:val="a"/>
    <w:link w:val="a6"/>
    <w:rsid w:val="00AB4A3D"/>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AB4A3D"/>
    <w:rPr>
      <w:rFonts w:ascii="Times New Roman" w:eastAsia="Times New Roman" w:hAnsi="Times New Roman" w:cs="Times New Roman"/>
      <w:sz w:val="24"/>
      <w:szCs w:val="24"/>
      <w:lang w:eastAsia="ru-RU"/>
    </w:rPr>
  </w:style>
  <w:style w:type="paragraph" w:styleId="21">
    <w:name w:val="Body Text Indent 2"/>
    <w:basedOn w:val="a"/>
    <w:link w:val="22"/>
    <w:rsid w:val="00AB4A3D"/>
    <w:pPr>
      <w:spacing w:after="0" w:line="240" w:lineRule="auto"/>
      <w:ind w:firstLine="705"/>
      <w:jc w:val="both"/>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AB4A3D"/>
    <w:rPr>
      <w:rFonts w:ascii="Times New Roman" w:eastAsia="Times New Roman" w:hAnsi="Times New Roman" w:cs="Times New Roman"/>
      <w:sz w:val="24"/>
      <w:szCs w:val="24"/>
      <w:lang w:eastAsia="ru-RU"/>
    </w:rPr>
  </w:style>
  <w:style w:type="paragraph" w:styleId="31">
    <w:name w:val="Body Text Indent 3"/>
    <w:basedOn w:val="a"/>
    <w:link w:val="32"/>
    <w:rsid w:val="00AB4A3D"/>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AB4A3D"/>
    <w:rPr>
      <w:rFonts w:ascii="Times New Roman" w:eastAsia="Times New Roman" w:hAnsi="Times New Roman" w:cs="Times New Roman"/>
      <w:sz w:val="24"/>
      <w:szCs w:val="24"/>
      <w:lang w:eastAsia="ru-RU"/>
    </w:rPr>
  </w:style>
  <w:style w:type="paragraph" w:customStyle="1" w:styleId="210">
    <w:name w:val="Основной текст 21"/>
    <w:basedOn w:val="a"/>
    <w:rsid w:val="00AB4A3D"/>
    <w:pPr>
      <w:spacing w:after="0" w:line="360" w:lineRule="auto"/>
      <w:ind w:firstLine="720"/>
      <w:jc w:val="both"/>
    </w:pPr>
    <w:rPr>
      <w:rFonts w:ascii="Times New Roman" w:eastAsia="Times New Roman" w:hAnsi="Times New Roman" w:cs="Times New Roman"/>
      <w:sz w:val="24"/>
      <w:szCs w:val="20"/>
      <w:lang w:eastAsia="ru-RU"/>
    </w:rPr>
  </w:style>
  <w:style w:type="paragraph" w:styleId="a7">
    <w:name w:val="header"/>
    <w:basedOn w:val="a"/>
    <w:link w:val="a8"/>
    <w:uiPriority w:val="99"/>
    <w:rsid w:val="00AB4A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AB4A3D"/>
    <w:rPr>
      <w:rFonts w:ascii="Times New Roman" w:eastAsia="Times New Roman" w:hAnsi="Times New Roman" w:cs="Times New Roman"/>
      <w:sz w:val="24"/>
      <w:szCs w:val="24"/>
      <w:lang w:eastAsia="ru-RU"/>
    </w:rPr>
  </w:style>
  <w:style w:type="character" w:styleId="a9">
    <w:name w:val="page number"/>
    <w:basedOn w:val="a0"/>
    <w:rsid w:val="00AB4A3D"/>
  </w:style>
  <w:style w:type="paragraph" w:customStyle="1" w:styleId="xl43">
    <w:name w:val="xl43"/>
    <w:basedOn w:val="a"/>
    <w:rsid w:val="00AB4A3D"/>
    <w:pPr>
      <w:spacing w:before="100" w:beforeAutospacing="1" w:after="100" w:afterAutospacing="1" w:line="240" w:lineRule="auto"/>
      <w:jc w:val="center"/>
    </w:pPr>
    <w:rPr>
      <w:rFonts w:ascii="Arial" w:eastAsia="Times New Roman" w:hAnsi="Arial" w:cs="Arial"/>
      <w:sz w:val="18"/>
      <w:szCs w:val="18"/>
      <w:lang w:eastAsia="ru-RU"/>
    </w:rPr>
  </w:style>
  <w:style w:type="paragraph" w:styleId="aa">
    <w:name w:val="footnote text"/>
    <w:basedOn w:val="a"/>
    <w:link w:val="ab"/>
    <w:semiHidden/>
    <w:rsid w:val="00AB4A3D"/>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semiHidden/>
    <w:rsid w:val="00AB4A3D"/>
    <w:rPr>
      <w:rFonts w:ascii="Times New Roman" w:eastAsia="Times New Roman" w:hAnsi="Times New Roman" w:cs="Times New Roman"/>
      <w:sz w:val="20"/>
      <w:szCs w:val="20"/>
      <w:lang w:eastAsia="ru-RU"/>
    </w:rPr>
  </w:style>
  <w:style w:type="paragraph" w:styleId="23">
    <w:name w:val="Body Text 2"/>
    <w:basedOn w:val="a"/>
    <w:link w:val="24"/>
    <w:rsid w:val="00AB4A3D"/>
    <w:pPr>
      <w:spacing w:after="0" w:line="240" w:lineRule="auto"/>
      <w:jc w:val="both"/>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AB4A3D"/>
    <w:rPr>
      <w:rFonts w:ascii="Times New Roman" w:eastAsia="Times New Roman" w:hAnsi="Times New Roman" w:cs="Times New Roman"/>
      <w:sz w:val="24"/>
      <w:szCs w:val="24"/>
      <w:lang w:eastAsia="ru-RU"/>
    </w:rPr>
  </w:style>
  <w:style w:type="paragraph" w:styleId="ac">
    <w:name w:val="footer"/>
    <w:basedOn w:val="a"/>
    <w:link w:val="ad"/>
    <w:rsid w:val="00AB4A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rsid w:val="00AB4A3D"/>
    <w:rPr>
      <w:rFonts w:ascii="Times New Roman" w:eastAsia="Times New Roman" w:hAnsi="Times New Roman" w:cs="Times New Roman"/>
      <w:sz w:val="24"/>
      <w:szCs w:val="24"/>
      <w:lang w:eastAsia="ru-RU"/>
    </w:rPr>
  </w:style>
  <w:style w:type="paragraph" w:styleId="ae">
    <w:name w:val="Normal (Web)"/>
    <w:basedOn w:val="a"/>
    <w:uiPriority w:val="99"/>
    <w:rsid w:val="00AB4A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lock Text"/>
    <w:basedOn w:val="a"/>
    <w:rsid w:val="00AB4A3D"/>
    <w:pPr>
      <w:spacing w:after="0" w:line="240" w:lineRule="auto"/>
      <w:ind w:left="-180" w:right="175" w:firstLine="888"/>
      <w:jc w:val="both"/>
    </w:pPr>
    <w:rPr>
      <w:rFonts w:ascii="Times New Roman" w:eastAsia="Times New Roman" w:hAnsi="Times New Roman" w:cs="Times New Roman"/>
      <w:sz w:val="24"/>
      <w:szCs w:val="28"/>
      <w:lang w:eastAsia="ru-RU"/>
    </w:rPr>
  </w:style>
  <w:style w:type="table" w:styleId="af0">
    <w:name w:val="Table Grid"/>
    <w:basedOn w:val="a1"/>
    <w:uiPriority w:val="59"/>
    <w:rsid w:val="00AB4A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rsid w:val="00AB4A3D"/>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rsid w:val="00AB4A3D"/>
    <w:rPr>
      <w:rFonts w:ascii="Tahoma" w:eastAsia="Times New Roman" w:hAnsi="Tahoma" w:cs="Tahoma"/>
      <w:sz w:val="16"/>
      <w:szCs w:val="16"/>
      <w:lang w:eastAsia="ru-RU"/>
    </w:rPr>
  </w:style>
  <w:style w:type="paragraph" w:styleId="af3">
    <w:name w:val="No Spacing"/>
    <w:uiPriority w:val="1"/>
    <w:qFormat/>
    <w:rsid w:val="00AB4A3D"/>
    <w:pPr>
      <w:spacing w:after="0" w:line="240" w:lineRule="auto"/>
    </w:pPr>
    <w:rPr>
      <w:rFonts w:ascii="Calibri" w:eastAsia="Calibri" w:hAnsi="Calibri" w:cs="Times New Roman"/>
    </w:rPr>
  </w:style>
  <w:style w:type="paragraph" w:customStyle="1" w:styleId="211">
    <w:name w:val="Основной текст 211"/>
    <w:basedOn w:val="a"/>
    <w:rsid w:val="00AB4A3D"/>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25">
    <w:name w:val="Основной текст (2)_"/>
    <w:link w:val="26"/>
    <w:locked/>
    <w:rsid w:val="00AB4A3D"/>
    <w:rPr>
      <w:sz w:val="28"/>
      <w:szCs w:val="28"/>
      <w:shd w:val="clear" w:color="auto" w:fill="FFFFFF"/>
    </w:rPr>
  </w:style>
  <w:style w:type="paragraph" w:customStyle="1" w:styleId="26">
    <w:name w:val="Основной текст (2)"/>
    <w:basedOn w:val="a"/>
    <w:link w:val="25"/>
    <w:rsid w:val="00AB4A3D"/>
    <w:pPr>
      <w:shd w:val="clear" w:color="auto" w:fill="FFFFFF"/>
      <w:spacing w:after="0" w:line="240" w:lineRule="atLeast"/>
    </w:pPr>
    <w:rPr>
      <w:sz w:val="28"/>
      <w:szCs w:val="28"/>
      <w:shd w:val="clear" w:color="auto" w:fill="FFFFFF"/>
    </w:rPr>
  </w:style>
  <w:style w:type="paragraph" w:styleId="af4">
    <w:name w:val="List Paragraph"/>
    <w:basedOn w:val="a"/>
    <w:uiPriority w:val="34"/>
    <w:qFormat/>
    <w:rsid w:val="00AB4A3D"/>
    <w:pPr>
      <w:ind w:left="720"/>
      <w:contextualSpacing/>
    </w:pPr>
    <w:rPr>
      <w:rFonts w:ascii="Calibri" w:eastAsia="Calibri" w:hAnsi="Calibri" w:cs="Times New Roman"/>
    </w:rPr>
  </w:style>
  <w:style w:type="character" w:styleId="af5">
    <w:name w:val="Hyperlink"/>
    <w:uiPriority w:val="99"/>
    <w:unhideWhenUsed/>
    <w:rsid w:val="00AB4A3D"/>
    <w:rPr>
      <w:color w:val="0000FF"/>
      <w:u w:val="single"/>
    </w:rPr>
  </w:style>
  <w:style w:type="character" w:styleId="af6">
    <w:name w:val="Strong"/>
    <w:uiPriority w:val="22"/>
    <w:qFormat/>
    <w:rsid w:val="00AB4A3D"/>
    <w:rPr>
      <w:b/>
      <w:bCs/>
    </w:rPr>
  </w:style>
  <w:style w:type="character" w:customStyle="1" w:styleId="af7">
    <w:name w:val="Основной текст_"/>
    <w:link w:val="33"/>
    <w:rsid w:val="00AB4A3D"/>
    <w:rPr>
      <w:sz w:val="25"/>
      <w:szCs w:val="25"/>
      <w:shd w:val="clear" w:color="auto" w:fill="FFFFFF"/>
    </w:rPr>
  </w:style>
  <w:style w:type="paragraph" w:customStyle="1" w:styleId="33">
    <w:name w:val="Основной текст3"/>
    <w:basedOn w:val="a"/>
    <w:link w:val="af7"/>
    <w:rsid w:val="00AB4A3D"/>
    <w:pPr>
      <w:shd w:val="clear" w:color="auto" w:fill="FFFFFF"/>
      <w:spacing w:before="540" w:after="0" w:line="0" w:lineRule="atLeast"/>
    </w:pPr>
    <w:rPr>
      <w:sz w:val="25"/>
      <w:szCs w:val="25"/>
    </w:rPr>
  </w:style>
  <w:style w:type="paragraph" w:customStyle="1" w:styleId="ConsPlusNormal">
    <w:name w:val="ConsPlusNormal"/>
    <w:rsid w:val="00AB4A3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pple-converted-space">
    <w:name w:val="apple-converted-space"/>
    <w:basedOn w:val="a0"/>
    <w:rsid w:val="006F5DF9"/>
  </w:style>
  <w:style w:type="table" w:styleId="-1">
    <w:name w:val="Light Shading Accent 1"/>
    <w:basedOn w:val="a1"/>
    <w:uiPriority w:val="60"/>
    <w:rsid w:val="00993AD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
    <w:name w:val="Светлая заливка - Акцент 11"/>
    <w:basedOn w:val="a1"/>
    <w:next w:val="-1"/>
    <w:uiPriority w:val="60"/>
    <w:rsid w:val="008B371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2">
    <w:name w:val="Неразрешенное упоминание1"/>
    <w:basedOn w:val="a0"/>
    <w:uiPriority w:val="99"/>
    <w:semiHidden/>
    <w:unhideWhenUsed/>
    <w:rsid w:val="0028014F"/>
    <w:rPr>
      <w:color w:val="808080"/>
      <w:shd w:val="clear" w:color="auto" w:fill="E6E6E6"/>
    </w:rPr>
  </w:style>
  <w:style w:type="table" w:customStyle="1" w:styleId="-12">
    <w:name w:val="Светлая заливка - Акцент 12"/>
    <w:basedOn w:val="a1"/>
    <w:next w:val="-1"/>
    <w:uiPriority w:val="60"/>
    <w:rsid w:val="00C03531"/>
    <w:pPr>
      <w:spacing w:after="0" w:line="240" w:lineRule="auto"/>
    </w:pPr>
    <w:rPr>
      <w:rFonts w:ascii="Calibri" w:eastAsia="Calibri" w:hAnsi="Calibri"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8">
    <w:name w:val="caption"/>
    <w:basedOn w:val="a"/>
    <w:next w:val="a"/>
    <w:uiPriority w:val="35"/>
    <w:unhideWhenUsed/>
    <w:qFormat/>
    <w:rsid w:val="00F01C08"/>
    <w:pPr>
      <w:spacing w:line="240" w:lineRule="auto"/>
    </w:pPr>
    <w:rPr>
      <w:b/>
      <w:bCs/>
      <w:color w:val="4F81BD" w:themeColor="accent1"/>
      <w:sz w:val="18"/>
      <w:szCs w:val="18"/>
    </w:rPr>
  </w:style>
  <w:style w:type="table" w:customStyle="1" w:styleId="-121">
    <w:name w:val="Светлая заливка - Акцент 121"/>
    <w:basedOn w:val="a1"/>
    <w:next w:val="-1"/>
    <w:uiPriority w:val="60"/>
    <w:rsid w:val="00234919"/>
    <w:pPr>
      <w:spacing w:after="0" w:line="240" w:lineRule="auto"/>
    </w:pPr>
    <w:rPr>
      <w:rFonts w:ascii="Calibri" w:eastAsia="Calibri" w:hAnsi="Calibri"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228bf8a64b8551e1msonormal">
    <w:name w:val="228bf8a64b8551e1msonormal"/>
    <w:basedOn w:val="a"/>
    <w:rsid w:val="004A2E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8145A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3">
    <w:name w:val="Сетка таблицы1"/>
    <w:basedOn w:val="a1"/>
    <w:next w:val="af0"/>
    <w:uiPriority w:val="59"/>
    <w:rsid w:val="005E0E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0"/>
    <w:uiPriority w:val="59"/>
    <w:rsid w:val="00060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Основной текст4"/>
    <w:basedOn w:val="a"/>
    <w:rsid w:val="00361C67"/>
    <w:pPr>
      <w:shd w:val="clear" w:color="auto" w:fill="FFFFFF"/>
      <w:spacing w:after="0" w:line="319" w:lineRule="exact"/>
      <w:jc w:val="center"/>
    </w:pPr>
    <w:rPr>
      <w:rFonts w:ascii="Times New Roman" w:eastAsia="Times New Roman" w:hAnsi="Times New Roman" w:cs="Times New Roman"/>
      <w:sz w:val="27"/>
      <w:szCs w:val="27"/>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621">
      <w:bodyDiv w:val="1"/>
      <w:marLeft w:val="0"/>
      <w:marRight w:val="0"/>
      <w:marTop w:val="0"/>
      <w:marBottom w:val="0"/>
      <w:divBdr>
        <w:top w:val="none" w:sz="0" w:space="0" w:color="auto"/>
        <w:left w:val="none" w:sz="0" w:space="0" w:color="auto"/>
        <w:bottom w:val="none" w:sz="0" w:space="0" w:color="auto"/>
        <w:right w:val="none" w:sz="0" w:space="0" w:color="auto"/>
      </w:divBdr>
    </w:div>
    <w:div w:id="9574552">
      <w:bodyDiv w:val="1"/>
      <w:marLeft w:val="0"/>
      <w:marRight w:val="0"/>
      <w:marTop w:val="0"/>
      <w:marBottom w:val="0"/>
      <w:divBdr>
        <w:top w:val="none" w:sz="0" w:space="0" w:color="auto"/>
        <w:left w:val="none" w:sz="0" w:space="0" w:color="auto"/>
        <w:bottom w:val="none" w:sz="0" w:space="0" w:color="auto"/>
        <w:right w:val="none" w:sz="0" w:space="0" w:color="auto"/>
      </w:divBdr>
    </w:div>
    <w:div w:id="20085950">
      <w:bodyDiv w:val="1"/>
      <w:marLeft w:val="0"/>
      <w:marRight w:val="0"/>
      <w:marTop w:val="0"/>
      <w:marBottom w:val="0"/>
      <w:divBdr>
        <w:top w:val="none" w:sz="0" w:space="0" w:color="auto"/>
        <w:left w:val="none" w:sz="0" w:space="0" w:color="auto"/>
        <w:bottom w:val="none" w:sz="0" w:space="0" w:color="auto"/>
        <w:right w:val="none" w:sz="0" w:space="0" w:color="auto"/>
      </w:divBdr>
    </w:div>
    <w:div w:id="80030164">
      <w:bodyDiv w:val="1"/>
      <w:marLeft w:val="0"/>
      <w:marRight w:val="0"/>
      <w:marTop w:val="0"/>
      <w:marBottom w:val="0"/>
      <w:divBdr>
        <w:top w:val="none" w:sz="0" w:space="0" w:color="auto"/>
        <w:left w:val="none" w:sz="0" w:space="0" w:color="auto"/>
        <w:bottom w:val="none" w:sz="0" w:space="0" w:color="auto"/>
        <w:right w:val="none" w:sz="0" w:space="0" w:color="auto"/>
      </w:divBdr>
    </w:div>
    <w:div w:id="84805995">
      <w:bodyDiv w:val="1"/>
      <w:marLeft w:val="0"/>
      <w:marRight w:val="0"/>
      <w:marTop w:val="0"/>
      <w:marBottom w:val="0"/>
      <w:divBdr>
        <w:top w:val="none" w:sz="0" w:space="0" w:color="auto"/>
        <w:left w:val="none" w:sz="0" w:space="0" w:color="auto"/>
        <w:bottom w:val="none" w:sz="0" w:space="0" w:color="auto"/>
        <w:right w:val="none" w:sz="0" w:space="0" w:color="auto"/>
      </w:divBdr>
    </w:div>
    <w:div w:id="87510420">
      <w:bodyDiv w:val="1"/>
      <w:marLeft w:val="0"/>
      <w:marRight w:val="0"/>
      <w:marTop w:val="0"/>
      <w:marBottom w:val="0"/>
      <w:divBdr>
        <w:top w:val="none" w:sz="0" w:space="0" w:color="auto"/>
        <w:left w:val="none" w:sz="0" w:space="0" w:color="auto"/>
        <w:bottom w:val="none" w:sz="0" w:space="0" w:color="auto"/>
        <w:right w:val="none" w:sz="0" w:space="0" w:color="auto"/>
      </w:divBdr>
    </w:div>
    <w:div w:id="115024280">
      <w:bodyDiv w:val="1"/>
      <w:marLeft w:val="0"/>
      <w:marRight w:val="0"/>
      <w:marTop w:val="0"/>
      <w:marBottom w:val="0"/>
      <w:divBdr>
        <w:top w:val="none" w:sz="0" w:space="0" w:color="auto"/>
        <w:left w:val="none" w:sz="0" w:space="0" w:color="auto"/>
        <w:bottom w:val="none" w:sz="0" w:space="0" w:color="auto"/>
        <w:right w:val="none" w:sz="0" w:space="0" w:color="auto"/>
      </w:divBdr>
    </w:div>
    <w:div w:id="118691475">
      <w:bodyDiv w:val="1"/>
      <w:marLeft w:val="0"/>
      <w:marRight w:val="0"/>
      <w:marTop w:val="0"/>
      <w:marBottom w:val="0"/>
      <w:divBdr>
        <w:top w:val="none" w:sz="0" w:space="0" w:color="auto"/>
        <w:left w:val="none" w:sz="0" w:space="0" w:color="auto"/>
        <w:bottom w:val="none" w:sz="0" w:space="0" w:color="auto"/>
        <w:right w:val="none" w:sz="0" w:space="0" w:color="auto"/>
      </w:divBdr>
    </w:div>
    <w:div w:id="121850701">
      <w:bodyDiv w:val="1"/>
      <w:marLeft w:val="0"/>
      <w:marRight w:val="0"/>
      <w:marTop w:val="0"/>
      <w:marBottom w:val="0"/>
      <w:divBdr>
        <w:top w:val="none" w:sz="0" w:space="0" w:color="auto"/>
        <w:left w:val="none" w:sz="0" w:space="0" w:color="auto"/>
        <w:bottom w:val="none" w:sz="0" w:space="0" w:color="auto"/>
        <w:right w:val="none" w:sz="0" w:space="0" w:color="auto"/>
      </w:divBdr>
    </w:div>
    <w:div w:id="125317541">
      <w:bodyDiv w:val="1"/>
      <w:marLeft w:val="0"/>
      <w:marRight w:val="0"/>
      <w:marTop w:val="0"/>
      <w:marBottom w:val="0"/>
      <w:divBdr>
        <w:top w:val="none" w:sz="0" w:space="0" w:color="auto"/>
        <w:left w:val="none" w:sz="0" w:space="0" w:color="auto"/>
        <w:bottom w:val="none" w:sz="0" w:space="0" w:color="auto"/>
        <w:right w:val="none" w:sz="0" w:space="0" w:color="auto"/>
      </w:divBdr>
    </w:div>
    <w:div w:id="131556376">
      <w:bodyDiv w:val="1"/>
      <w:marLeft w:val="0"/>
      <w:marRight w:val="0"/>
      <w:marTop w:val="0"/>
      <w:marBottom w:val="0"/>
      <w:divBdr>
        <w:top w:val="none" w:sz="0" w:space="0" w:color="auto"/>
        <w:left w:val="none" w:sz="0" w:space="0" w:color="auto"/>
        <w:bottom w:val="none" w:sz="0" w:space="0" w:color="auto"/>
        <w:right w:val="none" w:sz="0" w:space="0" w:color="auto"/>
      </w:divBdr>
    </w:div>
    <w:div w:id="132262088">
      <w:bodyDiv w:val="1"/>
      <w:marLeft w:val="0"/>
      <w:marRight w:val="0"/>
      <w:marTop w:val="0"/>
      <w:marBottom w:val="0"/>
      <w:divBdr>
        <w:top w:val="none" w:sz="0" w:space="0" w:color="auto"/>
        <w:left w:val="none" w:sz="0" w:space="0" w:color="auto"/>
        <w:bottom w:val="none" w:sz="0" w:space="0" w:color="auto"/>
        <w:right w:val="none" w:sz="0" w:space="0" w:color="auto"/>
      </w:divBdr>
    </w:div>
    <w:div w:id="143133884">
      <w:bodyDiv w:val="1"/>
      <w:marLeft w:val="0"/>
      <w:marRight w:val="0"/>
      <w:marTop w:val="0"/>
      <w:marBottom w:val="0"/>
      <w:divBdr>
        <w:top w:val="none" w:sz="0" w:space="0" w:color="auto"/>
        <w:left w:val="none" w:sz="0" w:space="0" w:color="auto"/>
        <w:bottom w:val="none" w:sz="0" w:space="0" w:color="auto"/>
        <w:right w:val="none" w:sz="0" w:space="0" w:color="auto"/>
      </w:divBdr>
    </w:div>
    <w:div w:id="145630259">
      <w:bodyDiv w:val="1"/>
      <w:marLeft w:val="0"/>
      <w:marRight w:val="0"/>
      <w:marTop w:val="0"/>
      <w:marBottom w:val="0"/>
      <w:divBdr>
        <w:top w:val="none" w:sz="0" w:space="0" w:color="auto"/>
        <w:left w:val="none" w:sz="0" w:space="0" w:color="auto"/>
        <w:bottom w:val="none" w:sz="0" w:space="0" w:color="auto"/>
        <w:right w:val="none" w:sz="0" w:space="0" w:color="auto"/>
      </w:divBdr>
    </w:div>
    <w:div w:id="224875702">
      <w:bodyDiv w:val="1"/>
      <w:marLeft w:val="0"/>
      <w:marRight w:val="0"/>
      <w:marTop w:val="0"/>
      <w:marBottom w:val="0"/>
      <w:divBdr>
        <w:top w:val="none" w:sz="0" w:space="0" w:color="auto"/>
        <w:left w:val="none" w:sz="0" w:space="0" w:color="auto"/>
        <w:bottom w:val="none" w:sz="0" w:space="0" w:color="auto"/>
        <w:right w:val="none" w:sz="0" w:space="0" w:color="auto"/>
      </w:divBdr>
    </w:div>
    <w:div w:id="230234259">
      <w:bodyDiv w:val="1"/>
      <w:marLeft w:val="0"/>
      <w:marRight w:val="0"/>
      <w:marTop w:val="0"/>
      <w:marBottom w:val="0"/>
      <w:divBdr>
        <w:top w:val="none" w:sz="0" w:space="0" w:color="auto"/>
        <w:left w:val="none" w:sz="0" w:space="0" w:color="auto"/>
        <w:bottom w:val="none" w:sz="0" w:space="0" w:color="auto"/>
        <w:right w:val="none" w:sz="0" w:space="0" w:color="auto"/>
      </w:divBdr>
    </w:div>
    <w:div w:id="232160062">
      <w:bodyDiv w:val="1"/>
      <w:marLeft w:val="0"/>
      <w:marRight w:val="0"/>
      <w:marTop w:val="0"/>
      <w:marBottom w:val="0"/>
      <w:divBdr>
        <w:top w:val="none" w:sz="0" w:space="0" w:color="auto"/>
        <w:left w:val="none" w:sz="0" w:space="0" w:color="auto"/>
        <w:bottom w:val="none" w:sz="0" w:space="0" w:color="auto"/>
        <w:right w:val="none" w:sz="0" w:space="0" w:color="auto"/>
      </w:divBdr>
    </w:div>
    <w:div w:id="241374296">
      <w:bodyDiv w:val="1"/>
      <w:marLeft w:val="0"/>
      <w:marRight w:val="0"/>
      <w:marTop w:val="0"/>
      <w:marBottom w:val="0"/>
      <w:divBdr>
        <w:top w:val="none" w:sz="0" w:space="0" w:color="auto"/>
        <w:left w:val="none" w:sz="0" w:space="0" w:color="auto"/>
        <w:bottom w:val="none" w:sz="0" w:space="0" w:color="auto"/>
        <w:right w:val="none" w:sz="0" w:space="0" w:color="auto"/>
      </w:divBdr>
    </w:div>
    <w:div w:id="262691301">
      <w:bodyDiv w:val="1"/>
      <w:marLeft w:val="0"/>
      <w:marRight w:val="0"/>
      <w:marTop w:val="0"/>
      <w:marBottom w:val="0"/>
      <w:divBdr>
        <w:top w:val="none" w:sz="0" w:space="0" w:color="auto"/>
        <w:left w:val="none" w:sz="0" w:space="0" w:color="auto"/>
        <w:bottom w:val="none" w:sz="0" w:space="0" w:color="auto"/>
        <w:right w:val="none" w:sz="0" w:space="0" w:color="auto"/>
      </w:divBdr>
    </w:div>
    <w:div w:id="274018792">
      <w:bodyDiv w:val="1"/>
      <w:marLeft w:val="0"/>
      <w:marRight w:val="0"/>
      <w:marTop w:val="0"/>
      <w:marBottom w:val="0"/>
      <w:divBdr>
        <w:top w:val="none" w:sz="0" w:space="0" w:color="auto"/>
        <w:left w:val="none" w:sz="0" w:space="0" w:color="auto"/>
        <w:bottom w:val="none" w:sz="0" w:space="0" w:color="auto"/>
        <w:right w:val="none" w:sz="0" w:space="0" w:color="auto"/>
      </w:divBdr>
    </w:div>
    <w:div w:id="305940298">
      <w:bodyDiv w:val="1"/>
      <w:marLeft w:val="0"/>
      <w:marRight w:val="0"/>
      <w:marTop w:val="0"/>
      <w:marBottom w:val="0"/>
      <w:divBdr>
        <w:top w:val="none" w:sz="0" w:space="0" w:color="auto"/>
        <w:left w:val="none" w:sz="0" w:space="0" w:color="auto"/>
        <w:bottom w:val="none" w:sz="0" w:space="0" w:color="auto"/>
        <w:right w:val="none" w:sz="0" w:space="0" w:color="auto"/>
      </w:divBdr>
    </w:div>
    <w:div w:id="327876829">
      <w:bodyDiv w:val="1"/>
      <w:marLeft w:val="0"/>
      <w:marRight w:val="0"/>
      <w:marTop w:val="0"/>
      <w:marBottom w:val="0"/>
      <w:divBdr>
        <w:top w:val="none" w:sz="0" w:space="0" w:color="auto"/>
        <w:left w:val="none" w:sz="0" w:space="0" w:color="auto"/>
        <w:bottom w:val="none" w:sz="0" w:space="0" w:color="auto"/>
        <w:right w:val="none" w:sz="0" w:space="0" w:color="auto"/>
      </w:divBdr>
    </w:div>
    <w:div w:id="341781089">
      <w:bodyDiv w:val="1"/>
      <w:marLeft w:val="0"/>
      <w:marRight w:val="0"/>
      <w:marTop w:val="0"/>
      <w:marBottom w:val="0"/>
      <w:divBdr>
        <w:top w:val="none" w:sz="0" w:space="0" w:color="auto"/>
        <w:left w:val="none" w:sz="0" w:space="0" w:color="auto"/>
        <w:bottom w:val="none" w:sz="0" w:space="0" w:color="auto"/>
        <w:right w:val="none" w:sz="0" w:space="0" w:color="auto"/>
      </w:divBdr>
    </w:div>
    <w:div w:id="352222974">
      <w:bodyDiv w:val="1"/>
      <w:marLeft w:val="0"/>
      <w:marRight w:val="0"/>
      <w:marTop w:val="0"/>
      <w:marBottom w:val="0"/>
      <w:divBdr>
        <w:top w:val="none" w:sz="0" w:space="0" w:color="auto"/>
        <w:left w:val="none" w:sz="0" w:space="0" w:color="auto"/>
        <w:bottom w:val="none" w:sz="0" w:space="0" w:color="auto"/>
        <w:right w:val="none" w:sz="0" w:space="0" w:color="auto"/>
      </w:divBdr>
    </w:div>
    <w:div w:id="391082587">
      <w:bodyDiv w:val="1"/>
      <w:marLeft w:val="0"/>
      <w:marRight w:val="0"/>
      <w:marTop w:val="0"/>
      <w:marBottom w:val="0"/>
      <w:divBdr>
        <w:top w:val="none" w:sz="0" w:space="0" w:color="auto"/>
        <w:left w:val="none" w:sz="0" w:space="0" w:color="auto"/>
        <w:bottom w:val="none" w:sz="0" w:space="0" w:color="auto"/>
        <w:right w:val="none" w:sz="0" w:space="0" w:color="auto"/>
      </w:divBdr>
    </w:div>
    <w:div w:id="405954557">
      <w:bodyDiv w:val="1"/>
      <w:marLeft w:val="0"/>
      <w:marRight w:val="0"/>
      <w:marTop w:val="0"/>
      <w:marBottom w:val="0"/>
      <w:divBdr>
        <w:top w:val="none" w:sz="0" w:space="0" w:color="auto"/>
        <w:left w:val="none" w:sz="0" w:space="0" w:color="auto"/>
        <w:bottom w:val="none" w:sz="0" w:space="0" w:color="auto"/>
        <w:right w:val="none" w:sz="0" w:space="0" w:color="auto"/>
      </w:divBdr>
    </w:div>
    <w:div w:id="407578239">
      <w:bodyDiv w:val="1"/>
      <w:marLeft w:val="0"/>
      <w:marRight w:val="0"/>
      <w:marTop w:val="0"/>
      <w:marBottom w:val="0"/>
      <w:divBdr>
        <w:top w:val="none" w:sz="0" w:space="0" w:color="auto"/>
        <w:left w:val="none" w:sz="0" w:space="0" w:color="auto"/>
        <w:bottom w:val="none" w:sz="0" w:space="0" w:color="auto"/>
        <w:right w:val="none" w:sz="0" w:space="0" w:color="auto"/>
      </w:divBdr>
    </w:div>
    <w:div w:id="426386571">
      <w:bodyDiv w:val="1"/>
      <w:marLeft w:val="0"/>
      <w:marRight w:val="0"/>
      <w:marTop w:val="0"/>
      <w:marBottom w:val="0"/>
      <w:divBdr>
        <w:top w:val="none" w:sz="0" w:space="0" w:color="auto"/>
        <w:left w:val="none" w:sz="0" w:space="0" w:color="auto"/>
        <w:bottom w:val="none" w:sz="0" w:space="0" w:color="auto"/>
        <w:right w:val="none" w:sz="0" w:space="0" w:color="auto"/>
      </w:divBdr>
    </w:div>
    <w:div w:id="427390781">
      <w:bodyDiv w:val="1"/>
      <w:marLeft w:val="0"/>
      <w:marRight w:val="0"/>
      <w:marTop w:val="0"/>
      <w:marBottom w:val="0"/>
      <w:divBdr>
        <w:top w:val="none" w:sz="0" w:space="0" w:color="auto"/>
        <w:left w:val="none" w:sz="0" w:space="0" w:color="auto"/>
        <w:bottom w:val="none" w:sz="0" w:space="0" w:color="auto"/>
        <w:right w:val="none" w:sz="0" w:space="0" w:color="auto"/>
      </w:divBdr>
    </w:div>
    <w:div w:id="495414427">
      <w:bodyDiv w:val="1"/>
      <w:marLeft w:val="0"/>
      <w:marRight w:val="0"/>
      <w:marTop w:val="0"/>
      <w:marBottom w:val="0"/>
      <w:divBdr>
        <w:top w:val="none" w:sz="0" w:space="0" w:color="auto"/>
        <w:left w:val="none" w:sz="0" w:space="0" w:color="auto"/>
        <w:bottom w:val="none" w:sz="0" w:space="0" w:color="auto"/>
        <w:right w:val="none" w:sz="0" w:space="0" w:color="auto"/>
      </w:divBdr>
    </w:div>
    <w:div w:id="509565880">
      <w:bodyDiv w:val="1"/>
      <w:marLeft w:val="0"/>
      <w:marRight w:val="0"/>
      <w:marTop w:val="0"/>
      <w:marBottom w:val="0"/>
      <w:divBdr>
        <w:top w:val="none" w:sz="0" w:space="0" w:color="auto"/>
        <w:left w:val="none" w:sz="0" w:space="0" w:color="auto"/>
        <w:bottom w:val="none" w:sz="0" w:space="0" w:color="auto"/>
        <w:right w:val="none" w:sz="0" w:space="0" w:color="auto"/>
      </w:divBdr>
    </w:div>
    <w:div w:id="519122905">
      <w:bodyDiv w:val="1"/>
      <w:marLeft w:val="0"/>
      <w:marRight w:val="0"/>
      <w:marTop w:val="0"/>
      <w:marBottom w:val="0"/>
      <w:divBdr>
        <w:top w:val="none" w:sz="0" w:space="0" w:color="auto"/>
        <w:left w:val="none" w:sz="0" w:space="0" w:color="auto"/>
        <w:bottom w:val="none" w:sz="0" w:space="0" w:color="auto"/>
        <w:right w:val="none" w:sz="0" w:space="0" w:color="auto"/>
      </w:divBdr>
    </w:div>
    <w:div w:id="522986911">
      <w:bodyDiv w:val="1"/>
      <w:marLeft w:val="0"/>
      <w:marRight w:val="0"/>
      <w:marTop w:val="0"/>
      <w:marBottom w:val="0"/>
      <w:divBdr>
        <w:top w:val="none" w:sz="0" w:space="0" w:color="auto"/>
        <w:left w:val="none" w:sz="0" w:space="0" w:color="auto"/>
        <w:bottom w:val="none" w:sz="0" w:space="0" w:color="auto"/>
        <w:right w:val="none" w:sz="0" w:space="0" w:color="auto"/>
      </w:divBdr>
    </w:div>
    <w:div w:id="574512319">
      <w:bodyDiv w:val="1"/>
      <w:marLeft w:val="0"/>
      <w:marRight w:val="0"/>
      <w:marTop w:val="0"/>
      <w:marBottom w:val="0"/>
      <w:divBdr>
        <w:top w:val="none" w:sz="0" w:space="0" w:color="auto"/>
        <w:left w:val="none" w:sz="0" w:space="0" w:color="auto"/>
        <w:bottom w:val="none" w:sz="0" w:space="0" w:color="auto"/>
        <w:right w:val="none" w:sz="0" w:space="0" w:color="auto"/>
      </w:divBdr>
    </w:div>
    <w:div w:id="582643888">
      <w:bodyDiv w:val="1"/>
      <w:marLeft w:val="0"/>
      <w:marRight w:val="0"/>
      <w:marTop w:val="0"/>
      <w:marBottom w:val="0"/>
      <w:divBdr>
        <w:top w:val="none" w:sz="0" w:space="0" w:color="auto"/>
        <w:left w:val="none" w:sz="0" w:space="0" w:color="auto"/>
        <w:bottom w:val="none" w:sz="0" w:space="0" w:color="auto"/>
        <w:right w:val="none" w:sz="0" w:space="0" w:color="auto"/>
      </w:divBdr>
    </w:div>
    <w:div w:id="634872070">
      <w:bodyDiv w:val="1"/>
      <w:marLeft w:val="0"/>
      <w:marRight w:val="0"/>
      <w:marTop w:val="0"/>
      <w:marBottom w:val="0"/>
      <w:divBdr>
        <w:top w:val="none" w:sz="0" w:space="0" w:color="auto"/>
        <w:left w:val="none" w:sz="0" w:space="0" w:color="auto"/>
        <w:bottom w:val="none" w:sz="0" w:space="0" w:color="auto"/>
        <w:right w:val="none" w:sz="0" w:space="0" w:color="auto"/>
      </w:divBdr>
    </w:div>
    <w:div w:id="636185384">
      <w:bodyDiv w:val="1"/>
      <w:marLeft w:val="0"/>
      <w:marRight w:val="0"/>
      <w:marTop w:val="0"/>
      <w:marBottom w:val="0"/>
      <w:divBdr>
        <w:top w:val="none" w:sz="0" w:space="0" w:color="auto"/>
        <w:left w:val="none" w:sz="0" w:space="0" w:color="auto"/>
        <w:bottom w:val="none" w:sz="0" w:space="0" w:color="auto"/>
        <w:right w:val="none" w:sz="0" w:space="0" w:color="auto"/>
      </w:divBdr>
    </w:div>
    <w:div w:id="654644522">
      <w:bodyDiv w:val="1"/>
      <w:marLeft w:val="0"/>
      <w:marRight w:val="0"/>
      <w:marTop w:val="0"/>
      <w:marBottom w:val="0"/>
      <w:divBdr>
        <w:top w:val="none" w:sz="0" w:space="0" w:color="auto"/>
        <w:left w:val="none" w:sz="0" w:space="0" w:color="auto"/>
        <w:bottom w:val="none" w:sz="0" w:space="0" w:color="auto"/>
        <w:right w:val="none" w:sz="0" w:space="0" w:color="auto"/>
      </w:divBdr>
    </w:div>
    <w:div w:id="685786616">
      <w:bodyDiv w:val="1"/>
      <w:marLeft w:val="0"/>
      <w:marRight w:val="0"/>
      <w:marTop w:val="0"/>
      <w:marBottom w:val="0"/>
      <w:divBdr>
        <w:top w:val="none" w:sz="0" w:space="0" w:color="auto"/>
        <w:left w:val="none" w:sz="0" w:space="0" w:color="auto"/>
        <w:bottom w:val="none" w:sz="0" w:space="0" w:color="auto"/>
        <w:right w:val="none" w:sz="0" w:space="0" w:color="auto"/>
      </w:divBdr>
    </w:div>
    <w:div w:id="702176461">
      <w:bodyDiv w:val="1"/>
      <w:marLeft w:val="0"/>
      <w:marRight w:val="0"/>
      <w:marTop w:val="0"/>
      <w:marBottom w:val="0"/>
      <w:divBdr>
        <w:top w:val="none" w:sz="0" w:space="0" w:color="auto"/>
        <w:left w:val="none" w:sz="0" w:space="0" w:color="auto"/>
        <w:bottom w:val="none" w:sz="0" w:space="0" w:color="auto"/>
        <w:right w:val="none" w:sz="0" w:space="0" w:color="auto"/>
      </w:divBdr>
    </w:div>
    <w:div w:id="703336528">
      <w:bodyDiv w:val="1"/>
      <w:marLeft w:val="0"/>
      <w:marRight w:val="0"/>
      <w:marTop w:val="0"/>
      <w:marBottom w:val="0"/>
      <w:divBdr>
        <w:top w:val="none" w:sz="0" w:space="0" w:color="auto"/>
        <w:left w:val="none" w:sz="0" w:space="0" w:color="auto"/>
        <w:bottom w:val="none" w:sz="0" w:space="0" w:color="auto"/>
        <w:right w:val="none" w:sz="0" w:space="0" w:color="auto"/>
      </w:divBdr>
    </w:div>
    <w:div w:id="724185264">
      <w:bodyDiv w:val="1"/>
      <w:marLeft w:val="0"/>
      <w:marRight w:val="0"/>
      <w:marTop w:val="0"/>
      <w:marBottom w:val="0"/>
      <w:divBdr>
        <w:top w:val="none" w:sz="0" w:space="0" w:color="auto"/>
        <w:left w:val="none" w:sz="0" w:space="0" w:color="auto"/>
        <w:bottom w:val="none" w:sz="0" w:space="0" w:color="auto"/>
        <w:right w:val="none" w:sz="0" w:space="0" w:color="auto"/>
      </w:divBdr>
    </w:div>
    <w:div w:id="730618559">
      <w:bodyDiv w:val="1"/>
      <w:marLeft w:val="0"/>
      <w:marRight w:val="0"/>
      <w:marTop w:val="0"/>
      <w:marBottom w:val="0"/>
      <w:divBdr>
        <w:top w:val="none" w:sz="0" w:space="0" w:color="auto"/>
        <w:left w:val="none" w:sz="0" w:space="0" w:color="auto"/>
        <w:bottom w:val="none" w:sz="0" w:space="0" w:color="auto"/>
        <w:right w:val="none" w:sz="0" w:space="0" w:color="auto"/>
      </w:divBdr>
    </w:div>
    <w:div w:id="749889782">
      <w:bodyDiv w:val="1"/>
      <w:marLeft w:val="0"/>
      <w:marRight w:val="0"/>
      <w:marTop w:val="0"/>
      <w:marBottom w:val="0"/>
      <w:divBdr>
        <w:top w:val="none" w:sz="0" w:space="0" w:color="auto"/>
        <w:left w:val="none" w:sz="0" w:space="0" w:color="auto"/>
        <w:bottom w:val="none" w:sz="0" w:space="0" w:color="auto"/>
        <w:right w:val="none" w:sz="0" w:space="0" w:color="auto"/>
      </w:divBdr>
    </w:div>
    <w:div w:id="757293547">
      <w:bodyDiv w:val="1"/>
      <w:marLeft w:val="0"/>
      <w:marRight w:val="0"/>
      <w:marTop w:val="0"/>
      <w:marBottom w:val="0"/>
      <w:divBdr>
        <w:top w:val="none" w:sz="0" w:space="0" w:color="auto"/>
        <w:left w:val="none" w:sz="0" w:space="0" w:color="auto"/>
        <w:bottom w:val="none" w:sz="0" w:space="0" w:color="auto"/>
        <w:right w:val="none" w:sz="0" w:space="0" w:color="auto"/>
      </w:divBdr>
    </w:div>
    <w:div w:id="799953063">
      <w:bodyDiv w:val="1"/>
      <w:marLeft w:val="0"/>
      <w:marRight w:val="0"/>
      <w:marTop w:val="0"/>
      <w:marBottom w:val="0"/>
      <w:divBdr>
        <w:top w:val="none" w:sz="0" w:space="0" w:color="auto"/>
        <w:left w:val="none" w:sz="0" w:space="0" w:color="auto"/>
        <w:bottom w:val="none" w:sz="0" w:space="0" w:color="auto"/>
        <w:right w:val="none" w:sz="0" w:space="0" w:color="auto"/>
      </w:divBdr>
    </w:div>
    <w:div w:id="829638644">
      <w:bodyDiv w:val="1"/>
      <w:marLeft w:val="0"/>
      <w:marRight w:val="0"/>
      <w:marTop w:val="0"/>
      <w:marBottom w:val="0"/>
      <w:divBdr>
        <w:top w:val="none" w:sz="0" w:space="0" w:color="auto"/>
        <w:left w:val="none" w:sz="0" w:space="0" w:color="auto"/>
        <w:bottom w:val="none" w:sz="0" w:space="0" w:color="auto"/>
        <w:right w:val="none" w:sz="0" w:space="0" w:color="auto"/>
      </w:divBdr>
    </w:div>
    <w:div w:id="836001447">
      <w:bodyDiv w:val="1"/>
      <w:marLeft w:val="0"/>
      <w:marRight w:val="0"/>
      <w:marTop w:val="0"/>
      <w:marBottom w:val="0"/>
      <w:divBdr>
        <w:top w:val="none" w:sz="0" w:space="0" w:color="auto"/>
        <w:left w:val="none" w:sz="0" w:space="0" w:color="auto"/>
        <w:bottom w:val="none" w:sz="0" w:space="0" w:color="auto"/>
        <w:right w:val="none" w:sz="0" w:space="0" w:color="auto"/>
      </w:divBdr>
    </w:div>
    <w:div w:id="857961663">
      <w:bodyDiv w:val="1"/>
      <w:marLeft w:val="0"/>
      <w:marRight w:val="0"/>
      <w:marTop w:val="0"/>
      <w:marBottom w:val="0"/>
      <w:divBdr>
        <w:top w:val="none" w:sz="0" w:space="0" w:color="auto"/>
        <w:left w:val="none" w:sz="0" w:space="0" w:color="auto"/>
        <w:bottom w:val="none" w:sz="0" w:space="0" w:color="auto"/>
        <w:right w:val="none" w:sz="0" w:space="0" w:color="auto"/>
      </w:divBdr>
    </w:div>
    <w:div w:id="859204201">
      <w:bodyDiv w:val="1"/>
      <w:marLeft w:val="0"/>
      <w:marRight w:val="0"/>
      <w:marTop w:val="0"/>
      <w:marBottom w:val="0"/>
      <w:divBdr>
        <w:top w:val="none" w:sz="0" w:space="0" w:color="auto"/>
        <w:left w:val="none" w:sz="0" w:space="0" w:color="auto"/>
        <w:bottom w:val="none" w:sz="0" w:space="0" w:color="auto"/>
        <w:right w:val="none" w:sz="0" w:space="0" w:color="auto"/>
      </w:divBdr>
    </w:div>
    <w:div w:id="906452490">
      <w:bodyDiv w:val="1"/>
      <w:marLeft w:val="0"/>
      <w:marRight w:val="0"/>
      <w:marTop w:val="0"/>
      <w:marBottom w:val="0"/>
      <w:divBdr>
        <w:top w:val="none" w:sz="0" w:space="0" w:color="auto"/>
        <w:left w:val="none" w:sz="0" w:space="0" w:color="auto"/>
        <w:bottom w:val="none" w:sz="0" w:space="0" w:color="auto"/>
        <w:right w:val="none" w:sz="0" w:space="0" w:color="auto"/>
      </w:divBdr>
    </w:div>
    <w:div w:id="921065086">
      <w:bodyDiv w:val="1"/>
      <w:marLeft w:val="0"/>
      <w:marRight w:val="0"/>
      <w:marTop w:val="0"/>
      <w:marBottom w:val="0"/>
      <w:divBdr>
        <w:top w:val="none" w:sz="0" w:space="0" w:color="auto"/>
        <w:left w:val="none" w:sz="0" w:space="0" w:color="auto"/>
        <w:bottom w:val="none" w:sz="0" w:space="0" w:color="auto"/>
        <w:right w:val="none" w:sz="0" w:space="0" w:color="auto"/>
      </w:divBdr>
    </w:div>
    <w:div w:id="928201796">
      <w:bodyDiv w:val="1"/>
      <w:marLeft w:val="0"/>
      <w:marRight w:val="0"/>
      <w:marTop w:val="0"/>
      <w:marBottom w:val="0"/>
      <w:divBdr>
        <w:top w:val="none" w:sz="0" w:space="0" w:color="auto"/>
        <w:left w:val="none" w:sz="0" w:space="0" w:color="auto"/>
        <w:bottom w:val="none" w:sz="0" w:space="0" w:color="auto"/>
        <w:right w:val="none" w:sz="0" w:space="0" w:color="auto"/>
      </w:divBdr>
    </w:div>
    <w:div w:id="939873577">
      <w:bodyDiv w:val="1"/>
      <w:marLeft w:val="0"/>
      <w:marRight w:val="0"/>
      <w:marTop w:val="0"/>
      <w:marBottom w:val="0"/>
      <w:divBdr>
        <w:top w:val="none" w:sz="0" w:space="0" w:color="auto"/>
        <w:left w:val="none" w:sz="0" w:space="0" w:color="auto"/>
        <w:bottom w:val="none" w:sz="0" w:space="0" w:color="auto"/>
        <w:right w:val="none" w:sz="0" w:space="0" w:color="auto"/>
      </w:divBdr>
    </w:div>
    <w:div w:id="958494228">
      <w:bodyDiv w:val="1"/>
      <w:marLeft w:val="0"/>
      <w:marRight w:val="0"/>
      <w:marTop w:val="0"/>
      <w:marBottom w:val="0"/>
      <w:divBdr>
        <w:top w:val="none" w:sz="0" w:space="0" w:color="auto"/>
        <w:left w:val="none" w:sz="0" w:space="0" w:color="auto"/>
        <w:bottom w:val="none" w:sz="0" w:space="0" w:color="auto"/>
        <w:right w:val="none" w:sz="0" w:space="0" w:color="auto"/>
      </w:divBdr>
    </w:div>
    <w:div w:id="1024861459">
      <w:bodyDiv w:val="1"/>
      <w:marLeft w:val="0"/>
      <w:marRight w:val="0"/>
      <w:marTop w:val="0"/>
      <w:marBottom w:val="0"/>
      <w:divBdr>
        <w:top w:val="none" w:sz="0" w:space="0" w:color="auto"/>
        <w:left w:val="none" w:sz="0" w:space="0" w:color="auto"/>
        <w:bottom w:val="none" w:sz="0" w:space="0" w:color="auto"/>
        <w:right w:val="none" w:sz="0" w:space="0" w:color="auto"/>
      </w:divBdr>
    </w:div>
    <w:div w:id="1036001678">
      <w:bodyDiv w:val="1"/>
      <w:marLeft w:val="0"/>
      <w:marRight w:val="0"/>
      <w:marTop w:val="0"/>
      <w:marBottom w:val="0"/>
      <w:divBdr>
        <w:top w:val="none" w:sz="0" w:space="0" w:color="auto"/>
        <w:left w:val="none" w:sz="0" w:space="0" w:color="auto"/>
        <w:bottom w:val="none" w:sz="0" w:space="0" w:color="auto"/>
        <w:right w:val="none" w:sz="0" w:space="0" w:color="auto"/>
      </w:divBdr>
    </w:div>
    <w:div w:id="1048603405">
      <w:bodyDiv w:val="1"/>
      <w:marLeft w:val="0"/>
      <w:marRight w:val="0"/>
      <w:marTop w:val="0"/>
      <w:marBottom w:val="0"/>
      <w:divBdr>
        <w:top w:val="none" w:sz="0" w:space="0" w:color="auto"/>
        <w:left w:val="none" w:sz="0" w:space="0" w:color="auto"/>
        <w:bottom w:val="none" w:sz="0" w:space="0" w:color="auto"/>
        <w:right w:val="none" w:sz="0" w:space="0" w:color="auto"/>
      </w:divBdr>
    </w:div>
    <w:div w:id="1059133610">
      <w:bodyDiv w:val="1"/>
      <w:marLeft w:val="0"/>
      <w:marRight w:val="0"/>
      <w:marTop w:val="0"/>
      <w:marBottom w:val="0"/>
      <w:divBdr>
        <w:top w:val="none" w:sz="0" w:space="0" w:color="auto"/>
        <w:left w:val="none" w:sz="0" w:space="0" w:color="auto"/>
        <w:bottom w:val="none" w:sz="0" w:space="0" w:color="auto"/>
        <w:right w:val="none" w:sz="0" w:space="0" w:color="auto"/>
      </w:divBdr>
    </w:div>
    <w:div w:id="1106849121">
      <w:bodyDiv w:val="1"/>
      <w:marLeft w:val="0"/>
      <w:marRight w:val="0"/>
      <w:marTop w:val="0"/>
      <w:marBottom w:val="0"/>
      <w:divBdr>
        <w:top w:val="none" w:sz="0" w:space="0" w:color="auto"/>
        <w:left w:val="none" w:sz="0" w:space="0" w:color="auto"/>
        <w:bottom w:val="none" w:sz="0" w:space="0" w:color="auto"/>
        <w:right w:val="none" w:sz="0" w:space="0" w:color="auto"/>
      </w:divBdr>
    </w:div>
    <w:div w:id="1125657108">
      <w:bodyDiv w:val="1"/>
      <w:marLeft w:val="0"/>
      <w:marRight w:val="0"/>
      <w:marTop w:val="0"/>
      <w:marBottom w:val="0"/>
      <w:divBdr>
        <w:top w:val="none" w:sz="0" w:space="0" w:color="auto"/>
        <w:left w:val="none" w:sz="0" w:space="0" w:color="auto"/>
        <w:bottom w:val="none" w:sz="0" w:space="0" w:color="auto"/>
        <w:right w:val="none" w:sz="0" w:space="0" w:color="auto"/>
      </w:divBdr>
    </w:div>
    <w:div w:id="1133905006">
      <w:bodyDiv w:val="1"/>
      <w:marLeft w:val="0"/>
      <w:marRight w:val="0"/>
      <w:marTop w:val="0"/>
      <w:marBottom w:val="0"/>
      <w:divBdr>
        <w:top w:val="none" w:sz="0" w:space="0" w:color="auto"/>
        <w:left w:val="none" w:sz="0" w:space="0" w:color="auto"/>
        <w:bottom w:val="none" w:sz="0" w:space="0" w:color="auto"/>
        <w:right w:val="none" w:sz="0" w:space="0" w:color="auto"/>
      </w:divBdr>
    </w:div>
    <w:div w:id="1137796965">
      <w:bodyDiv w:val="1"/>
      <w:marLeft w:val="0"/>
      <w:marRight w:val="0"/>
      <w:marTop w:val="0"/>
      <w:marBottom w:val="0"/>
      <w:divBdr>
        <w:top w:val="none" w:sz="0" w:space="0" w:color="auto"/>
        <w:left w:val="none" w:sz="0" w:space="0" w:color="auto"/>
        <w:bottom w:val="none" w:sz="0" w:space="0" w:color="auto"/>
        <w:right w:val="none" w:sz="0" w:space="0" w:color="auto"/>
      </w:divBdr>
    </w:div>
    <w:div w:id="1156072843">
      <w:bodyDiv w:val="1"/>
      <w:marLeft w:val="0"/>
      <w:marRight w:val="0"/>
      <w:marTop w:val="0"/>
      <w:marBottom w:val="0"/>
      <w:divBdr>
        <w:top w:val="none" w:sz="0" w:space="0" w:color="auto"/>
        <w:left w:val="none" w:sz="0" w:space="0" w:color="auto"/>
        <w:bottom w:val="none" w:sz="0" w:space="0" w:color="auto"/>
        <w:right w:val="none" w:sz="0" w:space="0" w:color="auto"/>
      </w:divBdr>
    </w:div>
    <w:div w:id="1173834257">
      <w:bodyDiv w:val="1"/>
      <w:marLeft w:val="0"/>
      <w:marRight w:val="0"/>
      <w:marTop w:val="0"/>
      <w:marBottom w:val="0"/>
      <w:divBdr>
        <w:top w:val="none" w:sz="0" w:space="0" w:color="auto"/>
        <w:left w:val="none" w:sz="0" w:space="0" w:color="auto"/>
        <w:bottom w:val="none" w:sz="0" w:space="0" w:color="auto"/>
        <w:right w:val="none" w:sz="0" w:space="0" w:color="auto"/>
      </w:divBdr>
    </w:div>
    <w:div w:id="1205483980">
      <w:bodyDiv w:val="1"/>
      <w:marLeft w:val="0"/>
      <w:marRight w:val="0"/>
      <w:marTop w:val="0"/>
      <w:marBottom w:val="0"/>
      <w:divBdr>
        <w:top w:val="none" w:sz="0" w:space="0" w:color="auto"/>
        <w:left w:val="none" w:sz="0" w:space="0" w:color="auto"/>
        <w:bottom w:val="none" w:sz="0" w:space="0" w:color="auto"/>
        <w:right w:val="none" w:sz="0" w:space="0" w:color="auto"/>
      </w:divBdr>
    </w:div>
    <w:div w:id="1221668409">
      <w:bodyDiv w:val="1"/>
      <w:marLeft w:val="0"/>
      <w:marRight w:val="0"/>
      <w:marTop w:val="0"/>
      <w:marBottom w:val="0"/>
      <w:divBdr>
        <w:top w:val="none" w:sz="0" w:space="0" w:color="auto"/>
        <w:left w:val="none" w:sz="0" w:space="0" w:color="auto"/>
        <w:bottom w:val="none" w:sz="0" w:space="0" w:color="auto"/>
        <w:right w:val="none" w:sz="0" w:space="0" w:color="auto"/>
      </w:divBdr>
    </w:div>
    <w:div w:id="1238053205">
      <w:bodyDiv w:val="1"/>
      <w:marLeft w:val="0"/>
      <w:marRight w:val="0"/>
      <w:marTop w:val="0"/>
      <w:marBottom w:val="0"/>
      <w:divBdr>
        <w:top w:val="none" w:sz="0" w:space="0" w:color="auto"/>
        <w:left w:val="none" w:sz="0" w:space="0" w:color="auto"/>
        <w:bottom w:val="none" w:sz="0" w:space="0" w:color="auto"/>
        <w:right w:val="none" w:sz="0" w:space="0" w:color="auto"/>
      </w:divBdr>
    </w:div>
    <w:div w:id="1247808261">
      <w:bodyDiv w:val="1"/>
      <w:marLeft w:val="0"/>
      <w:marRight w:val="0"/>
      <w:marTop w:val="0"/>
      <w:marBottom w:val="0"/>
      <w:divBdr>
        <w:top w:val="none" w:sz="0" w:space="0" w:color="auto"/>
        <w:left w:val="none" w:sz="0" w:space="0" w:color="auto"/>
        <w:bottom w:val="none" w:sz="0" w:space="0" w:color="auto"/>
        <w:right w:val="none" w:sz="0" w:space="0" w:color="auto"/>
      </w:divBdr>
    </w:div>
    <w:div w:id="1266427664">
      <w:bodyDiv w:val="1"/>
      <w:marLeft w:val="0"/>
      <w:marRight w:val="0"/>
      <w:marTop w:val="0"/>
      <w:marBottom w:val="0"/>
      <w:divBdr>
        <w:top w:val="none" w:sz="0" w:space="0" w:color="auto"/>
        <w:left w:val="none" w:sz="0" w:space="0" w:color="auto"/>
        <w:bottom w:val="none" w:sz="0" w:space="0" w:color="auto"/>
        <w:right w:val="none" w:sz="0" w:space="0" w:color="auto"/>
      </w:divBdr>
    </w:div>
    <w:div w:id="1287807819">
      <w:bodyDiv w:val="1"/>
      <w:marLeft w:val="0"/>
      <w:marRight w:val="0"/>
      <w:marTop w:val="0"/>
      <w:marBottom w:val="0"/>
      <w:divBdr>
        <w:top w:val="none" w:sz="0" w:space="0" w:color="auto"/>
        <w:left w:val="none" w:sz="0" w:space="0" w:color="auto"/>
        <w:bottom w:val="none" w:sz="0" w:space="0" w:color="auto"/>
        <w:right w:val="none" w:sz="0" w:space="0" w:color="auto"/>
      </w:divBdr>
    </w:div>
    <w:div w:id="1377702281">
      <w:bodyDiv w:val="1"/>
      <w:marLeft w:val="0"/>
      <w:marRight w:val="0"/>
      <w:marTop w:val="0"/>
      <w:marBottom w:val="0"/>
      <w:divBdr>
        <w:top w:val="none" w:sz="0" w:space="0" w:color="auto"/>
        <w:left w:val="none" w:sz="0" w:space="0" w:color="auto"/>
        <w:bottom w:val="none" w:sz="0" w:space="0" w:color="auto"/>
        <w:right w:val="none" w:sz="0" w:space="0" w:color="auto"/>
      </w:divBdr>
    </w:div>
    <w:div w:id="1405029621">
      <w:bodyDiv w:val="1"/>
      <w:marLeft w:val="0"/>
      <w:marRight w:val="0"/>
      <w:marTop w:val="0"/>
      <w:marBottom w:val="0"/>
      <w:divBdr>
        <w:top w:val="none" w:sz="0" w:space="0" w:color="auto"/>
        <w:left w:val="none" w:sz="0" w:space="0" w:color="auto"/>
        <w:bottom w:val="none" w:sz="0" w:space="0" w:color="auto"/>
        <w:right w:val="none" w:sz="0" w:space="0" w:color="auto"/>
      </w:divBdr>
    </w:div>
    <w:div w:id="1406606676">
      <w:bodyDiv w:val="1"/>
      <w:marLeft w:val="0"/>
      <w:marRight w:val="0"/>
      <w:marTop w:val="0"/>
      <w:marBottom w:val="0"/>
      <w:divBdr>
        <w:top w:val="none" w:sz="0" w:space="0" w:color="auto"/>
        <w:left w:val="none" w:sz="0" w:space="0" w:color="auto"/>
        <w:bottom w:val="none" w:sz="0" w:space="0" w:color="auto"/>
        <w:right w:val="none" w:sz="0" w:space="0" w:color="auto"/>
      </w:divBdr>
    </w:div>
    <w:div w:id="1409762599">
      <w:bodyDiv w:val="1"/>
      <w:marLeft w:val="0"/>
      <w:marRight w:val="0"/>
      <w:marTop w:val="0"/>
      <w:marBottom w:val="0"/>
      <w:divBdr>
        <w:top w:val="none" w:sz="0" w:space="0" w:color="auto"/>
        <w:left w:val="none" w:sz="0" w:space="0" w:color="auto"/>
        <w:bottom w:val="none" w:sz="0" w:space="0" w:color="auto"/>
        <w:right w:val="none" w:sz="0" w:space="0" w:color="auto"/>
      </w:divBdr>
    </w:div>
    <w:div w:id="1422292062">
      <w:bodyDiv w:val="1"/>
      <w:marLeft w:val="0"/>
      <w:marRight w:val="0"/>
      <w:marTop w:val="0"/>
      <w:marBottom w:val="0"/>
      <w:divBdr>
        <w:top w:val="none" w:sz="0" w:space="0" w:color="auto"/>
        <w:left w:val="none" w:sz="0" w:space="0" w:color="auto"/>
        <w:bottom w:val="none" w:sz="0" w:space="0" w:color="auto"/>
        <w:right w:val="none" w:sz="0" w:space="0" w:color="auto"/>
      </w:divBdr>
    </w:div>
    <w:div w:id="1431051881">
      <w:bodyDiv w:val="1"/>
      <w:marLeft w:val="0"/>
      <w:marRight w:val="0"/>
      <w:marTop w:val="0"/>
      <w:marBottom w:val="0"/>
      <w:divBdr>
        <w:top w:val="none" w:sz="0" w:space="0" w:color="auto"/>
        <w:left w:val="none" w:sz="0" w:space="0" w:color="auto"/>
        <w:bottom w:val="none" w:sz="0" w:space="0" w:color="auto"/>
        <w:right w:val="none" w:sz="0" w:space="0" w:color="auto"/>
      </w:divBdr>
    </w:div>
    <w:div w:id="1442340120">
      <w:bodyDiv w:val="1"/>
      <w:marLeft w:val="0"/>
      <w:marRight w:val="0"/>
      <w:marTop w:val="0"/>
      <w:marBottom w:val="0"/>
      <w:divBdr>
        <w:top w:val="none" w:sz="0" w:space="0" w:color="auto"/>
        <w:left w:val="none" w:sz="0" w:space="0" w:color="auto"/>
        <w:bottom w:val="none" w:sz="0" w:space="0" w:color="auto"/>
        <w:right w:val="none" w:sz="0" w:space="0" w:color="auto"/>
      </w:divBdr>
    </w:div>
    <w:div w:id="1445074861">
      <w:bodyDiv w:val="1"/>
      <w:marLeft w:val="0"/>
      <w:marRight w:val="0"/>
      <w:marTop w:val="0"/>
      <w:marBottom w:val="0"/>
      <w:divBdr>
        <w:top w:val="none" w:sz="0" w:space="0" w:color="auto"/>
        <w:left w:val="none" w:sz="0" w:space="0" w:color="auto"/>
        <w:bottom w:val="none" w:sz="0" w:space="0" w:color="auto"/>
        <w:right w:val="none" w:sz="0" w:space="0" w:color="auto"/>
      </w:divBdr>
    </w:div>
    <w:div w:id="1456172822">
      <w:bodyDiv w:val="1"/>
      <w:marLeft w:val="0"/>
      <w:marRight w:val="0"/>
      <w:marTop w:val="0"/>
      <w:marBottom w:val="0"/>
      <w:divBdr>
        <w:top w:val="none" w:sz="0" w:space="0" w:color="auto"/>
        <w:left w:val="none" w:sz="0" w:space="0" w:color="auto"/>
        <w:bottom w:val="none" w:sz="0" w:space="0" w:color="auto"/>
        <w:right w:val="none" w:sz="0" w:space="0" w:color="auto"/>
      </w:divBdr>
    </w:div>
    <w:div w:id="1527718520">
      <w:bodyDiv w:val="1"/>
      <w:marLeft w:val="0"/>
      <w:marRight w:val="0"/>
      <w:marTop w:val="0"/>
      <w:marBottom w:val="0"/>
      <w:divBdr>
        <w:top w:val="none" w:sz="0" w:space="0" w:color="auto"/>
        <w:left w:val="none" w:sz="0" w:space="0" w:color="auto"/>
        <w:bottom w:val="none" w:sz="0" w:space="0" w:color="auto"/>
        <w:right w:val="none" w:sz="0" w:space="0" w:color="auto"/>
      </w:divBdr>
    </w:div>
    <w:div w:id="1541699136">
      <w:bodyDiv w:val="1"/>
      <w:marLeft w:val="0"/>
      <w:marRight w:val="0"/>
      <w:marTop w:val="0"/>
      <w:marBottom w:val="0"/>
      <w:divBdr>
        <w:top w:val="none" w:sz="0" w:space="0" w:color="auto"/>
        <w:left w:val="none" w:sz="0" w:space="0" w:color="auto"/>
        <w:bottom w:val="none" w:sz="0" w:space="0" w:color="auto"/>
        <w:right w:val="none" w:sz="0" w:space="0" w:color="auto"/>
      </w:divBdr>
    </w:div>
    <w:div w:id="1584147186">
      <w:bodyDiv w:val="1"/>
      <w:marLeft w:val="0"/>
      <w:marRight w:val="0"/>
      <w:marTop w:val="0"/>
      <w:marBottom w:val="0"/>
      <w:divBdr>
        <w:top w:val="none" w:sz="0" w:space="0" w:color="auto"/>
        <w:left w:val="none" w:sz="0" w:space="0" w:color="auto"/>
        <w:bottom w:val="none" w:sz="0" w:space="0" w:color="auto"/>
        <w:right w:val="none" w:sz="0" w:space="0" w:color="auto"/>
      </w:divBdr>
    </w:div>
    <w:div w:id="1590428513">
      <w:bodyDiv w:val="1"/>
      <w:marLeft w:val="0"/>
      <w:marRight w:val="0"/>
      <w:marTop w:val="0"/>
      <w:marBottom w:val="0"/>
      <w:divBdr>
        <w:top w:val="none" w:sz="0" w:space="0" w:color="auto"/>
        <w:left w:val="none" w:sz="0" w:space="0" w:color="auto"/>
        <w:bottom w:val="none" w:sz="0" w:space="0" w:color="auto"/>
        <w:right w:val="none" w:sz="0" w:space="0" w:color="auto"/>
      </w:divBdr>
    </w:div>
    <w:div w:id="1596936172">
      <w:bodyDiv w:val="1"/>
      <w:marLeft w:val="0"/>
      <w:marRight w:val="0"/>
      <w:marTop w:val="0"/>
      <w:marBottom w:val="0"/>
      <w:divBdr>
        <w:top w:val="none" w:sz="0" w:space="0" w:color="auto"/>
        <w:left w:val="none" w:sz="0" w:space="0" w:color="auto"/>
        <w:bottom w:val="none" w:sz="0" w:space="0" w:color="auto"/>
        <w:right w:val="none" w:sz="0" w:space="0" w:color="auto"/>
      </w:divBdr>
    </w:div>
    <w:div w:id="1613397604">
      <w:bodyDiv w:val="1"/>
      <w:marLeft w:val="0"/>
      <w:marRight w:val="0"/>
      <w:marTop w:val="0"/>
      <w:marBottom w:val="0"/>
      <w:divBdr>
        <w:top w:val="none" w:sz="0" w:space="0" w:color="auto"/>
        <w:left w:val="none" w:sz="0" w:space="0" w:color="auto"/>
        <w:bottom w:val="none" w:sz="0" w:space="0" w:color="auto"/>
        <w:right w:val="none" w:sz="0" w:space="0" w:color="auto"/>
      </w:divBdr>
    </w:div>
    <w:div w:id="1680035874">
      <w:bodyDiv w:val="1"/>
      <w:marLeft w:val="0"/>
      <w:marRight w:val="0"/>
      <w:marTop w:val="0"/>
      <w:marBottom w:val="0"/>
      <w:divBdr>
        <w:top w:val="none" w:sz="0" w:space="0" w:color="auto"/>
        <w:left w:val="none" w:sz="0" w:space="0" w:color="auto"/>
        <w:bottom w:val="none" w:sz="0" w:space="0" w:color="auto"/>
        <w:right w:val="none" w:sz="0" w:space="0" w:color="auto"/>
      </w:divBdr>
    </w:div>
    <w:div w:id="1700886911">
      <w:bodyDiv w:val="1"/>
      <w:marLeft w:val="0"/>
      <w:marRight w:val="0"/>
      <w:marTop w:val="0"/>
      <w:marBottom w:val="0"/>
      <w:divBdr>
        <w:top w:val="none" w:sz="0" w:space="0" w:color="auto"/>
        <w:left w:val="none" w:sz="0" w:space="0" w:color="auto"/>
        <w:bottom w:val="none" w:sz="0" w:space="0" w:color="auto"/>
        <w:right w:val="none" w:sz="0" w:space="0" w:color="auto"/>
      </w:divBdr>
    </w:div>
    <w:div w:id="1726951695">
      <w:bodyDiv w:val="1"/>
      <w:marLeft w:val="0"/>
      <w:marRight w:val="0"/>
      <w:marTop w:val="0"/>
      <w:marBottom w:val="0"/>
      <w:divBdr>
        <w:top w:val="none" w:sz="0" w:space="0" w:color="auto"/>
        <w:left w:val="none" w:sz="0" w:space="0" w:color="auto"/>
        <w:bottom w:val="none" w:sz="0" w:space="0" w:color="auto"/>
        <w:right w:val="none" w:sz="0" w:space="0" w:color="auto"/>
      </w:divBdr>
    </w:div>
    <w:div w:id="1738170031">
      <w:bodyDiv w:val="1"/>
      <w:marLeft w:val="0"/>
      <w:marRight w:val="0"/>
      <w:marTop w:val="0"/>
      <w:marBottom w:val="0"/>
      <w:divBdr>
        <w:top w:val="none" w:sz="0" w:space="0" w:color="auto"/>
        <w:left w:val="none" w:sz="0" w:space="0" w:color="auto"/>
        <w:bottom w:val="none" w:sz="0" w:space="0" w:color="auto"/>
        <w:right w:val="none" w:sz="0" w:space="0" w:color="auto"/>
      </w:divBdr>
    </w:div>
    <w:div w:id="1770076257">
      <w:bodyDiv w:val="1"/>
      <w:marLeft w:val="0"/>
      <w:marRight w:val="0"/>
      <w:marTop w:val="0"/>
      <w:marBottom w:val="0"/>
      <w:divBdr>
        <w:top w:val="none" w:sz="0" w:space="0" w:color="auto"/>
        <w:left w:val="none" w:sz="0" w:space="0" w:color="auto"/>
        <w:bottom w:val="none" w:sz="0" w:space="0" w:color="auto"/>
        <w:right w:val="none" w:sz="0" w:space="0" w:color="auto"/>
      </w:divBdr>
    </w:div>
    <w:div w:id="1835297581">
      <w:bodyDiv w:val="1"/>
      <w:marLeft w:val="0"/>
      <w:marRight w:val="0"/>
      <w:marTop w:val="0"/>
      <w:marBottom w:val="0"/>
      <w:divBdr>
        <w:top w:val="none" w:sz="0" w:space="0" w:color="auto"/>
        <w:left w:val="none" w:sz="0" w:space="0" w:color="auto"/>
        <w:bottom w:val="none" w:sz="0" w:space="0" w:color="auto"/>
        <w:right w:val="none" w:sz="0" w:space="0" w:color="auto"/>
      </w:divBdr>
    </w:div>
    <w:div w:id="1901552105">
      <w:bodyDiv w:val="1"/>
      <w:marLeft w:val="0"/>
      <w:marRight w:val="0"/>
      <w:marTop w:val="0"/>
      <w:marBottom w:val="0"/>
      <w:divBdr>
        <w:top w:val="none" w:sz="0" w:space="0" w:color="auto"/>
        <w:left w:val="none" w:sz="0" w:space="0" w:color="auto"/>
        <w:bottom w:val="none" w:sz="0" w:space="0" w:color="auto"/>
        <w:right w:val="none" w:sz="0" w:space="0" w:color="auto"/>
      </w:divBdr>
    </w:div>
    <w:div w:id="1916932345">
      <w:bodyDiv w:val="1"/>
      <w:marLeft w:val="0"/>
      <w:marRight w:val="0"/>
      <w:marTop w:val="0"/>
      <w:marBottom w:val="0"/>
      <w:divBdr>
        <w:top w:val="none" w:sz="0" w:space="0" w:color="auto"/>
        <w:left w:val="none" w:sz="0" w:space="0" w:color="auto"/>
        <w:bottom w:val="none" w:sz="0" w:space="0" w:color="auto"/>
        <w:right w:val="none" w:sz="0" w:space="0" w:color="auto"/>
      </w:divBdr>
    </w:div>
    <w:div w:id="1978954465">
      <w:bodyDiv w:val="1"/>
      <w:marLeft w:val="0"/>
      <w:marRight w:val="0"/>
      <w:marTop w:val="0"/>
      <w:marBottom w:val="0"/>
      <w:divBdr>
        <w:top w:val="none" w:sz="0" w:space="0" w:color="auto"/>
        <w:left w:val="none" w:sz="0" w:space="0" w:color="auto"/>
        <w:bottom w:val="none" w:sz="0" w:space="0" w:color="auto"/>
        <w:right w:val="none" w:sz="0" w:space="0" w:color="auto"/>
      </w:divBdr>
    </w:div>
    <w:div w:id="2001694276">
      <w:bodyDiv w:val="1"/>
      <w:marLeft w:val="0"/>
      <w:marRight w:val="0"/>
      <w:marTop w:val="0"/>
      <w:marBottom w:val="0"/>
      <w:divBdr>
        <w:top w:val="none" w:sz="0" w:space="0" w:color="auto"/>
        <w:left w:val="none" w:sz="0" w:space="0" w:color="auto"/>
        <w:bottom w:val="none" w:sz="0" w:space="0" w:color="auto"/>
        <w:right w:val="none" w:sz="0" w:space="0" w:color="auto"/>
      </w:divBdr>
    </w:div>
    <w:div w:id="2025741613">
      <w:bodyDiv w:val="1"/>
      <w:marLeft w:val="0"/>
      <w:marRight w:val="0"/>
      <w:marTop w:val="0"/>
      <w:marBottom w:val="0"/>
      <w:divBdr>
        <w:top w:val="none" w:sz="0" w:space="0" w:color="auto"/>
        <w:left w:val="none" w:sz="0" w:space="0" w:color="auto"/>
        <w:bottom w:val="none" w:sz="0" w:space="0" w:color="auto"/>
        <w:right w:val="none" w:sz="0" w:space="0" w:color="auto"/>
      </w:divBdr>
    </w:div>
    <w:div w:id="2027249586">
      <w:bodyDiv w:val="1"/>
      <w:marLeft w:val="0"/>
      <w:marRight w:val="0"/>
      <w:marTop w:val="0"/>
      <w:marBottom w:val="0"/>
      <w:divBdr>
        <w:top w:val="none" w:sz="0" w:space="0" w:color="auto"/>
        <w:left w:val="none" w:sz="0" w:space="0" w:color="auto"/>
        <w:bottom w:val="none" w:sz="0" w:space="0" w:color="auto"/>
        <w:right w:val="none" w:sz="0" w:space="0" w:color="auto"/>
      </w:divBdr>
    </w:div>
    <w:div w:id="2043237915">
      <w:bodyDiv w:val="1"/>
      <w:marLeft w:val="0"/>
      <w:marRight w:val="0"/>
      <w:marTop w:val="0"/>
      <w:marBottom w:val="0"/>
      <w:divBdr>
        <w:top w:val="none" w:sz="0" w:space="0" w:color="auto"/>
        <w:left w:val="none" w:sz="0" w:space="0" w:color="auto"/>
        <w:bottom w:val="none" w:sz="0" w:space="0" w:color="auto"/>
        <w:right w:val="none" w:sz="0" w:space="0" w:color="auto"/>
      </w:divBdr>
    </w:div>
    <w:div w:id="2047555842">
      <w:bodyDiv w:val="1"/>
      <w:marLeft w:val="0"/>
      <w:marRight w:val="0"/>
      <w:marTop w:val="0"/>
      <w:marBottom w:val="0"/>
      <w:divBdr>
        <w:top w:val="none" w:sz="0" w:space="0" w:color="auto"/>
        <w:left w:val="none" w:sz="0" w:space="0" w:color="auto"/>
        <w:bottom w:val="none" w:sz="0" w:space="0" w:color="auto"/>
        <w:right w:val="none" w:sz="0" w:space="0" w:color="auto"/>
      </w:divBdr>
    </w:div>
    <w:div w:id="2076126026">
      <w:bodyDiv w:val="1"/>
      <w:marLeft w:val="0"/>
      <w:marRight w:val="0"/>
      <w:marTop w:val="0"/>
      <w:marBottom w:val="0"/>
      <w:divBdr>
        <w:top w:val="none" w:sz="0" w:space="0" w:color="auto"/>
        <w:left w:val="none" w:sz="0" w:space="0" w:color="auto"/>
        <w:bottom w:val="none" w:sz="0" w:space="0" w:color="auto"/>
        <w:right w:val="none" w:sz="0" w:space="0" w:color="auto"/>
      </w:divBdr>
    </w:div>
    <w:div w:id="2092190853">
      <w:bodyDiv w:val="1"/>
      <w:marLeft w:val="0"/>
      <w:marRight w:val="0"/>
      <w:marTop w:val="0"/>
      <w:marBottom w:val="0"/>
      <w:divBdr>
        <w:top w:val="none" w:sz="0" w:space="0" w:color="auto"/>
        <w:left w:val="none" w:sz="0" w:space="0" w:color="auto"/>
        <w:bottom w:val="none" w:sz="0" w:space="0" w:color="auto"/>
        <w:right w:val="none" w:sz="0" w:space="0" w:color="auto"/>
      </w:divBdr>
    </w:div>
    <w:div w:id="2093776554">
      <w:bodyDiv w:val="1"/>
      <w:marLeft w:val="0"/>
      <w:marRight w:val="0"/>
      <w:marTop w:val="0"/>
      <w:marBottom w:val="0"/>
      <w:divBdr>
        <w:top w:val="none" w:sz="0" w:space="0" w:color="auto"/>
        <w:left w:val="none" w:sz="0" w:space="0" w:color="auto"/>
        <w:bottom w:val="none" w:sz="0" w:space="0" w:color="auto"/>
        <w:right w:val="none" w:sz="0" w:space="0" w:color="auto"/>
      </w:divBdr>
    </w:div>
    <w:div w:id="2103913694">
      <w:bodyDiv w:val="1"/>
      <w:marLeft w:val="0"/>
      <w:marRight w:val="0"/>
      <w:marTop w:val="0"/>
      <w:marBottom w:val="0"/>
      <w:divBdr>
        <w:top w:val="none" w:sz="0" w:space="0" w:color="auto"/>
        <w:left w:val="none" w:sz="0" w:space="0" w:color="auto"/>
        <w:bottom w:val="none" w:sz="0" w:space="0" w:color="auto"/>
        <w:right w:val="none" w:sz="0" w:space="0" w:color="auto"/>
      </w:divBdr>
    </w:div>
    <w:div w:id="2111074738">
      <w:bodyDiv w:val="1"/>
      <w:marLeft w:val="0"/>
      <w:marRight w:val="0"/>
      <w:marTop w:val="0"/>
      <w:marBottom w:val="0"/>
      <w:divBdr>
        <w:top w:val="none" w:sz="0" w:space="0" w:color="auto"/>
        <w:left w:val="none" w:sz="0" w:space="0" w:color="auto"/>
        <w:bottom w:val="none" w:sz="0" w:space="0" w:color="auto"/>
        <w:right w:val="none" w:sz="0" w:space="0" w:color="auto"/>
      </w:divBdr>
    </w:div>
    <w:div w:id="211428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1045;&#1082;&#1072;&#1090;&#1077;&#1088;&#1080;&#1085;&#1072;\&#1040;&#1053;&#1040;&#1051;&#1048;&#1047;\2025\&#1044;&#1080;&#1072;&#1075;&#1088;&#1072;&#1084;&#1084;&#1072;%20&#1074;%20Microsoft%20Word.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192.168.75.20\public_new\&#1054;&#1041;&#1065;&#1048;&#1049;%20&#1054;&#1041;&#1052;&#1045;&#1053;\&#1054;&#1090;&#1076;&#1077;&#1083;%20&#1072;&#1085;&#1072;&#1083;&#1080;&#1079;&#1072;%20&#1088;&#1099;&#1085;&#1082;&#1072;%20&#1090;&#1088;&#1091;&#1076;&#1072;\&#1040;&#1085;&#1072;&#1083;&#1080;&#1079;\&#1040;&#1085;&#1072;&#1083;&#1080;&#1079;%202025\2025%20&#1075;&#1086;&#1076;\&#1044;&#1080;&#1072;&#1075;&#1088;&#1072;&#1084;&#1084;&#1072;%202%20&#1074;%20Microsoft%20Wor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Calibri"/>
                <a:ea typeface="Calibri"/>
                <a:cs typeface="Calibri"/>
              </a:defRPr>
            </a:pPr>
            <a:r>
              <a:rPr lang="ru-RU" sz="1400" b="1" i="0" u="none" strike="noStrike" baseline="0">
                <a:solidFill>
                  <a:srgbClr val="003366"/>
                </a:solidFill>
                <a:latin typeface="Calibri"/>
                <a:cs typeface="Calibri"/>
              </a:rPr>
              <a:t>ЧИСЛЕННОСТЬ БЕЗРАБОТНЫХ ГРАЖДАН, </a:t>
            </a:r>
          </a:p>
          <a:p>
            <a:pPr>
              <a:defRPr sz="1000" b="0" i="0" u="none" strike="noStrike" baseline="0">
                <a:solidFill>
                  <a:srgbClr val="000000"/>
                </a:solidFill>
                <a:latin typeface="Calibri"/>
                <a:ea typeface="Calibri"/>
                <a:cs typeface="Calibri"/>
              </a:defRPr>
            </a:pPr>
            <a:r>
              <a:rPr lang="ru-RU" sz="1400" b="1" i="0" u="none" strike="noStrike" baseline="0">
                <a:solidFill>
                  <a:srgbClr val="003366"/>
                </a:solidFill>
                <a:latin typeface="Calibri"/>
                <a:cs typeface="Calibri"/>
              </a:rPr>
              <a:t>СОСТОЯВШИХ НА УЧЕТЕ В СЛУЖБЕ ЗАНЯТОСТИ НАСЕЛЕНИЯ </a:t>
            </a:r>
          </a:p>
          <a:p>
            <a:pPr>
              <a:defRPr sz="1000" b="0" i="0" u="none" strike="noStrike" baseline="0">
                <a:solidFill>
                  <a:srgbClr val="000000"/>
                </a:solidFill>
                <a:latin typeface="Calibri"/>
                <a:ea typeface="Calibri"/>
                <a:cs typeface="Calibri"/>
              </a:defRPr>
            </a:pPr>
            <a:r>
              <a:rPr lang="ru-RU" sz="1400" b="1" i="0" u="none" strike="noStrike" baseline="0">
                <a:solidFill>
                  <a:srgbClr val="003366"/>
                </a:solidFill>
                <a:latin typeface="Calibri"/>
                <a:cs typeface="Calibri"/>
              </a:rPr>
              <a:t>ЛЕНИНГРАДСКОЙ ОБЛАСТИ НА НАЧАЛО МЕСЯЦА </a:t>
            </a:r>
          </a:p>
        </c:rich>
      </c:tx>
      <c:layout>
        <c:manualLayout>
          <c:xMode val="edge"/>
          <c:yMode val="edge"/>
          <c:x val="0.17362602894452434"/>
          <c:y val="1.4125225497255321E-3"/>
        </c:manualLayout>
      </c:layout>
      <c:overlay val="0"/>
    </c:title>
    <c:autoTitleDeleted val="0"/>
    <c:plotArea>
      <c:layout>
        <c:manualLayout>
          <c:layoutTarget val="inner"/>
          <c:xMode val="edge"/>
          <c:yMode val="edge"/>
          <c:x val="7.5039047616457341E-2"/>
          <c:y val="0.20736720072972439"/>
          <c:w val="0.90753943712449303"/>
          <c:h val="0.5639314304461942"/>
        </c:manualLayout>
      </c:layout>
      <c:lineChart>
        <c:grouping val="standard"/>
        <c:varyColors val="0"/>
        <c:ser>
          <c:idx val="0"/>
          <c:order val="0"/>
          <c:dPt>
            <c:idx val="10"/>
            <c:bubble3D val="0"/>
            <c:extLst xmlns:c16r2="http://schemas.microsoft.com/office/drawing/2015/06/chart">
              <c:ext xmlns:c16="http://schemas.microsoft.com/office/drawing/2014/chart" uri="{C3380CC4-5D6E-409C-BE32-E72D297353CC}">
                <c16:uniqueId val="{00000000-27BE-465D-B351-C088909DFDE8}"/>
              </c:ext>
            </c:extLst>
          </c:dPt>
          <c:dLbls>
            <c:dLbl>
              <c:idx val="0"/>
              <c:layout>
                <c:manualLayout>
                  <c:x val="-5.0088003705419173E-2"/>
                  <c:y val="4.902624671916002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27BE-465D-B351-C088909DFDE8}"/>
                </c:ext>
              </c:extLst>
            </c:dLbl>
            <c:dLbl>
              <c:idx val="1"/>
              <c:layout>
                <c:manualLayout>
                  <c:x val="-4.0287915582552632E-2"/>
                  <c:y val="-5.636261576336509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27BE-465D-B351-C088909DFDE8}"/>
                </c:ext>
              </c:extLst>
            </c:dLbl>
            <c:dLbl>
              <c:idx val="2"/>
              <c:layout>
                <c:manualLayout>
                  <c:x val="-4.5639875510917173E-2"/>
                  <c:y val="4.954232283464567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27BE-465D-B351-C088909DFDE8}"/>
                </c:ext>
              </c:extLst>
            </c:dLbl>
            <c:dLbl>
              <c:idx val="3"/>
              <c:layout>
                <c:manualLayout>
                  <c:x val="-4.5785004428625986E-2"/>
                  <c:y val="-5.638451443569553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27BE-465D-B351-C088909DFDE8}"/>
                </c:ext>
              </c:extLst>
            </c:dLbl>
            <c:dLbl>
              <c:idx val="4"/>
              <c:layout>
                <c:manualLayout>
                  <c:x val="-4.3862736972119974E-2"/>
                  <c:y val="4.818667979002624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27BE-465D-B351-C088909DFDE8}"/>
                </c:ext>
              </c:extLst>
            </c:dLbl>
            <c:dLbl>
              <c:idx val="5"/>
              <c:layout>
                <c:manualLayout>
                  <c:x val="-5.1056288242607446E-2"/>
                  <c:y val="-4.644160104986876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6-27BE-465D-B351-C088909DFDE8}"/>
                </c:ext>
              </c:extLst>
            </c:dLbl>
            <c:dLbl>
              <c:idx val="6"/>
              <c:layout>
                <c:manualLayout>
                  <c:x val="-4.3672102906641315E-2"/>
                  <c:y val="4.822145669291338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27BE-465D-B351-C088909DFDE8}"/>
                </c:ext>
              </c:extLst>
            </c:dLbl>
            <c:dLbl>
              <c:idx val="7"/>
              <c:layout>
                <c:manualLayout>
                  <c:x val="-5.3032836839667488E-2"/>
                  <c:y val="-4.949311023622047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8-27BE-465D-B351-C088909DFDE8}"/>
                </c:ext>
              </c:extLst>
            </c:dLbl>
            <c:dLbl>
              <c:idx val="8"/>
              <c:layout>
                <c:manualLayout>
                  <c:x val="-4.9471246434752932E-2"/>
                  <c:y val="6.274081364829396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9-27BE-465D-B351-C088909DFDE8}"/>
                </c:ext>
              </c:extLst>
            </c:dLbl>
            <c:dLbl>
              <c:idx val="9"/>
              <c:layout>
                <c:manualLayout>
                  <c:x val="-4.1366207629913922E-2"/>
                  <c:y val="-5.58510233726722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A-27BE-465D-B351-C088909DFDE8}"/>
                </c:ext>
              </c:extLst>
            </c:dLbl>
            <c:dLbl>
              <c:idx val="10"/>
              <c:layout>
                <c:manualLayout>
                  <c:x val="-5.1342808155172552E-2"/>
                  <c:y val="5.187040682414698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27BE-465D-B351-C088909DFDE8}"/>
                </c:ext>
              </c:extLst>
            </c:dLbl>
            <c:dLbl>
              <c:idx val="11"/>
              <c:layout>
                <c:manualLayout>
                  <c:x val="-4.1959389801132542E-2"/>
                  <c:y val="-5.775030200707351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B-27BE-465D-B351-C088909DFDE8}"/>
                </c:ext>
              </c:extLst>
            </c:dLbl>
            <c:dLbl>
              <c:idx val="12"/>
              <c:layout>
                <c:manualLayout>
                  <c:x val="-1.661051656468638E-2"/>
                  <c:y val="5.403248031496062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C-27BE-465D-B351-C088909DFDE8}"/>
                </c:ext>
              </c:extLst>
            </c:dLbl>
            <c:dLbl>
              <c:idx val="13"/>
              <c:layout>
                <c:manualLayout>
                  <c:x val="-3.2305320615184367E-2"/>
                  <c:y val="-4.904458201632159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27BE-465D-B351-C088909DFDE8}"/>
                </c:ext>
              </c:extLst>
            </c:dLbl>
            <c:dLbl>
              <c:idx val="14"/>
              <c:layout>
                <c:manualLayout>
                  <c:x val="-3.3838416745276559E-2"/>
                  <c:y val="-4.76440919944389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27BE-465D-B351-C088909DFDE8}"/>
                </c:ext>
              </c:extLst>
            </c:dLbl>
            <c:dLbl>
              <c:idx val="15"/>
              <c:layout>
                <c:manualLayout>
                  <c:x val="-2.5843030915666958E-2"/>
                  <c:y val="-4.958223452472241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27BE-465D-B351-C088909DFDE8}"/>
                </c:ext>
              </c:extLst>
            </c:dLbl>
            <c:dLbl>
              <c:idx val="16"/>
              <c:layout>
                <c:manualLayout>
                  <c:x val="-7.592124988171545E-3"/>
                  <c:y val="9.945735757152351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27BE-465D-B351-C088909DFDE8}"/>
                </c:ext>
              </c:extLst>
            </c:dLbl>
            <c:dLbl>
              <c:idx val="17"/>
              <c:layout>
                <c:manualLayout>
                  <c:x val="-2.111242261700198E-2"/>
                  <c:y val="0.11674574643049471"/>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27BE-465D-B351-C088909DFDE8}"/>
                </c:ext>
              </c:extLst>
            </c:dLbl>
            <c:dLbl>
              <c:idx val="18"/>
              <c:layout>
                <c:manualLayout>
                  <c:x val="-2.6073152146304294E-2"/>
                  <c:y val="8.5424823283411194E-2"/>
                </c:manualLayout>
              </c:layout>
              <c:spPr/>
              <c:txPr>
                <a:bodyPr/>
                <a:lstStyle/>
                <a:p>
                  <a:pPr>
                    <a:defRPr sz="1400" b="1" i="0" u="none" strike="noStrike" baseline="0">
                      <a:solidFill>
                        <a:srgbClr val="003366"/>
                      </a:solidFill>
                      <a:latin typeface="Calibri"/>
                      <a:ea typeface="Calibri"/>
                      <a:cs typeface="Calibri"/>
                    </a:defRPr>
                  </a:pPr>
                  <a:endParaRPr lang="ru-RU"/>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27BE-465D-B351-C088909DFDE8}"/>
                </c:ext>
              </c:extLst>
            </c:dLbl>
            <c:dLbl>
              <c:idx val="19"/>
              <c:layout>
                <c:manualLayout>
                  <c:x val="-3.0278987403802249E-2"/>
                  <c:y val="5.892257602697023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27BE-465D-B351-C088909DFDE8}"/>
                </c:ext>
              </c:extLst>
            </c:dLbl>
            <c:dLbl>
              <c:idx val="20"/>
              <c:layout>
                <c:manualLayout>
                  <c:x val="-3.0042269205597945E-2"/>
                  <c:y val="8.181855073602084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27BE-465D-B351-C088909DFDE8}"/>
                </c:ext>
              </c:extLst>
            </c:dLbl>
            <c:dLbl>
              <c:idx val="21"/>
              <c:layout>
                <c:manualLayout>
                  <c:x val="-3.0494380135723646E-2"/>
                  <c:y val="6.270153457095235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27BE-465D-B351-C088909DFDE8}"/>
                </c:ext>
              </c:extLst>
            </c:dLbl>
            <c:dLbl>
              <c:idx val="22"/>
              <c:layout>
                <c:manualLayout>
                  <c:x val="-2.9318059860041833E-2"/>
                  <c:y val="6.59118340134490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27BE-465D-B351-C088909DFDE8}"/>
                </c:ext>
              </c:extLst>
            </c:dLbl>
            <c:dLbl>
              <c:idx val="23"/>
              <c:layout>
                <c:manualLayout>
                  <c:x val="-2.9500874282230714E-2"/>
                  <c:y val="6.525478475774469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27BE-465D-B351-C088909DFDE8}"/>
                </c:ext>
              </c:extLst>
            </c:dLbl>
            <c:dLbl>
              <c:idx val="24"/>
              <c:layout>
                <c:manualLayout>
                  <c:x val="-2.9433560026137069E-2"/>
                  <c:y val="6.2410943157652742E-2"/>
                </c:manualLayout>
              </c:layout>
              <c:spPr/>
              <c:txPr>
                <a:bodyPr/>
                <a:lstStyle/>
                <a:p>
                  <a:pPr>
                    <a:defRPr sz="1400" b="1" i="0" u="none" strike="noStrike" baseline="0">
                      <a:solidFill>
                        <a:srgbClr val="003366"/>
                      </a:solidFill>
                      <a:latin typeface="Calibri"/>
                      <a:ea typeface="Calibri"/>
                      <a:cs typeface="Calibri"/>
                    </a:defRPr>
                  </a:pPr>
                  <a:endParaRPr lang="ru-RU"/>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27BE-465D-B351-C088909DFDE8}"/>
                </c:ext>
              </c:extLst>
            </c:dLbl>
            <c:spPr>
              <a:noFill/>
              <a:ln>
                <a:noFill/>
              </a:ln>
              <a:effectLst/>
            </c:spPr>
            <c:txPr>
              <a:bodyPr/>
              <a:lstStyle/>
              <a:p>
                <a:pPr>
                  <a:defRPr sz="1400" b="0" i="0" u="none" strike="noStrike" baseline="0">
                    <a:solidFill>
                      <a:srgbClr val="003366"/>
                    </a:solidFill>
                    <a:latin typeface="Calibri"/>
                    <a:ea typeface="Calibri"/>
                    <a:cs typeface="Calibri"/>
                  </a:defRPr>
                </a:pPr>
                <a:endParaRPr lang="ru-RU"/>
              </a:p>
            </c:tx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Sheet1!$A$158:$A$170</c:f>
              <c:numCache>
                <c:formatCode>m/d/yyyy</c:formatCode>
                <c:ptCount val="13"/>
                <c:pt idx="0">
                  <c:v>45658</c:v>
                </c:pt>
                <c:pt idx="1">
                  <c:v>45689</c:v>
                </c:pt>
                <c:pt idx="2">
                  <c:v>45717</c:v>
                </c:pt>
                <c:pt idx="3">
                  <c:v>45748</c:v>
                </c:pt>
                <c:pt idx="4">
                  <c:v>45778</c:v>
                </c:pt>
                <c:pt idx="5">
                  <c:v>45809</c:v>
                </c:pt>
                <c:pt idx="6">
                  <c:v>45839</c:v>
                </c:pt>
                <c:pt idx="7">
                  <c:v>45870</c:v>
                </c:pt>
                <c:pt idx="8">
                  <c:v>45901</c:v>
                </c:pt>
                <c:pt idx="9">
                  <c:v>45931</c:v>
                </c:pt>
                <c:pt idx="10">
                  <c:v>45962</c:v>
                </c:pt>
                <c:pt idx="11">
                  <c:v>45992</c:v>
                </c:pt>
                <c:pt idx="12">
                  <c:v>46023</c:v>
                </c:pt>
              </c:numCache>
            </c:numRef>
          </c:cat>
          <c:val>
            <c:numRef>
              <c:f>Sheet1!$B$158:$B$170</c:f>
              <c:numCache>
                <c:formatCode>General</c:formatCode>
                <c:ptCount val="13"/>
                <c:pt idx="0">
                  <c:v>1663</c:v>
                </c:pt>
                <c:pt idx="1">
                  <c:v>1619</c:v>
                </c:pt>
                <c:pt idx="2">
                  <c:v>1660</c:v>
                </c:pt>
                <c:pt idx="3">
                  <c:v>1713</c:v>
                </c:pt>
                <c:pt idx="4">
                  <c:v>1832</c:v>
                </c:pt>
                <c:pt idx="5">
                  <c:v>1822</c:v>
                </c:pt>
                <c:pt idx="6">
                  <c:v>1938</c:v>
                </c:pt>
                <c:pt idx="7">
                  <c:v>2174</c:v>
                </c:pt>
                <c:pt idx="8">
                  <c:v>2277</c:v>
                </c:pt>
                <c:pt idx="9">
                  <c:v>2229</c:v>
                </c:pt>
                <c:pt idx="10">
                  <c:v>2203</c:v>
                </c:pt>
                <c:pt idx="11">
                  <c:v>2141</c:v>
                </c:pt>
                <c:pt idx="12">
                  <c:v>2343</c:v>
                </c:pt>
              </c:numCache>
            </c:numRef>
          </c:val>
          <c:smooth val="1"/>
          <c:extLst xmlns:c16r2="http://schemas.microsoft.com/office/drawing/2015/06/chart">
            <c:ext xmlns:c16="http://schemas.microsoft.com/office/drawing/2014/chart" uri="{C3380CC4-5D6E-409C-BE32-E72D297353CC}">
              <c16:uniqueId val="{00000019-27BE-465D-B351-C088909DFDE8}"/>
            </c:ext>
          </c:extLst>
        </c:ser>
        <c:dLbls>
          <c:showLegendKey val="0"/>
          <c:showVal val="0"/>
          <c:showCatName val="0"/>
          <c:showSerName val="0"/>
          <c:showPercent val="0"/>
          <c:showBubbleSize val="0"/>
        </c:dLbls>
        <c:marker val="1"/>
        <c:smooth val="0"/>
        <c:axId val="228606720"/>
        <c:axId val="228609024"/>
      </c:lineChart>
      <c:dateAx>
        <c:axId val="228606720"/>
        <c:scaling>
          <c:orientation val="minMax"/>
        </c:scaling>
        <c:delete val="0"/>
        <c:axPos val="b"/>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numFmt formatCode="dd/mm/yy" sourceLinked="0"/>
        <c:majorTickMark val="out"/>
        <c:minorTickMark val="none"/>
        <c:tickLblPos val="nextTo"/>
        <c:txPr>
          <a:bodyPr rot="-5400000" vert="horz"/>
          <a:lstStyle/>
          <a:p>
            <a:pPr>
              <a:defRPr sz="1200" b="0" i="0" u="none" strike="noStrike" baseline="0">
                <a:solidFill>
                  <a:srgbClr val="003366"/>
                </a:solidFill>
                <a:latin typeface="Calibri"/>
                <a:ea typeface="Calibri"/>
                <a:cs typeface="Calibri"/>
              </a:defRPr>
            </a:pPr>
            <a:endParaRPr lang="ru-RU"/>
          </a:p>
        </c:txPr>
        <c:crossAx val="228609024"/>
        <c:crosses val="autoZero"/>
        <c:auto val="1"/>
        <c:lblOffset val="100"/>
        <c:baseTimeUnit val="months"/>
        <c:majorUnit val="1"/>
        <c:majorTimeUnit val="months"/>
        <c:minorUnit val="1"/>
        <c:minorTimeUnit val="months"/>
      </c:dateAx>
      <c:valAx>
        <c:axId val="228609024"/>
        <c:scaling>
          <c:orientation val="minMax"/>
          <c:max val="5000"/>
        </c:scaling>
        <c:delete val="0"/>
        <c:axPos val="l"/>
        <c:numFmt formatCode="General" sourceLinked="1"/>
        <c:majorTickMark val="out"/>
        <c:minorTickMark val="none"/>
        <c:tickLblPos val="nextTo"/>
        <c:txPr>
          <a:bodyPr rot="0" vert="horz"/>
          <a:lstStyle/>
          <a:p>
            <a:pPr>
              <a:defRPr sz="1200" b="0" i="0" u="none" strike="noStrike" baseline="0">
                <a:solidFill>
                  <a:srgbClr val="003366"/>
                </a:solidFill>
                <a:latin typeface="Calibri"/>
                <a:ea typeface="Calibri"/>
                <a:cs typeface="Calibri"/>
              </a:defRPr>
            </a:pPr>
            <a:endParaRPr lang="ru-RU"/>
          </a:p>
        </c:txPr>
        <c:crossAx val="228606720"/>
        <c:crosses val="autoZero"/>
        <c:crossBetween val="between"/>
        <c:majorUnit val="500"/>
      </c:valAx>
      <c:spPr>
        <a:noFill/>
        <a:ln w="25400">
          <a:noFill/>
        </a:ln>
      </c:spPr>
    </c:plotArea>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400" b="1" i="0" u="none" strike="noStrike" baseline="0">
                <a:solidFill>
                  <a:srgbClr val="000080"/>
                </a:solidFill>
                <a:latin typeface="Calibri"/>
                <a:ea typeface="Calibri"/>
                <a:cs typeface="Calibri"/>
              </a:defRPr>
            </a:pPr>
            <a:r>
              <a:rPr lang="ru-RU"/>
              <a:t>КОЛИЧЕСТВО ВАКАНСИЙ, ЗАЯВЛЕННЫХ ПРЕДПРИЯТИЯМИ В СЛУЖБУ ЗАНЯТОСТИ НАСЕЛЕНИЯ ЛЕНИНГРАДСКОЙ ОБЛАСТИ </a:t>
            </a:r>
          </a:p>
        </c:rich>
      </c:tx>
      <c:layout>
        <c:manualLayout>
          <c:xMode val="edge"/>
          <c:yMode val="edge"/>
          <c:x val="0.11868228382809488"/>
          <c:y val="3.2814474579566447E-2"/>
        </c:manualLayout>
      </c:layout>
      <c:overlay val="0"/>
    </c:title>
    <c:autoTitleDeleted val="0"/>
    <c:plotArea>
      <c:layout>
        <c:manualLayout>
          <c:layoutTarget val="inner"/>
          <c:xMode val="edge"/>
          <c:yMode val="edge"/>
          <c:x val="7.7603433275575923E-2"/>
          <c:y val="0.15162415488224995"/>
          <c:w val="0.88704333267533764"/>
          <c:h val="0.67839290597531954"/>
        </c:manualLayout>
      </c:layout>
      <c:barChart>
        <c:barDir val="col"/>
        <c:grouping val="clustered"/>
        <c:varyColors val="0"/>
        <c:ser>
          <c:idx val="0"/>
          <c:order val="0"/>
          <c:invertIfNegative val="0"/>
          <c:dLbls>
            <c:dLbl>
              <c:idx val="6"/>
              <c:layout>
                <c:manualLayout>
                  <c:x val="5.5003817062790391E-3"/>
                  <c:y val="2.5343190703718543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46A7-4DAC-A3B4-C95542611424}"/>
                </c:ext>
              </c:extLst>
            </c:dLbl>
            <c:dLbl>
              <c:idx val="10"/>
              <c:layout>
                <c:manualLayout>
                  <c:x val="3.6832412523020259E-3"/>
                  <c:y val="7.18562874251497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46A7-4DAC-A3B4-C95542611424}"/>
                </c:ext>
              </c:extLst>
            </c:dLbl>
            <c:dLbl>
              <c:idx val="11"/>
              <c:layout>
                <c:manualLayout>
                  <c:x val="5.5029040456743925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46A7-4DAC-A3B4-C95542611424}"/>
                </c:ext>
              </c:extLst>
            </c:dLbl>
            <c:dLbl>
              <c:idx val="13"/>
              <c:layout>
                <c:manualLayout>
                  <c:x val="-2.8496769855349273E-3"/>
                  <c:y val="4.4028406967849387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6A7-4DAC-A3B4-C95542611424}"/>
                </c:ext>
              </c:extLst>
            </c:dLbl>
            <c:dLbl>
              <c:idx val="15"/>
              <c:layout>
                <c:manualLayout>
                  <c:x val="9.285051067780872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6A7-4DAC-A3B4-C95542611424}"/>
                </c:ext>
              </c:extLst>
            </c:dLbl>
            <c:spPr>
              <a:noFill/>
              <a:ln>
                <a:noFill/>
              </a:ln>
              <a:effectLst/>
            </c:spPr>
            <c:txPr>
              <a:bodyPr/>
              <a:lstStyle/>
              <a:p>
                <a:pPr>
                  <a:defRPr sz="1200" b="0" i="0" u="none" strike="noStrike" baseline="0">
                    <a:solidFill>
                      <a:srgbClr val="000080"/>
                    </a:solidFill>
                    <a:latin typeface="Calibri"/>
                    <a:ea typeface="Calibri"/>
                    <a:cs typeface="Calibri"/>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Лист1!$A$157:$A$169</c:f>
              <c:numCache>
                <c:formatCode>dd/mm/yy;@</c:formatCode>
                <c:ptCount val="13"/>
                <c:pt idx="0">
                  <c:v>45658</c:v>
                </c:pt>
                <c:pt idx="1">
                  <c:v>45689</c:v>
                </c:pt>
                <c:pt idx="2">
                  <c:v>45717</c:v>
                </c:pt>
                <c:pt idx="3">
                  <c:v>45748</c:v>
                </c:pt>
                <c:pt idx="4">
                  <c:v>45778</c:v>
                </c:pt>
                <c:pt idx="5">
                  <c:v>45809</c:v>
                </c:pt>
                <c:pt idx="6">
                  <c:v>45839</c:v>
                </c:pt>
                <c:pt idx="7" formatCode="m/d/yyyy">
                  <c:v>45870</c:v>
                </c:pt>
                <c:pt idx="8" formatCode="m/d/yyyy">
                  <c:v>45901</c:v>
                </c:pt>
                <c:pt idx="9" formatCode="m/d/yyyy">
                  <c:v>45931</c:v>
                </c:pt>
                <c:pt idx="10" formatCode="m/d/yyyy">
                  <c:v>45962</c:v>
                </c:pt>
                <c:pt idx="11" formatCode="m/d/yyyy">
                  <c:v>45992</c:v>
                </c:pt>
                <c:pt idx="12" formatCode="m/d/yyyy">
                  <c:v>46023</c:v>
                </c:pt>
              </c:numCache>
            </c:numRef>
          </c:cat>
          <c:val>
            <c:numRef>
              <c:f>Лист1!$B$157:$B$169</c:f>
              <c:numCache>
                <c:formatCode>General</c:formatCode>
                <c:ptCount val="13"/>
                <c:pt idx="0">
                  <c:v>68533</c:v>
                </c:pt>
                <c:pt idx="1">
                  <c:v>61806</c:v>
                </c:pt>
                <c:pt idx="2">
                  <c:v>57212</c:v>
                </c:pt>
                <c:pt idx="3">
                  <c:v>70481</c:v>
                </c:pt>
                <c:pt idx="4">
                  <c:v>77232</c:v>
                </c:pt>
                <c:pt idx="5">
                  <c:v>131357</c:v>
                </c:pt>
                <c:pt idx="6">
                  <c:v>131181</c:v>
                </c:pt>
                <c:pt idx="7">
                  <c:v>140593</c:v>
                </c:pt>
                <c:pt idx="8">
                  <c:v>143752</c:v>
                </c:pt>
                <c:pt idx="9">
                  <c:v>143980</c:v>
                </c:pt>
                <c:pt idx="10">
                  <c:v>141741</c:v>
                </c:pt>
                <c:pt idx="11">
                  <c:v>147668</c:v>
                </c:pt>
                <c:pt idx="12">
                  <c:v>112063</c:v>
                </c:pt>
              </c:numCache>
            </c:numRef>
          </c:val>
          <c:extLst xmlns:c16r2="http://schemas.microsoft.com/office/drawing/2015/06/chart">
            <c:ext xmlns:c16="http://schemas.microsoft.com/office/drawing/2014/chart" uri="{C3380CC4-5D6E-409C-BE32-E72D297353CC}">
              <c16:uniqueId val="{00000005-46A7-4DAC-A3B4-C95542611424}"/>
            </c:ext>
          </c:extLst>
        </c:ser>
        <c:dLbls>
          <c:showLegendKey val="0"/>
          <c:showVal val="0"/>
          <c:showCatName val="0"/>
          <c:showSerName val="0"/>
          <c:showPercent val="0"/>
          <c:showBubbleSize val="0"/>
        </c:dLbls>
        <c:gapWidth val="50"/>
        <c:axId val="323434368"/>
        <c:axId val="325030656"/>
      </c:barChart>
      <c:dateAx>
        <c:axId val="323434368"/>
        <c:scaling>
          <c:orientation val="minMax"/>
        </c:scaling>
        <c:delete val="0"/>
        <c:axPos val="b"/>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numFmt formatCode="dd/mm/yy" sourceLinked="0"/>
        <c:majorTickMark val="out"/>
        <c:minorTickMark val="none"/>
        <c:tickLblPos val="nextTo"/>
        <c:txPr>
          <a:bodyPr rot="-5400000" vert="horz"/>
          <a:lstStyle/>
          <a:p>
            <a:pPr>
              <a:defRPr sz="1000" b="0" i="0" u="none" strike="noStrike" baseline="0">
                <a:solidFill>
                  <a:srgbClr val="000080"/>
                </a:solidFill>
                <a:latin typeface="Calibri"/>
                <a:ea typeface="Calibri"/>
                <a:cs typeface="Calibri"/>
              </a:defRPr>
            </a:pPr>
            <a:endParaRPr lang="ru-RU"/>
          </a:p>
        </c:txPr>
        <c:crossAx val="325030656"/>
        <c:crosses val="autoZero"/>
        <c:auto val="1"/>
        <c:lblOffset val="100"/>
        <c:baseTimeUnit val="months"/>
        <c:majorUnit val="1"/>
        <c:majorTimeUnit val="months"/>
        <c:minorUnit val="1"/>
        <c:minorTimeUnit val="months"/>
      </c:dateAx>
      <c:valAx>
        <c:axId val="325030656"/>
        <c:scaling>
          <c:orientation val="minMax"/>
        </c:scaling>
        <c:delete val="0"/>
        <c:axPos val="l"/>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323434368"/>
        <c:crosses val="autoZero"/>
        <c:crossBetween val="between"/>
      </c:valAx>
    </c:plotArea>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0.01697</cdr:x>
      <cdr:y>0.10665</cdr:y>
    </cdr:from>
    <cdr:to>
      <cdr:x>0.06972</cdr:x>
      <cdr:y>0.16896</cdr:y>
    </cdr:to>
    <cdr:sp macro="" textlink="">
      <cdr:nvSpPr>
        <cdr:cNvPr id="15361" name="Text Box 2049"/>
        <cdr:cNvSpPr txBox="1">
          <a:spLocks xmlns:a="http://schemas.openxmlformats.org/drawingml/2006/main" noChangeArrowheads="1"/>
        </cdr:cNvSpPr>
      </cdr:nvSpPr>
      <cdr:spPr bwMode="auto">
        <a:xfrm xmlns:a="http://schemas.openxmlformats.org/drawingml/2006/main">
          <a:off x="135259" y="416634"/>
          <a:ext cx="422723" cy="245443"/>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ru-RU" sz="1025" b="0" i="0" u="none" strike="noStrike" baseline="0">
              <a:solidFill>
                <a:srgbClr val="002060"/>
              </a:solidFill>
              <a:latin typeface="Arial Cyr"/>
              <a:cs typeface="Arial Cyr"/>
            </a:rPr>
            <a:t>Чел.</a:t>
          </a:r>
        </a:p>
      </cdr:txBody>
    </cdr:sp>
  </cdr:relSizeAnchor>
</c:userShapes>
</file>

<file path=word/drawings/drawing2.xml><?xml version="1.0" encoding="utf-8"?>
<c:userShapes xmlns:c="http://schemas.openxmlformats.org/drawingml/2006/chart">
  <cdr:relSizeAnchor xmlns:cdr="http://schemas.openxmlformats.org/drawingml/2006/chartDrawing">
    <cdr:from>
      <cdr:x>0.029</cdr:x>
      <cdr:y>0.07362</cdr:y>
    </cdr:from>
    <cdr:to>
      <cdr:x>0.07116</cdr:x>
      <cdr:y>0.12401</cdr:y>
    </cdr:to>
    <cdr:sp macro="" textlink="">
      <cdr:nvSpPr>
        <cdr:cNvPr id="7169" name="Text Box 1025"/>
        <cdr:cNvSpPr txBox="1">
          <a:spLocks xmlns:a="http://schemas.openxmlformats.org/drawingml/2006/main" noChangeArrowheads="1"/>
        </cdr:cNvSpPr>
      </cdr:nvSpPr>
      <cdr:spPr bwMode="auto">
        <a:xfrm xmlns:a="http://schemas.openxmlformats.org/drawingml/2006/main">
          <a:off x="201117" y="322581"/>
          <a:ext cx="292346" cy="22078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ru-RU" sz="1000" b="0" i="0" u="none" strike="noStrike" baseline="0">
              <a:solidFill>
                <a:srgbClr val="000000"/>
              </a:solidFill>
              <a:latin typeface="Arial Cyr"/>
              <a:cs typeface="Arial Cyr"/>
            </a:rPr>
            <a:t>Ед.</a:t>
          </a:r>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9A637-F234-4FA9-831E-FB36DF4C2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10181</Words>
  <Characters>58035</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 Романова</dc:creator>
  <cp:lastModifiedBy>Глумов Игорь Юрьевич</cp:lastModifiedBy>
  <cp:revision>3</cp:revision>
  <cp:lastPrinted>2026-01-22T08:53:00Z</cp:lastPrinted>
  <dcterms:created xsi:type="dcterms:W3CDTF">2026-04-13T08:45:00Z</dcterms:created>
  <dcterms:modified xsi:type="dcterms:W3CDTF">2026-04-13T08:51:00Z</dcterms:modified>
</cp:coreProperties>
</file>