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6E070" w14:textId="7FA4B045" w:rsidR="00BF35A9" w:rsidRPr="005341B5" w:rsidRDefault="00047FF1" w:rsidP="004F7A09">
      <w:pPr>
        <w:pStyle w:val="2"/>
        <w:shd w:val="clear" w:color="auto" w:fill="FFFFFF" w:themeFill="background1"/>
      </w:pPr>
      <w:r w:rsidRPr="005341B5">
        <w:rPr>
          <w:noProof/>
        </w:rPr>
        <w:drawing>
          <wp:anchor distT="0" distB="0" distL="114300" distR="114300" simplePos="0" relativeHeight="251684864" behindDoc="0" locked="0" layoutInCell="1" allowOverlap="1" wp14:anchorId="549AF7EB" wp14:editId="68D1A82B">
            <wp:simplePos x="0" y="0"/>
            <wp:positionH relativeFrom="margin">
              <wp:posOffset>-710565</wp:posOffset>
            </wp:positionH>
            <wp:positionV relativeFrom="margin">
              <wp:posOffset>-739140</wp:posOffset>
            </wp:positionV>
            <wp:extent cx="7548880" cy="10723245"/>
            <wp:effectExtent l="0" t="0" r="0" b="190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7548880" cy="10723245"/>
                    </a:xfrm>
                    <a:prstGeom prst="rect">
                      <a:avLst/>
                    </a:prstGeom>
                  </pic:spPr>
                </pic:pic>
              </a:graphicData>
            </a:graphic>
            <wp14:sizeRelH relativeFrom="margin">
              <wp14:pctWidth>0</wp14:pctWidth>
            </wp14:sizeRelH>
            <wp14:sizeRelV relativeFrom="margin">
              <wp14:pctHeight>0</wp14:pctHeight>
            </wp14:sizeRelV>
          </wp:anchor>
        </w:drawing>
      </w:r>
      <w:r w:rsidRPr="005341B5">
        <w:rPr>
          <w:noProof/>
        </w:rPr>
        <mc:AlternateContent>
          <mc:Choice Requires="wps">
            <w:drawing>
              <wp:anchor distT="0" distB="0" distL="114300" distR="114300" simplePos="0" relativeHeight="251685888" behindDoc="0" locked="0" layoutInCell="1" allowOverlap="1" wp14:anchorId="3CC1C92B" wp14:editId="714F588D">
                <wp:simplePos x="0" y="0"/>
                <wp:positionH relativeFrom="column">
                  <wp:posOffset>2559050</wp:posOffset>
                </wp:positionH>
                <wp:positionV relativeFrom="paragraph">
                  <wp:posOffset>9450705</wp:posOffset>
                </wp:positionV>
                <wp:extent cx="863600" cy="233680"/>
                <wp:effectExtent l="38100" t="38100" r="107950" b="109220"/>
                <wp:wrapNone/>
                <wp:docPr id="1" name="Прямоугольник 8"/>
                <wp:cNvGraphicFramePr/>
                <a:graphic xmlns:a="http://schemas.openxmlformats.org/drawingml/2006/main">
                  <a:graphicData uri="http://schemas.microsoft.com/office/word/2010/wordprocessingShape">
                    <wps:wsp>
                      <wps:cNvSpPr/>
                      <wps:spPr>
                        <a:xfrm>
                          <a:off x="0" y="0"/>
                          <a:ext cx="863600" cy="233680"/>
                        </a:xfrm>
                        <a:prstGeom prst="rect">
                          <a:avLst/>
                        </a:prstGeom>
                        <a:gradFill>
                          <a:gsLst>
                            <a:gs pos="0">
                              <a:srgbClr val="FFFFFF">
                                <a:lumMod val="95000"/>
                              </a:srgbClr>
                            </a:gs>
                            <a:gs pos="100000">
                              <a:srgbClr val="A5A5A5">
                                <a:lumMod val="60000"/>
                                <a:lumOff val="40000"/>
                              </a:srgbClr>
                            </a:gs>
                          </a:gsLst>
                          <a:lin ang="5400000" scaled="0"/>
                        </a:gradFill>
                        <a:ln w="6350" cap="flat" cmpd="sng" algn="ctr">
                          <a:solidFill>
                            <a:srgbClr val="FFFFFF">
                              <a:lumMod val="75000"/>
                            </a:srgbClr>
                          </a:solidFill>
                          <a:prstDash val="solid"/>
                        </a:ln>
                        <a:effectLst>
                          <a:outerShdw blurRad="50800" dist="38100" dir="2700000" algn="tl" rotWithShape="0">
                            <a:prstClr val="black">
                              <a:alpha val="40000"/>
                            </a:prstClr>
                          </a:outerShdw>
                        </a:effectLst>
                      </wps:spPr>
                      <wps:txbx>
                        <w:txbxContent>
                          <w:p w14:paraId="575566E1" w14:textId="6AB06AD7" w:rsidR="00125D67" w:rsidRDefault="00125D67" w:rsidP="00047FF1">
                            <w:pPr>
                              <w:pStyle w:val="ae"/>
                              <w:spacing w:before="0" w:beforeAutospacing="0" w:after="0" w:afterAutospacing="0"/>
                              <w:jc w:val="center"/>
                            </w:pPr>
                            <w:r>
                              <w:rPr>
                                <w:rFonts w:ascii="Calibri" w:hAnsi="Calibri" w:cstheme="minorBidi"/>
                                <w:b/>
                                <w:bCs/>
                                <w:color w:val="002060"/>
                                <w:sz w:val="20"/>
                                <w:szCs w:val="20"/>
                              </w:rPr>
                              <w:t>2026</w:t>
                            </w:r>
                          </w:p>
                        </w:txbxContent>
                      </wps:txbx>
                      <wps:bodyPr rtlCol="0" anchor="ctr"/>
                    </wps:wsp>
                  </a:graphicData>
                </a:graphic>
              </wp:anchor>
            </w:drawing>
          </mc:Choice>
          <mc:Fallback>
            <w:pict>
              <v:rect w14:anchorId="3CC1C92B" id="Прямоугольник 8" o:spid="_x0000_s1026" style="position:absolute;left:0;text-align:left;margin-left:201.5pt;margin-top:744.15pt;width:68pt;height:18.4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" fillcolor="#f2f2f2" strokecolor="#bfbfbf" strokeweight=".5pt">
                <v:fill color2="#c9c9c9" focus="100%" type="gradient">
                  <o:fill v:ext="view" type="gradientUnscaled"/>
                </v:fill>
                <v:shadow on="t" color="black" opacity="26214f" origin="-.5,-.5" offset=".74836mm,.74836mm"/>
                <v:textbox>
                  <w:txbxContent>
                    <w:p w14:paraId="575566E1" w14:textId="6AB06AD7" w:rsidR="00125D67" w:rsidRDefault="00125D67" w:rsidP="00047FF1">
                      <w:pPr>
                        <w:pStyle w:val="ae"/>
                        <w:spacing w:before="0" w:beforeAutospacing="0" w:after="0" w:afterAutospacing="0"/>
                        <w:jc w:val="center"/>
                      </w:pPr>
                      <w:r>
                        <w:rPr>
                          <w:rFonts w:ascii="Calibri" w:hAnsi="Calibri" w:cstheme="minorBidi"/>
                          <w:b/>
                          <w:bCs/>
                          <w:color w:val="002060"/>
                          <w:sz w:val="20"/>
                          <w:szCs w:val="20"/>
                        </w:rPr>
                        <w:t>2026</w:t>
                      </w:r>
                    </w:p>
                  </w:txbxContent>
                </v:textbox>
              </v:rect>
            </w:pict>
          </mc:Fallback>
        </mc:AlternateContent>
      </w:r>
      <w:r w:rsidRPr="005341B5">
        <w:rPr>
          <w:noProof/>
        </w:rPr>
        <mc:AlternateContent>
          <mc:Choice Requires="wps">
            <w:drawing>
              <wp:anchor distT="0" distB="0" distL="114300" distR="114300" simplePos="0" relativeHeight="251686912" behindDoc="0" locked="0" layoutInCell="1" allowOverlap="1" wp14:anchorId="0C050293" wp14:editId="374083DD">
                <wp:simplePos x="0" y="0"/>
                <wp:positionH relativeFrom="column">
                  <wp:posOffset>490220</wp:posOffset>
                </wp:positionH>
                <wp:positionV relativeFrom="paragraph">
                  <wp:posOffset>2103120</wp:posOffset>
                </wp:positionV>
                <wp:extent cx="5326380" cy="1924050"/>
                <wp:effectExtent l="0" t="0" r="26670" b="19050"/>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5326380" cy="1924050"/>
                        </a:xfrm>
                        <a:prstGeom prst="roundRect">
                          <a:avLst>
                            <a:gd name="adj" fmla="val 9918"/>
                          </a:avLst>
                        </a:prstGeom>
                        <a:solidFill>
                          <a:sysClr val="window" lastClr="FFFFFF"/>
                        </a:solidFill>
                        <a:ln w="25400" cap="flat" cmpd="sng" algn="ctr">
                          <a:solidFill>
                            <a:srgbClr val="4BACC6"/>
                          </a:solidFill>
                          <a:prstDash val="solid"/>
                        </a:ln>
                        <a:effectLst/>
                      </wps:spPr>
                      <wps:txbx>
                        <w:txbxContent>
                          <w:p w14:paraId="1DA0FA6C"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СИТУАЦИЯ</w:t>
                            </w:r>
                          </w:p>
                          <w:p w14:paraId="43B3C14D"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на рынке труда Ленинградской области</w:t>
                            </w:r>
                          </w:p>
                          <w:p w14:paraId="620B7D10"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и основные результаты работы</w:t>
                            </w:r>
                          </w:p>
                          <w:p w14:paraId="6DC9C3B3"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комитета по труду и занятости населения</w:t>
                            </w:r>
                          </w:p>
                          <w:p w14:paraId="706591A7"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Ленинградской области</w:t>
                            </w:r>
                          </w:p>
                          <w:p w14:paraId="0391959A" w14:textId="01016CD0" w:rsidR="00125D67" w:rsidRDefault="00125D67" w:rsidP="00047FF1">
                            <w:pPr>
                              <w:jc w:val="center"/>
                            </w:pPr>
                            <w:r>
                              <w:rPr>
                                <w:rFonts w:ascii="Times New Roman" w:hAnsi="Times New Roman" w:cs="Times New Roman"/>
                                <w:b/>
                                <w:color w:val="002060"/>
                                <w:sz w:val="32"/>
                                <w:szCs w:val="32"/>
                              </w:rPr>
                              <w:t xml:space="preserve">за 9 месяцев </w:t>
                            </w:r>
                            <w:r w:rsidRPr="002C60E8">
                              <w:rPr>
                                <w:rFonts w:ascii="Times New Roman" w:hAnsi="Times New Roman" w:cs="Times New Roman"/>
                                <w:b/>
                                <w:color w:val="002060"/>
                                <w:sz w:val="32"/>
                                <w:szCs w:val="32"/>
                              </w:rPr>
                              <w:t>202</w:t>
                            </w:r>
                            <w:r>
                              <w:rPr>
                                <w:rFonts w:ascii="Times New Roman" w:hAnsi="Times New Roman" w:cs="Times New Roman"/>
                                <w:b/>
                                <w:color w:val="002060"/>
                                <w:sz w:val="32"/>
                                <w:szCs w:val="32"/>
                              </w:rPr>
                              <w:t>6 года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050293" id="Скругленный прямоугольник 2" o:spid="_x0000_s1027" style="position:absolute;left:0;text-align:left;margin-left:38.6pt;margin-top:165.6pt;width:419.4pt;height:151.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64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" fillcolor="window" strokecolor="#4bacc6" strokeweight="2pt">
                <v:textbox>
                  <w:txbxContent>
                    <w:p w14:paraId="1DA0FA6C"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СИТУАЦИЯ</w:t>
                      </w:r>
                    </w:p>
                    <w:p w14:paraId="43B3C14D"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на рынке труда Ленинградской области</w:t>
                      </w:r>
                    </w:p>
                    <w:p w14:paraId="620B7D10"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и основные результаты работы</w:t>
                      </w:r>
                    </w:p>
                    <w:p w14:paraId="6DC9C3B3"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комитета по труду и занятости населения</w:t>
                      </w:r>
                    </w:p>
                    <w:p w14:paraId="706591A7" w14:textId="77777777" w:rsidR="00125D67" w:rsidRPr="002C60E8" w:rsidRDefault="00125D67" w:rsidP="00047FF1">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Ленинградской области</w:t>
                      </w:r>
                    </w:p>
                    <w:p w14:paraId="0391959A" w14:textId="01016CD0" w:rsidR="00125D67" w:rsidRDefault="00125D67" w:rsidP="00047FF1">
                      <w:pPr>
                        <w:jc w:val="center"/>
                      </w:pPr>
                      <w:r>
                        <w:rPr>
                          <w:rFonts w:ascii="Times New Roman" w:hAnsi="Times New Roman" w:cs="Times New Roman"/>
                          <w:b/>
                          <w:color w:val="002060"/>
                          <w:sz w:val="32"/>
                          <w:szCs w:val="32"/>
                        </w:rPr>
                        <w:t xml:space="preserve">за 9 месяцев </w:t>
                      </w:r>
                      <w:r w:rsidRPr="002C60E8">
                        <w:rPr>
                          <w:rFonts w:ascii="Times New Roman" w:hAnsi="Times New Roman" w:cs="Times New Roman"/>
                          <w:b/>
                          <w:color w:val="002060"/>
                          <w:sz w:val="32"/>
                          <w:szCs w:val="32"/>
                        </w:rPr>
                        <w:t>202</w:t>
                      </w:r>
                      <w:r>
                        <w:rPr>
                          <w:rFonts w:ascii="Times New Roman" w:hAnsi="Times New Roman" w:cs="Times New Roman"/>
                          <w:b/>
                          <w:color w:val="002060"/>
                          <w:sz w:val="32"/>
                          <w:szCs w:val="32"/>
                        </w:rPr>
                        <w:t>6 года</w:t>
                      </w:r>
                    </w:p>
                  </w:txbxContent>
                </v:textbox>
              </v:roundrect>
            </w:pict>
          </mc:Fallback>
        </mc:AlternateContent>
      </w:r>
      <w:r w:rsidRPr="005341B5">
        <w:rPr>
          <w:noProof/>
        </w:rPr>
        <w:drawing>
          <wp:anchor distT="0" distB="0" distL="114300" distR="114300" simplePos="0" relativeHeight="251687936" behindDoc="0" locked="0" layoutInCell="1" allowOverlap="1" wp14:anchorId="410F938C" wp14:editId="0D9C28AC">
            <wp:simplePos x="0" y="0"/>
            <wp:positionH relativeFrom="column">
              <wp:posOffset>2707640</wp:posOffset>
            </wp:positionH>
            <wp:positionV relativeFrom="paragraph">
              <wp:posOffset>331470</wp:posOffset>
            </wp:positionV>
            <wp:extent cx="833120" cy="952500"/>
            <wp:effectExtent l="0" t="0" r="5080" b="0"/>
            <wp:wrapNone/>
            <wp:docPr id="11" name="Picture 2" descr="D:\Екатерина\РАБОЧЕЕ\ПРЕЗЕНТАЦИИ\2022\Для В.А.Шквиро\leningradsky_oblast-600x6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D:\Екатерина\РАБОЧЕЕ\ПРЕЗЕНТАЦИИ\2022\Для В.А.Шквиро\leningradsky_oblast-600x68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3120" cy="952500"/>
                    </a:xfrm>
                    <a:prstGeom prst="rect">
                      <a:avLst/>
                    </a:prstGeom>
                    <a:noFill/>
                  </pic:spPr>
                </pic:pic>
              </a:graphicData>
            </a:graphic>
            <wp14:sizeRelH relativeFrom="margin">
              <wp14:pctWidth>0</wp14:pctWidth>
            </wp14:sizeRelH>
            <wp14:sizeRelV relativeFrom="margin">
              <wp14:pctHeight>0</wp14:pctHeight>
            </wp14:sizeRelV>
          </wp:anchor>
        </w:drawing>
      </w:r>
      <w:r w:rsidRPr="005341B5">
        <w:rPr>
          <w:noProof/>
        </w:rPr>
        <mc:AlternateContent>
          <mc:Choice Requires="wps">
            <w:drawing>
              <wp:anchor distT="0" distB="0" distL="114300" distR="114300" simplePos="0" relativeHeight="251688960" behindDoc="0" locked="0" layoutInCell="1" allowOverlap="1" wp14:anchorId="3AD0F48C" wp14:editId="7D42832F">
                <wp:simplePos x="0" y="0"/>
                <wp:positionH relativeFrom="column">
                  <wp:posOffset>775970</wp:posOffset>
                </wp:positionH>
                <wp:positionV relativeFrom="paragraph">
                  <wp:posOffset>-147320</wp:posOffset>
                </wp:positionV>
                <wp:extent cx="4968240" cy="307340"/>
                <wp:effectExtent l="0" t="0" r="0" b="0"/>
                <wp:wrapNone/>
                <wp:docPr id="4" name="Прямоугольник 8"/>
                <wp:cNvGraphicFramePr/>
                <a:graphic xmlns:a="http://schemas.openxmlformats.org/drawingml/2006/main">
                  <a:graphicData uri="http://schemas.microsoft.com/office/word/2010/wordprocessingShape">
                    <wps:wsp>
                      <wps:cNvSpPr/>
                      <wps:spPr>
                        <a:xfrm>
                          <a:off x="0" y="0"/>
                          <a:ext cx="4968240" cy="307340"/>
                        </a:xfrm>
                        <a:prstGeom prst="rect">
                          <a:avLst/>
                        </a:prstGeom>
                      </wps:spPr>
                      <wps:txbx>
                        <w:txbxContent>
                          <w:p w14:paraId="3C4B2E02" w14:textId="77777777" w:rsidR="00125D67" w:rsidRPr="00331894" w:rsidRDefault="00125D67" w:rsidP="00047FF1">
                            <w:pPr>
                              <w:pStyle w:val="ae"/>
                              <w:spacing w:before="0" w:beforeAutospacing="0" w:after="0" w:afterAutospacing="0"/>
                              <w:jc w:val="center"/>
                              <w:rPr>
                                <w:b/>
                              </w:rPr>
                            </w:pPr>
                            <w:r w:rsidRPr="00331894">
                              <w:rPr>
                                <w:b/>
                                <w:color w:val="002060"/>
                                <w:kern w:val="24"/>
                                <w:sz w:val="28"/>
                                <w:szCs w:val="28"/>
                              </w:rPr>
                              <w:t>АДМИНИСТРАЦИЯ ЛЕНИНГРАДСКОЙ ОБЛАСТИ</w:t>
                            </w:r>
                          </w:p>
                        </w:txbxContent>
                      </wps:txbx>
                      <wps:bodyPr wrap="square">
                        <a:spAutoFit/>
                      </wps:bodyPr>
                    </wps:wsp>
                  </a:graphicData>
                </a:graphic>
              </wp:anchor>
            </w:drawing>
          </mc:Choice>
          <mc:Fallback>
            <w:pict>
              <v:rect w14:anchorId="3AD0F48C" id="_x0000_s1028" style="position:absolute;left:0;text-align:left;margin-left:61.1pt;margin-top:-11.6pt;width:391.2pt;height:24.2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" filled="f" stroked="f">
                <v:textbox style="mso-fit-shape-to-text:t">
                  <w:txbxContent>
                    <w:p w14:paraId="3C4B2E02" w14:textId="77777777" w:rsidR="00125D67" w:rsidRPr="00331894" w:rsidRDefault="00125D67" w:rsidP="00047FF1">
                      <w:pPr>
                        <w:pStyle w:val="ae"/>
                        <w:spacing w:before="0" w:beforeAutospacing="0" w:after="0" w:afterAutospacing="0"/>
                        <w:jc w:val="center"/>
                        <w:rPr>
                          <w:b/>
                        </w:rPr>
                      </w:pPr>
                      <w:r w:rsidRPr="00331894">
                        <w:rPr>
                          <w:b/>
                          <w:color w:val="002060"/>
                          <w:kern w:val="24"/>
                          <w:sz w:val="28"/>
                          <w:szCs w:val="28"/>
                        </w:rPr>
                        <w:t>АДМИНИСТРАЦИЯ ЛЕНИНГРАДСКОЙ ОБЛАСТИ</w:t>
                      </w:r>
                    </w:p>
                  </w:txbxContent>
                </v:textbox>
              </v:rect>
            </w:pict>
          </mc:Fallback>
        </mc:AlternateContent>
      </w:r>
      <w:r w:rsidR="00BF35A9" w:rsidRPr="005341B5">
        <w:rPr>
          <w:noProof/>
        </w:rPr>
        <mc:AlternateContent>
          <mc:Choice Requires="wps">
            <w:drawing>
              <wp:anchor distT="0" distB="0" distL="114300" distR="114300" simplePos="0" relativeHeight="251679744" behindDoc="0" locked="0" layoutInCell="1" allowOverlap="1" wp14:anchorId="420D01C7" wp14:editId="6C0B44F2">
                <wp:simplePos x="0" y="0"/>
                <wp:positionH relativeFrom="column">
                  <wp:posOffset>779145</wp:posOffset>
                </wp:positionH>
                <wp:positionV relativeFrom="paragraph">
                  <wp:posOffset>-9574530</wp:posOffset>
                </wp:positionV>
                <wp:extent cx="4968240" cy="307340"/>
                <wp:effectExtent l="0" t="0" r="0" b="0"/>
                <wp:wrapNone/>
                <wp:docPr id="9" name="Прямоугольник 8"/>
                <wp:cNvGraphicFramePr/>
                <a:graphic xmlns:a="http://schemas.openxmlformats.org/drawingml/2006/main">
                  <a:graphicData uri="http://schemas.microsoft.com/office/word/2010/wordprocessingShape">
                    <wps:wsp>
                      <wps:cNvSpPr/>
                      <wps:spPr>
                        <a:xfrm>
                          <a:off x="0" y="0"/>
                          <a:ext cx="4968240" cy="307340"/>
                        </a:xfrm>
                        <a:prstGeom prst="rect">
                          <a:avLst/>
                        </a:prstGeom>
                      </wps:spPr>
                      <wps:txbx>
                        <w:txbxContent>
                          <w:p w14:paraId="27E01793" w14:textId="77777777" w:rsidR="00125D67" w:rsidRPr="00331894" w:rsidRDefault="00125D67" w:rsidP="00BF35A9">
                            <w:pPr>
                              <w:pStyle w:val="ae"/>
                              <w:spacing w:before="0" w:beforeAutospacing="0" w:after="0" w:afterAutospacing="0"/>
                              <w:jc w:val="center"/>
                              <w:rPr>
                                <w:b/>
                              </w:rPr>
                            </w:pPr>
                            <w:r w:rsidRPr="00331894">
                              <w:rPr>
                                <w:b/>
                                <w:color w:val="002060"/>
                                <w:kern w:val="24"/>
                                <w:sz w:val="28"/>
                                <w:szCs w:val="28"/>
                              </w:rPr>
                              <w:t>АДМИНИСТРАЦИЯ ЛЕНИНГРАДСКОЙ ОБЛАСТИ</w:t>
                            </w:r>
                          </w:p>
                        </w:txbxContent>
                      </wps:txbx>
                      <wps:bodyPr wrap="square">
                        <a:spAutoFit/>
                      </wps:bodyPr>
                    </wps:wsp>
                  </a:graphicData>
                </a:graphic>
              </wp:anchor>
            </w:drawing>
          </mc:Choice>
          <mc:Fallback>
            <w:pict>
              <v:rect w14:anchorId="420D01C7" id="_x0000_s1029" style="position:absolute;left:0;text-align:left;margin-left:61.35pt;margin-top:-753.9pt;width:391.2pt;height:24.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" filled="f" stroked="f">
                <v:textbox style="mso-fit-shape-to-text:t">
                  <w:txbxContent>
                    <w:p w14:paraId="27E01793" w14:textId="77777777" w:rsidR="00125D67" w:rsidRPr="00331894" w:rsidRDefault="00125D67" w:rsidP="00BF35A9">
                      <w:pPr>
                        <w:pStyle w:val="ae"/>
                        <w:spacing w:before="0" w:beforeAutospacing="0" w:after="0" w:afterAutospacing="0"/>
                        <w:jc w:val="center"/>
                        <w:rPr>
                          <w:b/>
                        </w:rPr>
                      </w:pPr>
                      <w:r w:rsidRPr="00331894">
                        <w:rPr>
                          <w:b/>
                          <w:color w:val="002060"/>
                          <w:kern w:val="24"/>
                          <w:sz w:val="28"/>
                          <w:szCs w:val="28"/>
                        </w:rPr>
                        <w:t>АДМИНИСТРАЦИЯ ЛЕНИНГРАДСКОЙ ОБЛАСТИ</w:t>
                      </w:r>
                    </w:p>
                  </w:txbxContent>
                </v:textbox>
              </v:rect>
            </w:pict>
          </mc:Fallback>
        </mc:AlternateContent>
      </w:r>
      <w:r w:rsidR="00BF35A9" w:rsidRPr="005341B5">
        <w:rPr>
          <w:noProof/>
        </w:rPr>
        <w:drawing>
          <wp:anchor distT="0" distB="0" distL="114300" distR="114300" simplePos="0" relativeHeight="251678720" behindDoc="0" locked="0" layoutInCell="1" allowOverlap="1" wp14:anchorId="03E210F8" wp14:editId="0AA6D321">
            <wp:simplePos x="0" y="0"/>
            <wp:positionH relativeFrom="column">
              <wp:posOffset>2710815</wp:posOffset>
            </wp:positionH>
            <wp:positionV relativeFrom="paragraph">
              <wp:posOffset>-9095740</wp:posOffset>
            </wp:positionV>
            <wp:extent cx="833120" cy="952500"/>
            <wp:effectExtent l="0" t="0" r="5080" b="0"/>
            <wp:wrapNone/>
            <wp:docPr id="15" name="Picture 2" descr="D:\Екатерина\РАБОЧЕЕ\ПРЕЗЕНТАЦИИ\2022\Для В.А.Шквиро\leningradsky_oblast-600x6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D:\Екатерина\РАБОЧЕЕ\ПРЕЗЕНТАЦИИ\2022\Для В.А.Шквиро\leningradsky_oblast-600x68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3120" cy="952500"/>
                    </a:xfrm>
                    <a:prstGeom prst="rect">
                      <a:avLst/>
                    </a:prstGeom>
                    <a:noFill/>
                  </pic:spPr>
                </pic:pic>
              </a:graphicData>
            </a:graphic>
            <wp14:sizeRelH relativeFrom="margin">
              <wp14:pctWidth>0</wp14:pctWidth>
            </wp14:sizeRelH>
            <wp14:sizeRelV relativeFrom="margin">
              <wp14:pctHeight>0</wp14:pctHeight>
            </wp14:sizeRelV>
          </wp:anchor>
        </w:drawing>
      </w:r>
      <w:r w:rsidR="00BF35A9" w:rsidRPr="005341B5">
        <w:rPr>
          <w:noProof/>
        </w:rPr>
        <mc:AlternateContent>
          <mc:Choice Requires="wps">
            <w:drawing>
              <wp:anchor distT="0" distB="0" distL="114300" distR="114300" simplePos="0" relativeHeight="251677696" behindDoc="0" locked="0" layoutInCell="1" allowOverlap="1" wp14:anchorId="38A94959" wp14:editId="03F3075E">
                <wp:simplePos x="0" y="0"/>
                <wp:positionH relativeFrom="column">
                  <wp:posOffset>493395</wp:posOffset>
                </wp:positionH>
                <wp:positionV relativeFrom="paragraph">
                  <wp:posOffset>-7324090</wp:posOffset>
                </wp:positionV>
                <wp:extent cx="5326380" cy="1924050"/>
                <wp:effectExtent l="0" t="0" r="26670" b="1905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5326380" cy="1924050"/>
                        </a:xfrm>
                        <a:prstGeom prst="roundRect">
                          <a:avLst>
                            <a:gd name="adj" fmla="val 9918"/>
                          </a:avLst>
                        </a:prstGeom>
                        <a:solidFill>
                          <a:sysClr val="window" lastClr="FFFFFF"/>
                        </a:solidFill>
                        <a:ln w="25400" cap="flat" cmpd="sng" algn="ctr">
                          <a:solidFill>
                            <a:srgbClr val="4BACC6"/>
                          </a:solidFill>
                          <a:prstDash val="solid"/>
                        </a:ln>
                        <a:effectLst/>
                      </wps:spPr>
                      <wps:txbx>
                        <w:txbxContent>
                          <w:p w14:paraId="5AF52C35"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СИТУАЦИЯ</w:t>
                            </w:r>
                          </w:p>
                          <w:p w14:paraId="0AADC3E0"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на рынке труда Ленинградской области</w:t>
                            </w:r>
                          </w:p>
                          <w:p w14:paraId="47401AF4"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и основные результаты работы</w:t>
                            </w:r>
                          </w:p>
                          <w:p w14:paraId="0156CD6C"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комитета по труду и занятости населения</w:t>
                            </w:r>
                          </w:p>
                          <w:p w14:paraId="7A136659"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Ленинградской области</w:t>
                            </w:r>
                          </w:p>
                          <w:p w14:paraId="554A546D" w14:textId="06797F05" w:rsidR="00125D67" w:rsidRDefault="00125D67" w:rsidP="00BF35A9">
                            <w:pPr>
                              <w:jc w:val="center"/>
                            </w:pPr>
                            <w:r>
                              <w:rPr>
                                <w:rFonts w:ascii="Times New Roman" w:hAnsi="Times New Roman" w:cs="Times New Roman"/>
                                <w:b/>
                                <w:color w:val="002060"/>
                                <w:sz w:val="32"/>
                                <w:szCs w:val="32"/>
                              </w:rPr>
                              <w:t xml:space="preserve">за 1 полугодие </w:t>
                            </w:r>
                            <w:r w:rsidRPr="002C60E8">
                              <w:rPr>
                                <w:rFonts w:ascii="Times New Roman" w:hAnsi="Times New Roman" w:cs="Times New Roman"/>
                                <w:b/>
                                <w:color w:val="002060"/>
                                <w:sz w:val="32"/>
                                <w:szCs w:val="32"/>
                              </w:rPr>
                              <w:t>202</w:t>
                            </w:r>
                            <w:r>
                              <w:rPr>
                                <w:rFonts w:ascii="Times New Roman" w:hAnsi="Times New Roman" w:cs="Times New Roman"/>
                                <w:b/>
                                <w:color w:val="002060"/>
                                <w:sz w:val="32"/>
                                <w:szCs w:val="32"/>
                              </w:rPr>
                              <w:t>6 года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A94959" id="Скругленный прямоугольник 8" o:spid="_x0000_s1030" style="position:absolute;left:0;text-align:left;margin-left:38.85pt;margin-top:-576.7pt;width:419.4pt;height:151.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64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" fillcolor="window" strokecolor="#4bacc6" strokeweight="2pt">
                <v:textbox>
                  <w:txbxContent>
                    <w:p w14:paraId="5AF52C35"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СИТУАЦИЯ</w:t>
                      </w:r>
                    </w:p>
                    <w:p w14:paraId="0AADC3E0"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на рынке труда Ленинградской области</w:t>
                      </w:r>
                    </w:p>
                    <w:p w14:paraId="47401AF4"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и основные результаты работы</w:t>
                      </w:r>
                    </w:p>
                    <w:p w14:paraId="0156CD6C"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комитета по труду и занятости населения</w:t>
                      </w:r>
                    </w:p>
                    <w:p w14:paraId="7A136659" w14:textId="77777777" w:rsidR="00125D67" w:rsidRPr="002C60E8" w:rsidRDefault="00125D67" w:rsidP="00BF35A9">
                      <w:pPr>
                        <w:spacing w:after="0"/>
                        <w:jc w:val="center"/>
                        <w:rPr>
                          <w:rFonts w:ascii="Times New Roman" w:hAnsi="Times New Roman" w:cs="Times New Roman"/>
                          <w:b/>
                          <w:color w:val="002060"/>
                          <w:sz w:val="32"/>
                          <w:szCs w:val="32"/>
                        </w:rPr>
                      </w:pPr>
                      <w:r w:rsidRPr="002C60E8">
                        <w:rPr>
                          <w:rFonts w:ascii="Times New Roman" w:hAnsi="Times New Roman" w:cs="Times New Roman"/>
                          <w:b/>
                          <w:color w:val="002060"/>
                          <w:sz w:val="32"/>
                          <w:szCs w:val="32"/>
                        </w:rPr>
                        <w:t>Ленинградской области</w:t>
                      </w:r>
                    </w:p>
                    <w:p w14:paraId="554A546D" w14:textId="06797F05" w:rsidR="00125D67" w:rsidRDefault="00125D67" w:rsidP="00BF35A9">
                      <w:pPr>
                        <w:jc w:val="center"/>
                      </w:pPr>
                      <w:r>
                        <w:rPr>
                          <w:rFonts w:ascii="Times New Roman" w:hAnsi="Times New Roman" w:cs="Times New Roman"/>
                          <w:b/>
                          <w:color w:val="002060"/>
                          <w:sz w:val="32"/>
                          <w:szCs w:val="32"/>
                        </w:rPr>
                        <w:t xml:space="preserve">за 1 полугодие </w:t>
                      </w:r>
                      <w:r w:rsidRPr="002C60E8">
                        <w:rPr>
                          <w:rFonts w:ascii="Times New Roman" w:hAnsi="Times New Roman" w:cs="Times New Roman"/>
                          <w:b/>
                          <w:color w:val="002060"/>
                          <w:sz w:val="32"/>
                          <w:szCs w:val="32"/>
                        </w:rPr>
                        <w:t>202</w:t>
                      </w:r>
                      <w:r>
                        <w:rPr>
                          <w:rFonts w:ascii="Times New Roman" w:hAnsi="Times New Roman" w:cs="Times New Roman"/>
                          <w:b/>
                          <w:color w:val="002060"/>
                          <w:sz w:val="32"/>
                          <w:szCs w:val="32"/>
                        </w:rPr>
                        <w:t>6 года</w:t>
                      </w:r>
                    </w:p>
                  </w:txbxContent>
                </v:textbox>
              </v:roundrect>
            </w:pict>
          </mc:Fallback>
        </mc:AlternateContent>
      </w:r>
      <w:r w:rsidR="00BF35A9" w:rsidRPr="005341B5">
        <w:rPr>
          <w:noProof/>
        </w:rPr>
        <mc:AlternateContent>
          <mc:Choice Requires="wps">
            <w:drawing>
              <wp:anchor distT="0" distB="0" distL="114300" distR="114300" simplePos="0" relativeHeight="251676672" behindDoc="0" locked="0" layoutInCell="1" allowOverlap="1" wp14:anchorId="4685FF25" wp14:editId="38FB4ABF">
                <wp:simplePos x="0" y="0"/>
                <wp:positionH relativeFrom="column">
                  <wp:posOffset>2562225</wp:posOffset>
                </wp:positionH>
                <wp:positionV relativeFrom="paragraph">
                  <wp:posOffset>23495</wp:posOffset>
                </wp:positionV>
                <wp:extent cx="863600" cy="233680"/>
                <wp:effectExtent l="38100" t="38100" r="107950" b="109220"/>
                <wp:wrapNone/>
                <wp:docPr id="10" name="Прямоугольник 8"/>
                <wp:cNvGraphicFramePr/>
                <a:graphic xmlns:a="http://schemas.openxmlformats.org/drawingml/2006/main">
                  <a:graphicData uri="http://schemas.microsoft.com/office/word/2010/wordprocessingShape">
                    <wps:wsp>
                      <wps:cNvSpPr/>
                      <wps:spPr>
                        <a:xfrm>
                          <a:off x="0" y="0"/>
                          <a:ext cx="863600" cy="233680"/>
                        </a:xfrm>
                        <a:prstGeom prst="rect">
                          <a:avLst/>
                        </a:prstGeom>
                        <a:gradFill>
                          <a:gsLst>
                            <a:gs pos="0">
                              <a:srgbClr val="FFFFFF">
                                <a:lumMod val="95000"/>
                              </a:srgbClr>
                            </a:gs>
                            <a:gs pos="100000">
                              <a:srgbClr val="A5A5A5">
                                <a:lumMod val="60000"/>
                                <a:lumOff val="40000"/>
                              </a:srgbClr>
                            </a:gs>
                          </a:gsLst>
                          <a:lin ang="5400000" scaled="0"/>
                        </a:gradFill>
                        <a:ln w="6350" cap="flat" cmpd="sng" algn="ctr">
                          <a:solidFill>
                            <a:srgbClr val="FFFFFF">
                              <a:lumMod val="75000"/>
                            </a:srgbClr>
                          </a:solidFill>
                          <a:prstDash val="solid"/>
                        </a:ln>
                        <a:effectLst>
                          <a:outerShdw blurRad="50800" dist="38100" dir="2700000" algn="tl" rotWithShape="0">
                            <a:prstClr val="black">
                              <a:alpha val="40000"/>
                            </a:prstClr>
                          </a:outerShdw>
                        </a:effectLst>
                      </wps:spPr>
                      <wps:txbx>
                        <w:txbxContent>
                          <w:p w14:paraId="4D455F08" w14:textId="65387963" w:rsidR="00125D67" w:rsidRDefault="00125D67" w:rsidP="00BF35A9">
                            <w:pPr>
                              <w:pStyle w:val="ae"/>
                              <w:spacing w:before="0" w:beforeAutospacing="0" w:after="0" w:afterAutospacing="0"/>
                              <w:jc w:val="center"/>
                            </w:pPr>
                            <w:r>
                              <w:rPr>
                                <w:rFonts w:ascii="Calibri" w:hAnsi="Calibri" w:cstheme="minorBidi"/>
                                <w:b/>
                                <w:bCs/>
                                <w:color w:val="002060"/>
                                <w:sz w:val="20"/>
                                <w:szCs w:val="20"/>
                              </w:rPr>
                              <w:t>2026</w:t>
                            </w:r>
                          </w:p>
                        </w:txbxContent>
                      </wps:txbx>
                      <wps:bodyPr rtlCol="0" anchor="ctr"/>
                    </wps:wsp>
                  </a:graphicData>
                </a:graphic>
              </wp:anchor>
            </w:drawing>
          </mc:Choice>
          <mc:Fallback>
            <w:pict>
              <v:rect w14:anchorId="4685FF25" id="_x0000_s1031" style="position:absolute;left:0;text-align:left;margin-left:201.75pt;margin-top:1.85pt;width:68pt;height:18.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" fillcolor="#f2f2f2" strokecolor="#bfbfbf" strokeweight=".5pt">
                <v:fill color2="#c9c9c9" focus="100%" type="gradient">
                  <o:fill v:ext="view" type="gradientUnscaled"/>
                </v:fill>
                <v:shadow on="t" color="black" opacity="26214f" origin="-.5,-.5" offset=".74836mm,.74836mm"/>
                <v:textbox>
                  <w:txbxContent>
                    <w:p w14:paraId="4D455F08" w14:textId="65387963" w:rsidR="00125D67" w:rsidRDefault="00125D67" w:rsidP="00BF35A9">
                      <w:pPr>
                        <w:pStyle w:val="ae"/>
                        <w:spacing w:before="0" w:beforeAutospacing="0" w:after="0" w:afterAutospacing="0"/>
                        <w:jc w:val="center"/>
                      </w:pPr>
                      <w:r>
                        <w:rPr>
                          <w:rFonts w:ascii="Calibri" w:hAnsi="Calibri" w:cstheme="minorBidi"/>
                          <w:b/>
                          <w:bCs/>
                          <w:color w:val="002060"/>
                          <w:sz w:val="20"/>
                          <w:szCs w:val="20"/>
                        </w:rPr>
                        <w:t>2026</w:t>
                      </w:r>
                    </w:p>
                  </w:txbxContent>
                </v:textbox>
              </v:rect>
            </w:pict>
          </mc:Fallback>
        </mc:AlternateContent>
      </w:r>
      <w:r w:rsidR="00BF35A9" w:rsidRPr="005341B5">
        <w:rPr>
          <w:noProof/>
        </w:rPr>
        <w:t xml:space="preserve">   </w:t>
      </w:r>
    </w:p>
    <w:p w14:paraId="7FA5F27B" w14:textId="77777777" w:rsidR="00AB4A3D" w:rsidRPr="005341B5" w:rsidRDefault="00AB4A3D" w:rsidP="004F7A09">
      <w:pPr>
        <w:shd w:val="clear" w:color="auto" w:fill="FFFFFF" w:themeFill="background1"/>
        <w:spacing w:after="0" w:line="240" w:lineRule="auto"/>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lastRenderedPageBreak/>
        <w:t>Основные тенденции развития регистрируемого рынка труда Ленинградской области</w:t>
      </w:r>
    </w:p>
    <w:p w14:paraId="1C545D9C" w14:textId="42FCD791" w:rsidR="00AB4A3D" w:rsidRPr="005341B5" w:rsidRDefault="00214A63" w:rsidP="004F7A09">
      <w:pPr>
        <w:shd w:val="clear" w:color="auto" w:fill="FFFFFF" w:themeFill="background1"/>
        <w:spacing w:after="0" w:line="240" w:lineRule="auto"/>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 xml:space="preserve">за </w:t>
      </w:r>
      <w:r w:rsidR="00CA0087" w:rsidRPr="005341B5">
        <w:rPr>
          <w:rFonts w:ascii="Times New Roman" w:eastAsia="Times New Roman" w:hAnsi="Times New Roman" w:cs="Times New Roman"/>
          <w:b/>
          <w:bCs/>
          <w:color w:val="002060"/>
          <w:sz w:val="24"/>
          <w:szCs w:val="24"/>
          <w:lang w:eastAsia="ru-RU"/>
        </w:rPr>
        <w:t>9</w:t>
      </w:r>
      <w:r w:rsidR="00257637" w:rsidRPr="005341B5">
        <w:rPr>
          <w:rFonts w:ascii="Times New Roman" w:eastAsia="Times New Roman" w:hAnsi="Times New Roman" w:cs="Times New Roman"/>
          <w:b/>
          <w:bCs/>
          <w:color w:val="002060"/>
          <w:sz w:val="24"/>
          <w:szCs w:val="24"/>
          <w:lang w:eastAsia="ru-RU"/>
        </w:rPr>
        <w:t xml:space="preserve"> </w:t>
      </w:r>
      <w:r w:rsidR="00CA0087" w:rsidRPr="005341B5">
        <w:rPr>
          <w:rFonts w:ascii="Times New Roman" w:eastAsia="Times New Roman" w:hAnsi="Times New Roman" w:cs="Times New Roman"/>
          <w:b/>
          <w:bCs/>
          <w:color w:val="002060"/>
          <w:sz w:val="24"/>
          <w:szCs w:val="24"/>
          <w:lang w:eastAsia="ru-RU"/>
        </w:rPr>
        <w:t>месяцев</w:t>
      </w:r>
      <w:r w:rsidR="00257637" w:rsidRPr="005341B5">
        <w:rPr>
          <w:rFonts w:ascii="Times New Roman" w:eastAsia="Times New Roman" w:hAnsi="Times New Roman" w:cs="Times New Roman"/>
          <w:b/>
          <w:bCs/>
          <w:color w:val="002060"/>
          <w:sz w:val="24"/>
          <w:szCs w:val="24"/>
          <w:lang w:eastAsia="ru-RU"/>
        </w:rPr>
        <w:t xml:space="preserve"> </w:t>
      </w:r>
      <w:r w:rsidR="00032FDE" w:rsidRPr="005341B5">
        <w:rPr>
          <w:rFonts w:ascii="Times New Roman" w:eastAsia="Times New Roman" w:hAnsi="Times New Roman" w:cs="Times New Roman"/>
          <w:b/>
          <w:bCs/>
          <w:color w:val="002060"/>
          <w:sz w:val="24"/>
          <w:szCs w:val="24"/>
          <w:lang w:eastAsia="ru-RU"/>
        </w:rPr>
        <w:t>20</w:t>
      </w:r>
      <w:r w:rsidR="006E676C" w:rsidRPr="005341B5">
        <w:rPr>
          <w:rFonts w:ascii="Times New Roman" w:eastAsia="Times New Roman" w:hAnsi="Times New Roman" w:cs="Times New Roman"/>
          <w:b/>
          <w:bCs/>
          <w:color w:val="002060"/>
          <w:sz w:val="24"/>
          <w:szCs w:val="24"/>
          <w:lang w:eastAsia="ru-RU"/>
        </w:rPr>
        <w:t>2</w:t>
      </w:r>
      <w:r w:rsidR="00F326F4" w:rsidRPr="005341B5">
        <w:rPr>
          <w:rFonts w:ascii="Times New Roman" w:eastAsia="Times New Roman" w:hAnsi="Times New Roman" w:cs="Times New Roman"/>
          <w:b/>
          <w:bCs/>
          <w:color w:val="002060"/>
          <w:sz w:val="24"/>
          <w:szCs w:val="24"/>
          <w:lang w:eastAsia="ru-RU"/>
        </w:rPr>
        <w:t>6</w:t>
      </w:r>
      <w:r w:rsidR="00AB4A3D" w:rsidRPr="005341B5">
        <w:rPr>
          <w:rFonts w:ascii="Times New Roman" w:eastAsia="Times New Roman" w:hAnsi="Times New Roman" w:cs="Times New Roman"/>
          <w:b/>
          <w:bCs/>
          <w:color w:val="002060"/>
          <w:sz w:val="24"/>
          <w:szCs w:val="24"/>
          <w:lang w:eastAsia="ru-RU"/>
        </w:rPr>
        <w:t xml:space="preserve"> год</w:t>
      </w:r>
      <w:r w:rsidR="00257637" w:rsidRPr="005341B5">
        <w:rPr>
          <w:rFonts w:ascii="Times New Roman" w:eastAsia="Times New Roman" w:hAnsi="Times New Roman" w:cs="Times New Roman"/>
          <w:b/>
          <w:bCs/>
          <w:color w:val="002060"/>
          <w:sz w:val="24"/>
          <w:szCs w:val="24"/>
          <w:lang w:eastAsia="ru-RU"/>
        </w:rPr>
        <w:t>а</w:t>
      </w:r>
    </w:p>
    <w:p w14:paraId="7D777567" w14:textId="77777777" w:rsidR="00734B5D" w:rsidRPr="005341B5" w:rsidRDefault="00734B5D" w:rsidP="004F7A09">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p>
    <w:p w14:paraId="38D0B4CD" w14:textId="3E4FFD9F" w:rsidR="00D563C5" w:rsidRPr="005341B5" w:rsidRDefault="003C604D" w:rsidP="004F7A09">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Рынок труда Ленинградской области столкнулся с острой нехваткой квалифицированных кадров, </w:t>
      </w:r>
      <w:r w:rsidR="00DF206A" w:rsidRPr="005341B5">
        <w:rPr>
          <w:rFonts w:ascii="Times New Roman" w:eastAsia="Times New Roman" w:hAnsi="Times New Roman" w:cs="Times New Roman"/>
          <w:sz w:val="24"/>
          <w:szCs w:val="24"/>
          <w:lang w:eastAsia="ru-RU"/>
        </w:rPr>
        <w:t>одновременно с ростом</w:t>
      </w:r>
      <w:r w:rsidRPr="005341B5">
        <w:rPr>
          <w:rFonts w:ascii="Times New Roman" w:eastAsia="Times New Roman" w:hAnsi="Times New Roman" w:cs="Times New Roman"/>
          <w:sz w:val="24"/>
          <w:szCs w:val="24"/>
          <w:lang w:eastAsia="ru-RU"/>
        </w:rPr>
        <w:t xml:space="preserve"> числа официальных безработных. Служба занятости активно </w:t>
      </w:r>
      <w:r w:rsidR="004B598F" w:rsidRPr="005341B5">
        <w:rPr>
          <w:rFonts w:ascii="Times New Roman" w:eastAsia="Times New Roman" w:hAnsi="Times New Roman" w:cs="Times New Roman"/>
          <w:sz w:val="24"/>
          <w:szCs w:val="24"/>
          <w:lang w:eastAsia="ru-RU"/>
        </w:rPr>
        <w:t>взаимодействует с работодателями региона</w:t>
      </w:r>
      <w:r w:rsidR="001432BE" w:rsidRPr="005341B5">
        <w:rPr>
          <w:rFonts w:ascii="Times New Roman" w:eastAsia="Times New Roman" w:hAnsi="Times New Roman" w:cs="Times New Roman"/>
          <w:sz w:val="24"/>
          <w:szCs w:val="24"/>
          <w:lang w:eastAsia="ru-RU"/>
        </w:rPr>
        <w:t>, фокусируясь на закрытие кадровой потребности.</w:t>
      </w:r>
      <w:r w:rsidRPr="005341B5">
        <w:rPr>
          <w:rFonts w:ascii="Times New Roman" w:eastAsia="Times New Roman" w:hAnsi="Times New Roman" w:cs="Times New Roman"/>
          <w:sz w:val="24"/>
          <w:szCs w:val="24"/>
          <w:lang w:eastAsia="ru-RU"/>
        </w:rPr>
        <w:t xml:space="preserve"> </w:t>
      </w:r>
    </w:p>
    <w:p w14:paraId="7DD7C2F1" w14:textId="130BE385" w:rsidR="003C604D" w:rsidRPr="005341B5" w:rsidRDefault="001432BE" w:rsidP="004F7A09">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С</w:t>
      </w:r>
      <w:r w:rsidR="003C604D" w:rsidRPr="005341B5">
        <w:rPr>
          <w:rFonts w:ascii="Times New Roman" w:eastAsia="Times New Roman" w:hAnsi="Times New Roman" w:cs="Times New Roman"/>
          <w:sz w:val="24"/>
          <w:szCs w:val="24"/>
          <w:lang w:eastAsia="ru-RU"/>
        </w:rPr>
        <w:t xml:space="preserve"> начала 202</w:t>
      </w:r>
      <w:r w:rsidR="00F326F4" w:rsidRPr="005341B5">
        <w:rPr>
          <w:rFonts w:ascii="Times New Roman" w:eastAsia="Times New Roman" w:hAnsi="Times New Roman" w:cs="Times New Roman"/>
          <w:sz w:val="24"/>
          <w:szCs w:val="24"/>
          <w:lang w:eastAsia="ru-RU"/>
        </w:rPr>
        <w:t>6</w:t>
      </w:r>
      <w:r w:rsidR="003C604D" w:rsidRPr="005341B5">
        <w:rPr>
          <w:rFonts w:ascii="Times New Roman" w:eastAsia="Times New Roman" w:hAnsi="Times New Roman" w:cs="Times New Roman"/>
          <w:sz w:val="24"/>
          <w:szCs w:val="24"/>
          <w:lang w:eastAsia="ru-RU"/>
        </w:rPr>
        <w:t xml:space="preserve"> года более</w:t>
      </w:r>
      <w:r w:rsidRPr="005341B5">
        <w:rPr>
          <w:rFonts w:ascii="Times New Roman" w:eastAsia="Times New Roman" w:hAnsi="Times New Roman" w:cs="Times New Roman"/>
          <w:sz w:val="24"/>
          <w:szCs w:val="24"/>
          <w:lang w:eastAsia="ru-RU"/>
        </w:rPr>
        <w:t xml:space="preserve"> </w:t>
      </w:r>
      <w:r w:rsidR="001F5B49" w:rsidRPr="005341B5">
        <w:rPr>
          <w:rFonts w:ascii="Times New Roman" w:eastAsia="Times New Roman" w:hAnsi="Times New Roman" w:cs="Times New Roman"/>
          <w:sz w:val="24"/>
          <w:szCs w:val="24"/>
          <w:lang w:eastAsia="ru-RU"/>
        </w:rPr>
        <w:t>3</w:t>
      </w:r>
      <w:r w:rsidR="003C604D" w:rsidRPr="005341B5">
        <w:rPr>
          <w:rFonts w:ascii="Times New Roman" w:eastAsia="Times New Roman" w:hAnsi="Times New Roman" w:cs="Times New Roman"/>
          <w:sz w:val="24"/>
          <w:szCs w:val="24"/>
          <w:lang w:eastAsia="ru-RU"/>
        </w:rPr>
        <w:t>,</w:t>
      </w:r>
      <w:r w:rsidR="001F5B49" w:rsidRPr="005341B5">
        <w:rPr>
          <w:rFonts w:ascii="Times New Roman" w:eastAsia="Times New Roman" w:hAnsi="Times New Roman" w:cs="Times New Roman"/>
          <w:sz w:val="24"/>
          <w:szCs w:val="24"/>
          <w:lang w:eastAsia="ru-RU"/>
        </w:rPr>
        <w:t>6</w:t>
      </w:r>
      <w:r w:rsidR="003C604D" w:rsidRPr="005341B5">
        <w:rPr>
          <w:rFonts w:ascii="Times New Roman" w:eastAsia="Times New Roman" w:hAnsi="Times New Roman" w:cs="Times New Roman"/>
          <w:sz w:val="24"/>
          <w:szCs w:val="24"/>
          <w:lang w:eastAsia="ru-RU"/>
        </w:rPr>
        <w:t xml:space="preserve"> тыс. </w:t>
      </w:r>
      <w:r w:rsidR="002626DB" w:rsidRPr="005341B5">
        <w:rPr>
          <w:rFonts w:ascii="Times New Roman" w:eastAsia="Times New Roman" w:hAnsi="Times New Roman" w:cs="Times New Roman"/>
          <w:sz w:val="24"/>
          <w:szCs w:val="24"/>
          <w:lang w:eastAsia="ru-RU"/>
        </w:rPr>
        <w:t>граждан, уволенных из Санкт-Петербурга и</w:t>
      </w:r>
      <w:r w:rsidR="003C604D" w:rsidRPr="005341B5">
        <w:rPr>
          <w:rFonts w:ascii="Times New Roman" w:eastAsia="Times New Roman" w:hAnsi="Times New Roman" w:cs="Times New Roman"/>
          <w:sz w:val="24"/>
          <w:szCs w:val="24"/>
          <w:lang w:eastAsia="ru-RU"/>
        </w:rPr>
        <w:t xml:space="preserve"> других субъектов, </w:t>
      </w:r>
      <w:r w:rsidR="002626DB" w:rsidRPr="005341B5">
        <w:rPr>
          <w:rFonts w:ascii="Times New Roman" w:eastAsia="Times New Roman" w:hAnsi="Times New Roman" w:cs="Times New Roman"/>
          <w:sz w:val="24"/>
          <w:szCs w:val="24"/>
          <w:lang w:eastAsia="ru-RU"/>
        </w:rPr>
        <w:t xml:space="preserve">вернувшихся в регион </w:t>
      </w:r>
      <w:r w:rsidR="003C604D" w:rsidRPr="005341B5">
        <w:rPr>
          <w:rFonts w:ascii="Times New Roman" w:eastAsia="Times New Roman" w:hAnsi="Times New Roman" w:cs="Times New Roman"/>
          <w:sz w:val="24"/>
          <w:szCs w:val="24"/>
          <w:lang w:eastAsia="ru-RU"/>
        </w:rPr>
        <w:t>вовлечены</w:t>
      </w:r>
      <w:r w:rsidR="002626DB" w:rsidRPr="005341B5">
        <w:rPr>
          <w:rFonts w:ascii="Times New Roman" w:eastAsia="Times New Roman" w:hAnsi="Times New Roman" w:cs="Times New Roman"/>
          <w:sz w:val="24"/>
          <w:szCs w:val="24"/>
          <w:lang w:eastAsia="ru-RU"/>
        </w:rPr>
        <w:t xml:space="preserve"> </w:t>
      </w:r>
      <w:r w:rsidR="003C604D" w:rsidRPr="005341B5">
        <w:rPr>
          <w:rFonts w:ascii="Times New Roman" w:eastAsia="Times New Roman" w:hAnsi="Times New Roman" w:cs="Times New Roman"/>
          <w:sz w:val="24"/>
          <w:szCs w:val="24"/>
          <w:lang w:eastAsia="ru-RU"/>
        </w:rPr>
        <w:t>в программы переобучения и трудоустройства. Приоритетом стали адресные меры</w:t>
      </w:r>
      <w:r w:rsidRPr="005341B5">
        <w:rPr>
          <w:rFonts w:ascii="Times New Roman" w:eastAsia="Times New Roman" w:hAnsi="Times New Roman" w:cs="Times New Roman"/>
          <w:sz w:val="24"/>
          <w:szCs w:val="24"/>
          <w:lang w:eastAsia="ru-RU"/>
        </w:rPr>
        <w:t xml:space="preserve"> </w:t>
      </w:r>
      <w:r w:rsidR="003C604D" w:rsidRPr="005341B5">
        <w:rPr>
          <w:rFonts w:ascii="Times New Roman" w:eastAsia="Times New Roman" w:hAnsi="Times New Roman" w:cs="Times New Roman"/>
          <w:sz w:val="24"/>
          <w:szCs w:val="24"/>
          <w:lang w:eastAsia="ru-RU"/>
        </w:rPr>
        <w:t>— от субсидий работ</w:t>
      </w:r>
      <w:r w:rsidRPr="005341B5">
        <w:rPr>
          <w:rFonts w:ascii="Times New Roman" w:eastAsia="Times New Roman" w:hAnsi="Times New Roman" w:cs="Times New Roman"/>
          <w:sz w:val="24"/>
          <w:szCs w:val="24"/>
          <w:lang w:eastAsia="ru-RU"/>
        </w:rPr>
        <w:t>одателям до гибких стажировок</w:t>
      </w:r>
      <w:r w:rsidR="003C604D"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sz w:val="24"/>
          <w:szCs w:val="24"/>
          <w:lang w:eastAsia="ru-RU"/>
        </w:rPr>
        <w:t>для</w:t>
      </w:r>
      <w:r w:rsidR="003C604D" w:rsidRPr="005341B5">
        <w:rPr>
          <w:rFonts w:ascii="Times New Roman" w:eastAsia="Times New Roman" w:hAnsi="Times New Roman" w:cs="Times New Roman"/>
          <w:sz w:val="24"/>
          <w:szCs w:val="24"/>
          <w:lang w:eastAsia="ru-RU"/>
        </w:rPr>
        <w:t xml:space="preserve"> сокра</w:t>
      </w:r>
      <w:r w:rsidRPr="005341B5">
        <w:rPr>
          <w:rFonts w:ascii="Times New Roman" w:eastAsia="Times New Roman" w:hAnsi="Times New Roman" w:cs="Times New Roman"/>
          <w:sz w:val="24"/>
          <w:szCs w:val="24"/>
          <w:lang w:eastAsia="ru-RU"/>
        </w:rPr>
        <w:t>щения</w:t>
      </w:r>
      <w:r w:rsidR="003C604D" w:rsidRPr="005341B5">
        <w:rPr>
          <w:rFonts w:ascii="Times New Roman" w:eastAsia="Times New Roman" w:hAnsi="Times New Roman" w:cs="Times New Roman"/>
          <w:sz w:val="24"/>
          <w:szCs w:val="24"/>
          <w:lang w:eastAsia="ru-RU"/>
        </w:rPr>
        <w:t xml:space="preserve"> дисбаланс</w:t>
      </w:r>
      <w:r w:rsidRPr="005341B5">
        <w:rPr>
          <w:rFonts w:ascii="Times New Roman" w:eastAsia="Times New Roman" w:hAnsi="Times New Roman" w:cs="Times New Roman"/>
          <w:sz w:val="24"/>
          <w:szCs w:val="24"/>
          <w:lang w:eastAsia="ru-RU"/>
        </w:rPr>
        <w:t>а</w:t>
      </w:r>
      <w:r w:rsidR="003C604D" w:rsidRPr="005341B5">
        <w:rPr>
          <w:rFonts w:ascii="Times New Roman" w:eastAsia="Times New Roman" w:hAnsi="Times New Roman" w:cs="Times New Roman"/>
          <w:sz w:val="24"/>
          <w:szCs w:val="24"/>
          <w:lang w:eastAsia="ru-RU"/>
        </w:rPr>
        <w:t xml:space="preserve"> между спр</w:t>
      </w:r>
      <w:r w:rsidR="00593B19" w:rsidRPr="005341B5">
        <w:rPr>
          <w:rFonts w:ascii="Times New Roman" w:eastAsia="Times New Roman" w:hAnsi="Times New Roman" w:cs="Times New Roman"/>
          <w:sz w:val="24"/>
          <w:szCs w:val="24"/>
          <w:lang w:eastAsia="ru-RU"/>
        </w:rPr>
        <w:t>осом и предложением на рынке</w:t>
      </w:r>
      <w:r w:rsidRPr="005341B5">
        <w:rPr>
          <w:rFonts w:ascii="Times New Roman" w:eastAsia="Times New Roman" w:hAnsi="Times New Roman" w:cs="Times New Roman"/>
          <w:sz w:val="24"/>
          <w:szCs w:val="24"/>
          <w:lang w:eastAsia="ru-RU"/>
        </w:rPr>
        <w:t xml:space="preserve"> труда</w:t>
      </w:r>
      <w:r w:rsidR="00593B19" w:rsidRPr="005341B5">
        <w:rPr>
          <w:rFonts w:ascii="Times New Roman" w:eastAsia="Times New Roman" w:hAnsi="Times New Roman" w:cs="Times New Roman"/>
          <w:sz w:val="24"/>
          <w:szCs w:val="24"/>
          <w:lang w:eastAsia="ru-RU"/>
        </w:rPr>
        <w:t xml:space="preserve">.  </w:t>
      </w:r>
    </w:p>
    <w:p w14:paraId="5DB29824" w14:textId="67B5BA11" w:rsidR="00593B19" w:rsidRPr="005341B5" w:rsidRDefault="003C604D" w:rsidP="004F7A09">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Ключевым инструментом остаётся укрепление диалога с бизнесом: комитет по труду</w:t>
      </w:r>
      <w:r w:rsidR="0038251F"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sz w:val="24"/>
          <w:szCs w:val="24"/>
          <w:lang w:eastAsia="ru-RU"/>
        </w:rPr>
        <w:t xml:space="preserve"> </w:t>
      </w:r>
      <w:r w:rsidR="0038251F" w:rsidRPr="005341B5">
        <w:rPr>
          <w:rFonts w:ascii="Times New Roman" w:eastAsia="Times New Roman" w:hAnsi="Times New Roman" w:cs="Times New Roman"/>
          <w:sz w:val="24"/>
          <w:szCs w:val="24"/>
          <w:lang w:eastAsia="ru-RU"/>
        </w:rPr>
        <w:t xml:space="preserve">и занятости населения Ленинградской области </w:t>
      </w:r>
      <w:r w:rsidRPr="005341B5">
        <w:rPr>
          <w:rFonts w:ascii="Times New Roman" w:eastAsia="Times New Roman" w:hAnsi="Times New Roman" w:cs="Times New Roman"/>
          <w:sz w:val="24"/>
          <w:szCs w:val="24"/>
          <w:lang w:eastAsia="ru-RU"/>
        </w:rPr>
        <w:t xml:space="preserve">расширяет базу партнёрских предприятий, внедряет цифровые платформы для подбора кадров и стимулирует внутреннюю трудовую мобильность. </w:t>
      </w:r>
    </w:p>
    <w:p w14:paraId="37E1CBF7" w14:textId="1968262A" w:rsidR="00593B19" w:rsidRPr="005341B5" w:rsidRDefault="00593B19" w:rsidP="004F7A09">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Ситуация на рынке труда Ленинградской области на 01.</w:t>
      </w:r>
      <w:r w:rsidR="004D078A" w:rsidRPr="005341B5">
        <w:rPr>
          <w:rFonts w:ascii="Times New Roman" w:eastAsia="Times New Roman" w:hAnsi="Times New Roman" w:cs="Times New Roman"/>
          <w:sz w:val="24"/>
          <w:szCs w:val="24"/>
          <w:lang w:eastAsia="ru-RU"/>
        </w:rPr>
        <w:t>10</w:t>
      </w:r>
      <w:r w:rsidRPr="005341B5">
        <w:rPr>
          <w:rFonts w:ascii="Times New Roman" w:eastAsia="Times New Roman" w:hAnsi="Times New Roman" w:cs="Times New Roman"/>
          <w:sz w:val="24"/>
          <w:szCs w:val="24"/>
          <w:lang w:eastAsia="ru-RU"/>
        </w:rPr>
        <w:t>.202</w:t>
      </w:r>
      <w:r w:rsidR="00DF206A" w:rsidRPr="005341B5">
        <w:rPr>
          <w:rFonts w:ascii="Times New Roman" w:eastAsia="Times New Roman" w:hAnsi="Times New Roman" w:cs="Times New Roman"/>
          <w:sz w:val="24"/>
          <w:szCs w:val="24"/>
          <w:lang w:eastAsia="ru-RU"/>
        </w:rPr>
        <w:t>6</w:t>
      </w:r>
      <w:r w:rsidRPr="005341B5">
        <w:rPr>
          <w:rFonts w:ascii="Times New Roman" w:eastAsia="Times New Roman" w:hAnsi="Times New Roman" w:cs="Times New Roman"/>
          <w:sz w:val="24"/>
          <w:szCs w:val="24"/>
          <w:lang w:eastAsia="ru-RU"/>
        </w:rPr>
        <w:t xml:space="preserve"> характеризовалась следующими значениями основных показателей.</w:t>
      </w:r>
    </w:p>
    <w:p w14:paraId="5ED75C1C" w14:textId="77777777" w:rsidR="004819BD" w:rsidRPr="005341B5" w:rsidRDefault="004819BD" w:rsidP="004F7A09">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p>
    <w:p w14:paraId="1FC34494" w14:textId="0104C6B8" w:rsidR="005007AF" w:rsidRPr="009C3D9D" w:rsidRDefault="005007AF" w:rsidP="004F7A09">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Безработными признаны </w:t>
      </w:r>
      <w:r w:rsidR="004D078A" w:rsidRPr="005341B5">
        <w:rPr>
          <w:rFonts w:ascii="Times New Roman" w:eastAsia="Times New Roman" w:hAnsi="Times New Roman" w:cs="Times New Roman"/>
          <w:sz w:val="24"/>
          <w:szCs w:val="24"/>
          <w:lang w:eastAsia="ru-RU"/>
        </w:rPr>
        <w:t>6 346</w:t>
      </w:r>
      <w:r w:rsidRPr="005341B5">
        <w:rPr>
          <w:rFonts w:ascii="Times New Roman" w:eastAsia="Times New Roman" w:hAnsi="Times New Roman" w:cs="Times New Roman"/>
          <w:sz w:val="24"/>
          <w:szCs w:val="24"/>
          <w:lang w:eastAsia="ru-RU"/>
        </w:rPr>
        <w:t xml:space="preserve"> человек, что на </w:t>
      </w:r>
      <w:r w:rsidR="00885EDC" w:rsidRPr="005341B5">
        <w:rPr>
          <w:rFonts w:ascii="Times New Roman" w:eastAsia="Times New Roman" w:hAnsi="Times New Roman" w:cs="Times New Roman"/>
          <w:sz w:val="24"/>
          <w:szCs w:val="24"/>
          <w:lang w:eastAsia="ru-RU"/>
        </w:rPr>
        <w:t>3</w:t>
      </w:r>
      <w:r w:rsidR="004D078A" w:rsidRPr="005341B5">
        <w:rPr>
          <w:rFonts w:ascii="Times New Roman" w:eastAsia="Times New Roman" w:hAnsi="Times New Roman" w:cs="Times New Roman"/>
          <w:sz w:val="24"/>
          <w:szCs w:val="24"/>
          <w:lang w:eastAsia="ru-RU"/>
        </w:rPr>
        <w:t>0</w:t>
      </w:r>
      <w:r w:rsidRPr="005341B5">
        <w:rPr>
          <w:rFonts w:ascii="Times New Roman" w:eastAsia="Times New Roman" w:hAnsi="Times New Roman" w:cs="Times New Roman"/>
          <w:sz w:val="24"/>
          <w:szCs w:val="24"/>
          <w:lang w:eastAsia="ru-RU"/>
        </w:rPr>
        <w:t xml:space="preserve">% (или </w:t>
      </w:r>
      <w:r w:rsidR="00885EDC" w:rsidRPr="005341B5">
        <w:rPr>
          <w:rFonts w:ascii="Times New Roman" w:eastAsia="Times New Roman" w:hAnsi="Times New Roman" w:cs="Times New Roman"/>
          <w:sz w:val="24"/>
          <w:szCs w:val="24"/>
          <w:lang w:eastAsia="ru-RU"/>
        </w:rPr>
        <w:t>1</w:t>
      </w:r>
      <w:r w:rsidR="004D078A" w:rsidRPr="005341B5">
        <w:rPr>
          <w:rFonts w:ascii="Times New Roman" w:eastAsia="Times New Roman" w:hAnsi="Times New Roman" w:cs="Times New Roman"/>
          <w:sz w:val="24"/>
          <w:szCs w:val="24"/>
          <w:lang w:eastAsia="ru-RU"/>
        </w:rPr>
        <w:t xml:space="preserve"> 471</w:t>
      </w:r>
      <w:r w:rsidRPr="005341B5">
        <w:rPr>
          <w:rFonts w:ascii="Times New Roman" w:eastAsia="Times New Roman" w:hAnsi="Times New Roman" w:cs="Times New Roman"/>
          <w:sz w:val="24"/>
          <w:szCs w:val="24"/>
          <w:lang w:eastAsia="ru-RU"/>
        </w:rPr>
        <w:t xml:space="preserve"> человек</w:t>
      </w:r>
      <w:r w:rsidR="004D078A" w:rsidRPr="005341B5">
        <w:rPr>
          <w:rFonts w:ascii="Times New Roman" w:eastAsia="Times New Roman" w:hAnsi="Times New Roman" w:cs="Times New Roman"/>
          <w:sz w:val="24"/>
          <w:szCs w:val="24"/>
          <w:lang w:eastAsia="ru-RU"/>
        </w:rPr>
        <w:t>а</w:t>
      </w:r>
      <w:r w:rsidRPr="005341B5">
        <w:rPr>
          <w:rFonts w:ascii="Times New Roman" w:eastAsia="Times New Roman" w:hAnsi="Times New Roman" w:cs="Times New Roman"/>
          <w:sz w:val="24"/>
          <w:szCs w:val="24"/>
          <w:lang w:eastAsia="ru-RU"/>
        </w:rPr>
        <w:t xml:space="preserve">) </w:t>
      </w:r>
      <w:r w:rsidR="00DF206A" w:rsidRPr="005341B5">
        <w:rPr>
          <w:rFonts w:ascii="Times New Roman" w:eastAsia="Times New Roman" w:hAnsi="Times New Roman" w:cs="Times New Roman"/>
          <w:sz w:val="24"/>
          <w:szCs w:val="24"/>
          <w:lang w:eastAsia="ru-RU"/>
        </w:rPr>
        <w:t>больше</w:t>
      </w:r>
      <w:r w:rsidRPr="005341B5">
        <w:rPr>
          <w:rFonts w:ascii="Times New Roman" w:eastAsia="Times New Roman" w:hAnsi="Times New Roman" w:cs="Times New Roman"/>
          <w:sz w:val="24"/>
          <w:szCs w:val="24"/>
          <w:lang w:eastAsia="ru-RU"/>
        </w:rPr>
        <w:t xml:space="preserve">, чем                        </w:t>
      </w:r>
      <w:r w:rsidR="004D078A" w:rsidRPr="005341B5">
        <w:rPr>
          <w:rFonts w:ascii="Times New Roman" w:eastAsia="Times New Roman" w:hAnsi="Times New Roman" w:cs="Times New Roman"/>
          <w:sz w:val="24"/>
          <w:szCs w:val="24"/>
          <w:lang w:eastAsia="ru-RU"/>
        </w:rPr>
        <w:t>за</w:t>
      </w:r>
      <w:r w:rsidRPr="005341B5">
        <w:rPr>
          <w:rFonts w:ascii="Times New Roman" w:eastAsia="Times New Roman" w:hAnsi="Times New Roman" w:cs="Times New Roman"/>
          <w:sz w:val="24"/>
          <w:szCs w:val="24"/>
          <w:lang w:eastAsia="ru-RU"/>
        </w:rPr>
        <w:t xml:space="preserve"> </w:t>
      </w:r>
      <w:r w:rsidR="004D078A" w:rsidRPr="005341B5">
        <w:rPr>
          <w:rFonts w:ascii="Times New Roman" w:eastAsia="Times New Roman" w:hAnsi="Times New Roman" w:cs="Times New Roman"/>
          <w:sz w:val="24"/>
          <w:szCs w:val="24"/>
          <w:lang w:eastAsia="ru-RU"/>
        </w:rPr>
        <w:t>9 месяцев</w:t>
      </w:r>
      <w:r w:rsidR="00D3575C"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sz w:val="24"/>
          <w:szCs w:val="24"/>
          <w:lang w:eastAsia="ru-RU"/>
        </w:rPr>
        <w:t>20</w:t>
      </w:r>
      <w:r w:rsidR="00DF206A" w:rsidRPr="005341B5">
        <w:rPr>
          <w:rFonts w:ascii="Times New Roman" w:eastAsia="Times New Roman" w:hAnsi="Times New Roman" w:cs="Times New Roman"/>
          <w:sz w:val="24"/>
          <w:szCs w:val="24"/>
          <w:lang w:eastAsia="ru-RU"/>
        </w:rPr>
        <w:t>2</w:t>
      </w:r>
      <w:r w:rsidR="00D3575C" w:rsidRPr="005341B5">
        <w:rPr>
          <w:rFonts w:ascii="Times New Roman" w:eastAsia="Times New Roman" w:hAnsi="Times New Roman" w:cs="Times New Roman"/>
          <w:sz w:val="24"/>
          <w:szCs w:val="24"/>
          <w:lang w:eastAsia="ru-RU"/>
        </w:rPr>
        <w:t>5</w:t>
      </w:r>
      <w:r w:rsidRPr="005341B5">
        <w:rPr>
          <w:rFonts w:ascii="Times New Roman" w:eastAsia="Times New Roman" w:hAnsi="Times New Roman" w:cs="Times New Roman"/>
          <w:sz w:val="24"/>
          <w:szCs w:val="24"/>
          <w:lang w:eastAsia="ru-RU"/>
        </w:rPr>
        <w:t xml:space="preserve"> </w:t>
      </w:r>
      <w:r w:rsidRPr="009C3D9D">
        <w:rPr>
          <w:rFonts w:ascii="Times New Roman" w:eastAsia="Times New Roman" w:hAnsi="Times New Roman" w:cs="Times New Roman"/>
          <w:sz w:val="24"/>
          <w:szCs w:val="24"/>
          <w:lang w:eastAsia="ru-RU"/>
        </w:rPr>
        <w:t>года (</w:t>
      </w:r>
      <w:r w:rsidR="004D078A" w:rsidRPr="009C3D9D">
        <w:rPr>
          <w:rFonts w:ascii="Times New Roman" w:eastAsia="Times New Roman" w:hAnsi="Times New Roman" w:cs="Times New Roman"/>
          <w:sz w:val="24"/>
          <w:szCs w:val="24"/>
          <w:lang w:eastAsia="ru-RU"/>
        </w:rPr>
        <w:t>4 875</w:t>
      </w:r>
      <w:r w:rsidRPr="009C3D9D">
        <w:rPr>
          <w:rFonts w:ascii="Times New Roman" w:eastAsia="Times New Roman" w:hAnsi="Times New Roman" w:cs="Times New Roman"/>
          <w:sz w:val="24"/>
          <w:szCs w:val="24"/>
          <w:lang w:eastAsia="ru-RU"/>
        </w:rPr>
        <w:t xml:space="preserve"> человек).</w:t>
      </w:r>
    </w:p>
    <w:p w14:paraId="344A107B" w14:textId="77777777" w:rsidR="00AB1949" w:rsidRPr="009C3D9D" w:rsidRDefault="00AB1949" w:rsidP="004F7A09">
      <w:pPr>
        <w:shd w:val="clear" w:color="auto" w:fill="FFFFFF" w:themeFill="background1"/>
        <w:spacing w:after="0" w:line="240" w:lineRule="auto"/>
        <w:jc w:val="both"/>
        <w:rPr>
          <w:rFonts w:ascii="Times New Roman" w:eastAsia="Times New Roman" w:hAnsi="Times New Roman" w:cs="Times New Roman"/>
          <w:sz w:val="16"/>
          <w:szCs w:val="16"/>
          <w:lang w:eastAsia="ru-RU"/>
        </w:rPr>
      </w:pPr>
    </w:p>
    <w:p w14:paraId="63EF6745" w14:textId="7CD6513A" w:rsidR="0000638B" w:rsidRPr="005341B5" w:rsidRDefault="00AB1949" w:rsidP="0000638B">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9C3D9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14:anchorId="7DD1F13A" wp14:editId="7A202B50">
                <wp:simplePos x="0" y="0"/>
                <wp:positionH relativeFrom="column">
                  <wp:posOffset>311785</wp:posOffset>
                </wp:positionH>
                <wp:positionV relativeFrom="paragraph">
                  <wp:posOffset>32385</wp:posOffset>
                </wp:positionV>
                <wp:extent cx="5725160" cy="819150"/>
                <wp:effectExtent l="38100" t="38100" r="123190" b="114300"/>
                <wp:wrapSquare wrapText="bothSides"/>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819150"/>
                        </a:xfrm>
                        <a:prstGeom prst="rect">
                          <a:avLst/>
                        </a:prstGeom>
                        <a:solidFill>
                          <a:sysClr val="window" lastClr="FFFFFF"/>
                        </a:solidFill>
                        <a:ln w="12700" cap="flat" cmpd="sng" algn="ctr">
                          <a:solidFill>
                            <a:srgbClr val="4F81BD">
                              <a:lumMod val="60000"/>
                              <a:lumOff val="40000"/>
                            </a:srgbClr>
                          </a:solidFill>
                          <a:prstDash val="solid"/>
                          <a:headEnd/>
                          <a:tailEnd/>
                        </a:ln>
                        <a:effectLst>
                          <a:outerShdw blurRad="50800" dist="38100" dir="2700000" algn="tl" rotWithShape="0">
                            <a:srgbClr val="4F81BD">
                              <a:lumMod val="60000"/>
                              <a:lumOff val="40000"/>
                              <a:alpha val="40000"/>
                            </a:srgbClr>
                          </a:outerShdw>
                        </a:effectLst>
                      </wps:spPr>
                      <wps:txbx>
                        <w:txbxContent>
                          <w:p w14:paraId="0B7A5C50" w14:textId="17807349" w:rsidR="00125D67" w:rsidRPr="009C3D9D" w:rsidRDefault="00125D67" w:rsidP="00AB1949">
                            <w:pPr>
                              <w:spacing w:after="0" w:line="240" w:lineRule="auto"/>
                              <w:ind w:firstLine="284"/>
                              <w:jc w:val="center"/>
                              <w:rPr>
                                <w:rFonts w:ascii="Times New Roman" w:eastAsia="Times New Roman" w:hAnsi="Times New Roman" w:cs="Times New Roman"/>
                                <w:b/>
                                <w:color w:val="17365D" w:themeColor="text2" w:themeShade="BF"/>
                                <w:sz w:val="24"/>
                                <w:szCs w:val="24"/>
                                <w:lang w:eastAsia="ru-RU"/>
                              </w:rPr>
                            </w:pPr>
                            <w:r w:rsidRPr="009C3D9D">
                              <w:rPr>
                                <w:rFonts w:ascii="Times New Roman" w:eastAsia="Times New Roman" w:hAnsi="Times New Roman" w:cs="Times New Roman"/>
                                <w:b/>
                                <w:color w:val="17365D" w:themeColor="text2" w:themeShade="BF"/>
                                <w:sz w:val="24"/>
                                <w:szCs w:val="24"/>
                                <w:lang w:eastAsia="ru-RU"/>
                              </w:rPr>
                              <w:t xml:space="preserve">На 1 октября 2026 года – 2537 безработных граждан: </w:t>
                            </w:r>
                          </w:p>
                          <w:p w14:paraId="70342108" w14:textId="77777777" w:rsidR="00125D67" w:rsidRPr="009C3D9D" w:rsidRDefault="00125D67" w:rsidP="00AB1949">
                            <w:pPr>
                              <w:spacing w:after="0" w:line="240" w:lineRule="auto"/>
                              <w:ind w:firstLine="708"/>
                              <w:jc w:val="both"/>
                              <w:rPr>
                                <w:rFonts w:ascii="Times New Roman" w:eastAsia="Times New Roman" w:hAnsi="Times New Roman" w:cs="Times New Roman"/>
                                <w:b/>
                                <w:color w:val="17365D" w:themeColor="text2" w:themeShade="BF"/>
                                <w:sz w:val="6"/>
                                <w:szCs w:val="6"/>
                                <w:lang w:eastAsia="ru-RU"/>
                              </w:rPr>
                            </w:pPr>
                          </w:p>
                          <w:p w14:paraId="1AE4240C" w14:textId="77777777" w:rsidR="00125D67" w:rsidRPr="009C3D9D" w:rsidRDefault="00125D67" w:rsidP="00AB1949">
                            <w:pPr>
                              <w:spacing w:after="0" w:line="240" w:lineRule="auto"/>
                              <w:ind w:firstLine="708"/>
                              <w:jc w:val="both"/>
                              <w:rPr>
                                <w:rFonts w:ascii="Times New Roman" w:eastAsia="Times New Roman" w:hAnsi="Times New Roman" w:cs="Times New Roman"/>
                                <w:b/>
                                <w:sz w:val="6"/>
                                <w:szCs w:val="6"/>
                                <w:lang w:eastAsia="ru-RU"/>
                              </w:rPr>
                            </w:pPr>
                          </w:p>
                          <w:p w14:paraId="3D47A8AA" w14:textId="28351CAA" w:rsidR="00125D67" w:rsidRPr="009C3D9D" w:rsidRDefault="00125D67" w:rsidP="00AB1949">
                            <w:pPr>
                              <w:pStyle w:val="a5"/>
                              <w:shd w:val="clear" w:color="auto" w:fill="FFFFFF"/>
                              <w:tabs>
                                <w:tab w:val="left" w:pos="851"/>
                                <w:tab w:val="left" w:pos="2127"/>
                              </w:tabs>
                              <w:ind w:firstLine="2410"/>
                              <w:rPr>
                                <w:szCs w:val="28"/>
                              </w:rPr>
                            </w:pPr>
                            <w:r w:rsidRPr="009C3D9D">
                              <w:rPr>
                                <w:szCs w:val="28"/>
                              </w:rPr>
                              <w:t>на 1 января 2026 года – 2343 чел.</w:t>
                            </w:r>
                          </w:p>
                          <w:p w14:paraId="011E6677" w14:textId="5532AF03" w:rsidR="00125D67" w:rsidRPr="001E7CE1" w:rsidRDefault="00125D67" w:rsidP="00AB1949">
                            <w:pPr>
                              <w:pStyle w:val="a5"/>
                              <w:shd w:val="clear" w:color="auto" w:fill="FFFFFF"/>
                              <w:tabs>
                                <w:tab w:val="left" w:pos="851"/>
                                <w:tab w:val="left" w:pos="2127"/>
                              </w:tabs>
                              <w:ind w:firstLine="2410"/>
                              <w:rPr>
                                <w:szCs w:val="28"/>
                              </w:rPr>
                            </w:pPr>
                            <w:r w:rsidRPr="009C3D9D">
                              <w:rPr>
                                <w:szCs w:val="28"/>
                              </w:rPr>
                              <w:t>на 1 октября 2025 года – 2141 чел.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1F13A" id="_x0000_t202" coordsize="21600,21600" o:spt="202" path="m,l,21600r21600,l21600,xe">
                <v:stroke joinstyle="miter"/>
                <v:path gradientshapeok="t" o:connecttype="rect"/>
              </v:shapetype>
              <v:shape id="Поле 17" o:spid="_x0000_s1032" type="#_x0000_t202" style="position:absolute;left:0;text-align:left;margin-left:24.55pt;margin-top:2.55pt;width:450.8pt;height:6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" fillcolor="window" strokecolor="#95b3d7" strokeweight="1pt">
                <v:shadow on="t" color="#95b3d7" opacity="26214f" origin="-.5,-.5" offset=".74836mm,.74836mm"/>
                <v:textbox>
                  <w:txbxContent>
                    <w:p w14:paraId="0B7A5C50" w14:textId="17807349" w:rsidR="00125D67" w:rsidRPr="009C3D9D" w:rsidRDefault="00125D67" w:rsidP="00AB1949">
                      <w:pPr>
                        <w:spacing w:after="0" w:line="240" w:lineRule="auto"/>
                        <w:ind w:firstLine="284"/>
                        <w:jc w:val="center"/>
                        <w:rPr>
                          <w:rFonts w:ascii="Times New Roman" w:eastAsia="Times New Roman" w:hAnsi="Times New Roman" w:cs="Times New Roman"/>
                          <w:b/>
                          <w:color w:val="17365D" w:themeColor="text2" w:themeShade="BF"/>
                          <w:sz w:val="24"/>
                          <w:szCs w:val="24"/>
                          <w:lang w:eastAsia="ru-RU"/>
                        </w:rPr>
                      </w:pPr>
                      <w:r w:rsidRPr="009C3D9D">
                        <w:rPr>
                          <w:rFonts w:ascii="Times New Roman" w:eastAsia="Times New Roman" w:hAnsi="Times New Roman" w:cs="Times New Roman"/>
                          <w:b/>
                          <w:color w:val="17365D" w:themeColor="text2" w:themeShade="BF"/>
                          <w:sz w:val="24"/>
                          <w:szCs w:val="24"/>
                          <w:lang w:eastAsia="ru-RU"/>
                        </w:rPr>
                        <w:t xml:space="preserve">На 1 октября 2026 года – 2537 безработных граждан: </w:t>
                      </w:r>
                    </w:p>
                    <w:p w14:paraId="70342108" w14:textId="77777777" w:rsidR="00125D67" w:rsidRPr="009C3D9D" w:rsidRDefault="00125D67" w:rsidP="00AB1949">
                      <w:pPr>
                        <w:spacing w:after="0" w:line="240" w:lineRule="auto"/>
                        <w:ind w:firstLine="708"/>
                        <w:jc w:val="both"/>
                        <w:rPr>
                          <w:rFonts w:ascii="Times New Roman" w:eastAsia="Times New Roman" w:hAnsi="Times New Roman" w:cs="Times New Roman"/>
                          <w:b/>
                          <w:color w:val="17365D" w:themeColor="text2" w:themeShade="BF"/>
                          <w:sz w:val="6"/>
                          <w:szCs w:val="6"/>
                          <w:lang w:eastAsia="ru-RU"/>
                        </w:rPr>
                      </w:pPr>
                    </w:p>
                    <w:p w14:paraId="1AE4240C" w14:textId="77777777" w:rsidR="00125D67" w:rsidRPr="009C3D9D" w:rsidRDefault="00125D67" w:rsidP="00AB1949">
                      <w:pPr>
                        <w:spacing w:after="0" w:line="240" w:lineRule="auto"/>
                        <w:ind w:firstLine="708"/>
                        <w:jc w:val="both"/>
                        <w:rPr>
                          <w:rFonts w:ascii="Times New Roman" w:eastAsia="Times New Roman" w:hAnsi="Times New Roman" w:cs="Times New Roman"/>
                          <w:b/>
                          <w:sz w:val="6"/>
                          <w:szCs w:val="6"/>
                          <w:lang w:eastAsia="ru-RU"/>
                        </w:rPr>
                      </w:pPr>
                    </w:p>
                    <w:p w14:paraId="3D47A8AA" w14:textId="28351CAA" w:rsidR="00125D67" w:rsidRPr="009C3D9D" w:rsidRDefault="00125D67" w:rsidP="00AB1949">
                      <w:pPr>
                        <w:pStyle w:val="a5"/>
                        <w:shd w:val="clear" w:color="auto" w:fill="FFFFFF"/>
                        <w:tabs>
                          <w:tab w:val="left" w:pos="851"/>
                          <w:tab w:val="left" w:pos="2127"/>
                        </w:tabs>
                        <w:ind w:firstLine="2410"/>
                        <w:rPr>
                          <w:szCs w:val="28"/>
                        </w:rPr>
                      </w:pPr>
                      <w:r w:rsidRPr="009C3D9D">
                        <w:rPr>
                          <w:szCs w:val="28"/>
                        </w:rPr>
                        <w:t>на 1 января 2026 года – 2343 чел.</w:t>
                      </w:r>
                    </w:p>
                    <w:p w14:paraId="011E6677" w14:textId="5532AF03" w:rsidR="00125D67" w:rsidRPr="001E7CE1" w:rsidRDefault="00125D67" w:rsidP="00AB1949">
                      <w:pPr>
                        <w:pStyle w:val="a5"/>
                        <w:shd w:val="clear" w:color="auto" w:fill="FFFFFF"/>
                        <w:tabs>
                          <w:tab w:val="left" w:pos="851"/>
                          <w:tab w:val="left" w:pos="2127"/>
                        </w:tabs>
                        <w:ind w:firstLine="2410"/>
                        <w:rPr>
                          <w:szCs w:val="28"/>
                        </w:rPr>
                      </w:pPr>
                      <w:r w:rsidRPr="009C3D9D">
                        <w:rPr>
                          <w:szCs w:val="28"/>
                        </w:rPr>
                        <w:t>на 1 октября 2025 года – 2141 чел.</w:t>
                      </w:r>
                    </w:p>
                  </w:txbxContent>
                </v:textbox>
                <w10:wrap type="square"/>
              </v:shape>
            </w:pict>
          </mc:Fallback>
        </mc:AlternateContent>
      </w:r>
      <w:r w:rsidRPr="009C3D9D">
        <w:rPr>
          <w:rFonts w:ascii="Times New Roman" w:eastAsia="Times New Roman" w:hAnsi="Times New Roman" w:cs="Times New Roman"/>
          <w:sz w:val="24"/>
          <w:szCs w:val="24"/>
          <w:lang w:eastAsia="ru-RU"/>
        </w:rPr>
        <w:t xml:space="preserve">Гражданами </w:t>
      </w:r>
      <w:r w:rsidR="0000638B" w:rsidRPr="009C3D9D">
        <w:rPr>
          <w:rFonts w:ascii="Times New Roman" w:eastAsia="Times New Roman" w:hAnsi="Times New Roman" w:cs="Times New Roman"/>
          <w:sz w:val="24"/>
          <w:szCs w:val="24"/>
          <w:lang w:eastAsia="ru-RU"/>
        </w:rPr>
        <w:t xml:space="preserve">поданы </w:t>
      </w:r>
      <w:r w:rsidR="004D078A" w:rsidRPr="009C3D9D">
        <w:rPr>
          <w:rFonts w:ascii="Times New Roman" w:eastAsia="Times New Roman" w:hAnsi="Times New Roman" w:cs="Times New Roman"/>
          <w:sz w:val="24"/>
          <w:szCs w:val="24"/>
          <w:lang w:eastAsia="ru-RU"/>
        </w:rPr>
        <w:t>48 151</w:t>
      </w:r>
      <w:r w:rsidR="0000638B" w:rsidRPr="009C3D9D">
        <w:rPr>
          <w:rFonts w:ascii="Times New Roman" w:eastAsia="Times New Roman" w:hAnsi="Times New Roman" w:cs="Times New Roman"/>
          <w:sz w:val="24"/>
          <w:szCs w:val="24"/>
          <w:lang w:eastAsia="ru-RU"/>
        </w:rPr>
        <w:t xml:space="preserve"> заявления о предоставлении государственных услуг, получили государственные услуги (далее – Получили):</w:t>
      </w:r>
    </w:p>
    <w:p w14:paraId="7259B681" w14:textId="2C8902DB" w:rsidR="0000638B" w:rsidRPr="005341B5" w:rsidRDefault="0000638B" w:rsidP="0000638B">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по профессиональной ориентации – </w:t>
      </w:r>
      <w:r w:rsidR="00736355" w:rsidRPr="005341B5">
        <w:rPr>
          <w:rFonts w:ascii="Times New Roman" w:eastAsia="Times New Roman" w:hAnsi="Times New Roman" w:cs="Times New Roman"/>
          <w:sz w:val="24"/>
          <w:szCs w:val="24"/>
          <w:lang w:eastAsia="ru-RU"/>
        </w:rPr>
        <w:t>19964</w:t>
      </w:r>
      <w:r w:rsidRPr="005341B5">
        <w:rPr>
          <w:rFonts w:ascii="Times New Roman" w:eastAsia="Times New Roman" w:hAnsi="Times New Roman" w:cs="Times New Roman"/>
          <w:sz w:val="24"/>
          <w:szCs w:val="24"/>
          <w:lang w:eastAsia="ru-RU"/>
        </w:rPr>
        <w:t xml:space="preserve"> человек</w:t>
      </w:r>
      <w:r w:rsidR="00736355" w:rsidRPr="005341B5">
        <w:rPr>
          <w:rFonts w:ascii="Times New Roman" w:eastAsia="Times New Roman" w:hAnsi="Times New Roman" w:cs="Times New Roman"/>
          <w:sz w:val="24"/>
          <w:szCs w:val="24"/>
          <w:lang w:eastAsia="ru-RU"/>
        </w:rPr>
        <w:t>а</w:t>
      </w:r>
      <w:r w:rsidRPr="005341B5">
        <w:rPr>
          <w:rFonts w:ascii="Times New Roman" w:eastAsia="Times New Roman" w:hAnsi="Times New Roman" w:cs="Times New Roman"/>
          <w:sz w:val="24"/>
          <w:szCs w:val="24"/>
          <w:lang w:eastAsia="ru-RU"/>
        </w:rPr>
        <w:t>;</w:t>
      </w:r>
    </w:p>
    <w:p w14:paraId="76BB570A" w14:textId="63871EE6" w:rsidR="0000638B" w:rsidRPr="005341B5" w:rsidRDefault="0000638B" w:rsidP="0000638B">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по психологической поддержке – 2</w:t>
      </w:r>
      <w:r w:rsidR="00736355" w:rsidRPr="005341B5">
        <w:rPr>
          <w:rFonts w:ascii="Times New Roman" w:eastAsia="Times New Roman" w:hAnsi="Times New Roman" w:cs="Times New Roman"/>
          <w:sz w:val="24"/>
          <w:szCs w:val="24"/>
          <w:lang w:eastAsia="ru-RU"/>
        </w:rPr>
        <w:t>488</w:t>
      </w:r>
      <w:r w:rsidRPr="005341B5">
        <w:rPr>
          <w:rFonts w:ascii="Times New Roman" w:eastAsia="Times New Roman" w:hAnsi="Times New Roman" w:cs="Times New Roman"/>
          <w:sz w:val="24"/>
          <w:szCs w:val="24"/>
          <w:lang w:eastAsia="ru-RU"/>
        </w:rPr>
        <w:t xml:space="preserve"> безработный граждан;</w:t>
      </w:r>
    </w:p>
    <w:p w14:paraId="19E1028D" w14:textId="51668764" w:rsidR="00AB1949" w:rsidRPr="005341B5" w:rsidRDefault="0000638B" w:rsidP="0000638B">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ab/>
        <w:t>по социальной адаптации – 3</w:t>
      </w:r>
      <w:r w:rsidR="00736355" w:rsidRPr="005341B5">
        <w:rPr>
          <w:rFonts w:ascii="Times New Roman" w:eastAsia="Times New Roman" w:hAnsi="Times New Roman" w:cs="Times New Roman"/>
          <w:sz w:val="24"/>
          <w:szCs w:val="24"/>
          <w:lang w:eastAsia="ru-RU"/>
        </w:rPr>
        <w:t>880</w:t>
      </w:r>
      <w:r w:rsidRPr="005341B5">
        <w:rPr>
          <w:rFonts w:ascii="Times New Roman" w:eastAsia="Times New Roman" w:hAnsi="Times New Roman" w:cs="Times New Roman"/>
          <w:sz w:val="24"/>
          <w:szCs w:val="24"/>
          <w:lang w:eastAsia="ru-RU"/>
        </w:rPr>
        <w:t xml:space="preserve"> безработных граждан;</w:t>
      </w:r>
    </w:p>
    <w:p w14:paraId="682BA34D" w14:textId="5E84CFDE" w:rsidR="00AB1949" w:rsidRPr="005341B5" w:rsidRDefault="00AB1949" w:rsidP="004F7A09">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ab/>
      </w:r>
      <w:r w:rsidR="0005105C" w:rsidRPr="005341B5">
        <w:rPr>
          <w:rFonts w:ascii="Times New Roman" w:eastAsia="Times New Roman" w:hAnsi="Times New Roman" w:cs="Times New Roman"/>
          <w:sz w:val="24"/>
          <w:szCs w:val="24"/>
          <w:lang w:eastAsia="ru-RU"/>
        </w:rPr>
        <w:t>мер</w:t>
      </w:r>
      <w:r w:rsidR="00DA6C72" w:rsidRPr="005341B5">
        <w:rPr>
          <w:rFonts w:ascii="Times New Roman" w:eastAsia="Times New Roman" w:hAnsi="Times New Roman" w:cs="Times New Roman"/>
          <w:sz w:val="24"/>
          <w:szCs w:val="24"/>
          <w:lang w:eastAsia="ru-RU"/>
        </w:rPr>
        <w:t>ы</w:t>
      </w:r>
      <w:r w:rsidR="0005105C" w:rsidRPr="005341B5">
        <w:rPr>
          <w:rFonts w:ascii="Times New Roman" w:eastAsia="Times New Roman" w:hAnsi="Times New Roman" w:cs="Times New Roman"/>
          <w:sz w:val="24"/>
          <w:szCs w:val="24"/>
          <w:lang w:eastAsia="ru-RU"/>
        </w:rPr>
        <w:t xml:space="preserve"> государственной поддержки </w:t>
      </w:r>
      <w:r w:rsidRPr="005341B5">
        <w:rPr>
          <w:rFonts w:ascii="Times New Roman" w:eastAsia="Times New Roman" w:hAnsi="Times New Roman" w:cs="Times New Roman"/>
          <w:sz w:val="24"/>
          <w:szCs w:val="24"/>
          <w:lang w:eastAsia="ru-RU"/>
        </w:rPr>
        <w:t xml:space="preserve">по </w:t>
      </w:r>
      <w:r w:rsidR="0041286E" w:rsidRPr="005341B5">
        <w:rPr>
          <w:rFonts w:ascii="Times New Roman" w:eastAsia="Times New Roman" w:hAnsi="Times New Roman" w:cs="Times New Roman"/>
          <w:sz w:val="24"/>
          <w:szCs w:val="24"/>
          <w:lang w:eastAsia="ru-RU"/>
        </w:rPr>
        <w:t xml:space="preserve">содействию </w:t>
      </w:r>
      <w:r w:rsidRPr="005341B5">
        <w:rPr>
          <w:rFonts w:ascii="Times New Roman" w:eastAsia="Times New Roman" w:hAnsi="Times New Roman" w:cs="Times New Roman"/>
          <w:sz w:val="24"/>
          <w:szCs w:val="24"/>
          <w:lang w:eastAsia="ru-RU"/>
        </w:rPr>
        <w:t>началу осуществления предпринимательской деятельности бе</w:t>
      </w:r>
      <w:r w:rsidR="0005105C" w:rsidRPr="005341B5">
        <w:rPr>
          <w:rFonts w:ascii="Times New Roman" w:eastAsia="Times New Roman" w:hAnsi="Times New Roman" w:cs="Times New Roman"/>
          <w:sz w:val="24"/>
          <w:szCs w:val="24"/>
          <w:lang w:eastAsia="ru-RU"/>
        </w:rPr>
        <w:t>зработных граждан получили</w:t>
      </w:r>
      <w:r w:rsidRPr="005341B5">
        <w:rPr>
          <w:rFonts w:ascii="Times New Roman" w:eastAsia="Times New Roman" w:hAnsi="Times New Roman" w:cs="Times New Roman"/>
          <w:sz w:val="24"/>
          <w:szCs w:val="24"/>
          <w:lang w:eastAsia="ru-RU"/>
        </w:rPr>
        <w:t xml:space="preserve"> </w:t>
      </w:r>
      <w:r w:rsidR="00736355" w:rsidRPr="005341B5">
        <w:rPr>
          <w:rFonts w:ascii="Times New Roman" w:eastAsia="Times New Roman" w:hAnsi="Times New Roman" w:cs="Times New Roman"/>
          <w:sz w:val="24"/>
          <w:szCs w:val="24"/>
          <w:lang w:eastAsia="ru-RU"/>
        </w:rPr>
        <w:t>116</w:t>
      </w:r>
      <w:r w:rsidR="0005105C" w:rsidRPr="005341B5">
        <w:rPr>
          <w:rFonts w:ascii="Times New Roman" w:eastAsia="Times New Roman" w:hAnsi="Times New Roman" w:cs="Times New Roman"/>
          <w:sz w:val="24"/>
          <w:szCs w:val="24"/>
          <w:lang w:eastAsia="ru-RU"/>
        </w:rPr>
        <w:t xml:space="preserve"> человек</w:t>
      </w:r>
      <w:r w:rsidRPr="005341B5">
        <w:rPr>
          <w:rFonts w:ascii="Times New Roman" w:eastAsia="Times New Roman" w:hAnsi="Times New Roman" w:cs="Times New Roman"/>
          <w:sz w:val="24"/>
          <w:szCs w:val="24"/>
          <w:lang w:eastAsia="ru-RU"/>
        </w:rPr>
        <w:t>.</w:t>
      </w:r>
    </w:p>
    <w:p w14:paraId="1E545E22" w14:textId="45CA27C5" w:rsidR="004271C8" w:rsidRPr="005341B5" w:rsidRDefault="004D078A" w:rsidP="004F7A09">
      <w:pPr>
        <w:keepNext/>
        <w:shd w:val="clear" w:color="auto" w:fill="FFFFFF" w:themeFill="background1"/>
        <w:spacing w:after="0" w:line="240" w:lineRule="auto"/>
        <w:ind w:firstLine="708"/>
        <w:jc w:val="both"/>
        <w:outlineLvl w:val="0"/>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За 9 месяцев</w:t>
      </w:r>
      <w:r w:rsidR="004271C8" w:rsidRPr="005341B5">
        <w:rPr>
          <w:rFonts w:ascii="Times New Roman" w:eastAsia="Times New Roman" w:hAnsi="Times New Roman" w:cs="Times New Roman"/>
          <w:sz w:val="24"/>
          <w:szCs w:val="24"/>
          <w:lang w:eastAsia="ru-RU"/>
        </w:rPr>
        <w:t xml:space="preserve"> 202</w:t>
      </w:r>
      <w:r w:rsidR="00885EDC" w:rsidRPr="005341B5">
        <w:rPr>
          <w:rFonts w:ascii="Times New Roman" w:eastAsia="Times New Roman" w:hAnsi="Times New Roman" w:cs="Times New Roman"/>
          <w:sz w:val="24"/>
          <w:szCs w:val="24"/>
          <w:lang w:eastAsia="ru-RU"/>
        </w:rPr>
        <w:t>6</w:t>
      </w:r>
      <w:r w:rsidR="004271C8" w:rsidRPr="005341B5">
        <w:rPr>
          <w:rFonts w:ascii="Times New Roman" w:eastAsia="Times New Roman" w:hAnsi="Times New Roman" w:cs="Times New Roman"/>
          <w:sz w:val="24"/>
          <w:szCs w:val="24"/>
          <w:lang w:eastAsia="ru-RU"/>
        </w:rPr>
        <w:t xml:space="preserve"> года трудоустроено на все виды работ </w:t>
      </w:r>
      <w:r w:rsidRPr="005341B5">
        <w:rPr>
          <w:rFonts w:ascii="Times New Roman" w:eastAsia="Times New Roman" w:hAnsi="Times New Roman" w:cs="Times New Roman"/>
          <w:sz w:val="24"/>
          <w:szCs w:val="24"/>
          <w:lang w:eastAsia="ru-RU"/>
        </w:rPr>
        <w:t>23</w:t>
      </w:r>
      <w:r w:rsidR="00885EDC"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sz w:val="24"/>
          <w:szCs w:val="24"/>
          <w:lang w:eastAsia="ru-RU"/>
        </w:rPr>
        <w:t>559</w:t>
      </w:r>
      <w:r w:rsidR="004271C8" w:rsidRPr="005341B5">
        <w:rPr>
          <w:rFonts w:ascii="Times New Roman" w:eastAsia="Times New Roman" w:hAnsi="Times New Roman" w:cs="Times New Roman"/>
          <w:sz w:val="24"/>
          <w:szCs w:val="24"/>
          <w:lang w:eastAsia="ru-RU"/>
        </w:rPr>
        <w:t xml:space="preserve"> человек, из общего числа трудоустроенных: </w:t>
      </w:r>
      <w:r w:rsidR="00885EDC" w:rsidRPr="005341B5">
        <w:rPr>
          <w:rFonts w:ascii="Times New Roman" w:eastAsia="Times New Roman" w:hAnsi="Times New Roman" w:cs="Times New Roman"/>
          <w:sz w:val="24"/>
          <w:szCs w:val="24"/>
          <w:lang w:eastAsia="ru-RU"/>
        </w:rPr>
        <w:t xml:space="preserve">2 </w:t>
      </w:r>
      <w:r w:rsidR="009D5E79" w:rsidRPr="005341B5">
        <w:rPr>
          <w:rFonts w:ascii="Times New Roman" w:eastAsia="Times New Roman" w:hAnsi="Times New Roman" w:cs="Times New Roman"/>
          <w:sz w:val="24"/>
          <w:szCs w:val="24"/>
          <w:lang w:eastAsia="ru-RU"/>
        </w:rPr>
        <w:t>896</w:t>
      </w:r>
      <w:r w:rsidR="004271C8" w:rsidRPr="005341B5">
        <w:rPr>
          <w:rFonts w:ascii="Times New Roman" w:eastAsia="Times New Roman" w:hAnsi="Times New Roman" w:cs="Times New Roman"/>
          <w:sz w:val="24"/>
          <w:szCs w:val="24"/>
          <w:lang w:eastAsia="ru-RU"/>
        </w:rPr>
        <w:t xml:space="preserve"> безработных граждан, </w:t>
      </w:r>
      <w:r w:rsidR="009D5E79" w:rsidRPr="005341B5">
        <w:rPr>
          <w:rFonts w:ascii="Times New Roman" w:eastAsia="Times New Roman" w:hAnsi="Times New Roman" w:cs="Times New Roman"/>
          <w:sz w:val="24"/>
          <w:szCs w:val="24"/>
          <w:lang w:eastAsia="ru-RU"/>
        </w:rPr>
        <w:t>8</w:t>
      </w:r>
      <w:r w:rsidR="00885EDC" w:rsidRPr="005341B5">
        <w:rPr>
          <w:rFonts w:ascii="Times New Roman" w:eastAsia="Times New Roman" w:hAnsi="Times New Roman" w:cs="Times New Roman"/>
          <w:sz w:val="24"/>
          <w:szCs w:val="24"/>
          <w:lang w:eastAsia="ru-RU"/>
        </w:rPr>
        <w:t xml:space="preserve"> </w:t>
      </w:r>
      <w:r w:rsidR="009D5E79" w:rsidRPr="005341B5">
        <w:rPr>
          <w:rFonts w:ascii="Times New Roman" w:eastAsia="Times New Roman" w:hAnsi="Times New Roman" w:cs="Times New Roman"/>
          <w:sz w:val="24"/>
          <w:szCs w:val="24"/>
          <w:lang w:eastAsia="ru-RU"/>
        </w:rPr>
        <w:t>931</w:t>
      </w:r>
      <w:r w:rsidR="004271C8" w:rsidRPr="005341B5">
        <w:rPr>
          <w:rFonts w:ascii="Times New Roman" w:eastAsia="Times New Roman" w:hAnsi="Times New Roman" w:cs="Times New Roman"/>
          <w:sz w:val="24"/>
          <w:szCs w:val="24"/>
          <w:lang w:eastAsia="ru-RU"/>
        </w:rPr>
        <w:t xml:space="preserve"> граждан</w:t>
      </w:r>
      <w:r w:rsidR="00885EDC" w:rsidRPr="005341B5">
        <w:rPr>
          <w:rFonts w:ascii="Times New Roman" w:eastAsia="Times New Roman" w:hAnsi="Times New Roman" w:cs="Times New Roman"/>
          <w:sz w:val="24"/>
          <w:szCs w:val="24"/>
          <w:lang w:eastAsia="ru-RU"/>
        </w:rPr>
        <w:t>ин</w:t>
      </w:r>
      <w:r w:rsidR="004271C8" w:rsidRPr="005341B5">
        <w:rPr>
          <w:rFonts w:ascii="Times New Roman" w:eastAsia="Times New Roman" w:hAnsi="Times New Roman" w:cs="Times New Roman"/>
          <w:sz w:val="24"/>
          <w:szCs w:val="24"/>
          <w:lang w:eastAsia="ru-RU"/>
        </w:rPr>
        <w:t>, трудоустроенн в первые 10 дней со дня обращения в службу занятости,</w:t>
      </w:r>
      <w:r w:rsidR="0000638B"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sz w:val="24"/>
          <w:szCs w:val="24"/>
          <w:lang w:eastAsia="ru-RU"/>
        </w:rPr>
        <w:t>11</w:t>
      </w:r>
      <w:r w:rsidR="0000638B"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sz w:val="24"/>
          <w:szCs w:val="24"/>
          <w:lang w:eastAsia="ru-RU"/>
        </w:rPr>
        <w:t>733</w:t>
      </w:r>
      <w:r w:rsidR="004271C8" w:rsidRPr="005341B5">
        <w:rPr>
          <w:rFonts w:ascii="Times New Roman" w:eastAsia="Times New Roman" w:hAnsi="Times New Roman" w:cs="Times New Roman"/>
          <w:sz w:val="24"/>
          <w:szCs w:val="24"/>
          <w:lang w:eastAsia="ru-RU"/>
        </w:rPr>
        <w:t xml:space="preserve">  – несовершеннолетних от 14 до 18 лет, трудоустроенные на временные работы в свободное от учебы время.</w:t>
      </w:r>
    </w:p>
    <w:p w14:paraId="4419E1C7" w14:textId="74989289" w:rsidR="004271C8" w:rsidRPr="005341B5" w:rsidRDefault="004271C8" w:rsidP="004F7A09">
      <w:pPr>
        <w:keepNext/>
        <w:shd w:val="clear" w:color="auto" w:fill="FFFFFF" w:themeFill="background1"/>
        <w:spacing w:after="0" w:line="240" w:lineRule="auto"/>
        <w:jc w:val="both"/>
        <w:outlineLvl w:val="0"/>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sz w:val="24"/>
          <w:szCs w:val="24"/>
          <w:lang w:eastAsia="ru-RU"/>
        </w:rPr>
        <w:tab/>
        <w:t xml:space="preserve">Общая эффективность трудоустройства граждан составила </w:t>
      </w:r>
      <w:r w:rsidR="009621CD" w:rsidRPr="005341B5">
        <w:rPr>
          <w:rFonts w:ascii="Times New Roman" w:eastAsia="Times New Roman" w:hAnsi="Times New Roman" w:cs="Times New Roman"/>
          <w:sz w:val="24"/>
          <w:szCs w:val="24"/>
          <w:lang w:eastAsia="ru-RU"/>
        </w:rPr>
        <w:t>7</w:t>
      </w:r>
      <w:r w:rsidR="00885EDC" w:rsidRPr="005341B5">
        <w:rPr>
          <w:rFonts w:ascii="Times New Roman" w:eastAsia="Times New Roman" w:hAnsi="Times New Roman" w:cs="Times New Roman"/>
          <w:sz w:val="24"/>
          <w:szCs w:val="24"/>
          <w:lang w:eastAsia="ru-RU"/>
        </w:rPr>
        <w:t>6</w:t>
      </w:r>
      <w:r w:rsidRPr="005341B5">
        <w:rPr>
          <w:rFonts w:ascii="Times New Roman" w:eastAsia="Times New Roman" w:hAnsi="Times New Roman" w:cs="Times New Roman"/>
          <w:sz w:val="24"/>
          <w:szCs w:val="24"/>
          <w:lang w:eastAsia="ru-RU"/>
        </w:rPr>
        <w:t>%.</w:t>
      </w:r>
    </w:p>
    <w:p w14:paraId="4B0879F4" w14:textId="77777777" w:rsidR="00257637" w:rsidRPr="005341B5" w:rsidRDefault="00257637" w:rsidP="004F7A09">
      <w:pPr>
        <w:keepNext/>
        <w:shd w:val="clear" w:color="auto" w:fill="FFFFFF" w:themeFill="background1"/>
        <w:spacing w:after="0" w:line="240" w:lineRule="auto"/>
        <w:jc w:val="both"/>
        <w:outlineLvl w:val="0"/>
        <w:rPr>
          <w:rFonts w:ascii="Times New Roman" w:eastAsia="Times New Roman" w:hAnsi="Times New Roman" w:cs="Times New Roman"/>
          <w:color w:val="0070C0"/>
          <w:sz w:val="16"/>
          <w:szCs w:val="16"/>
          <w:lang w:eastAsia="ru-RU"/>
        </w:rPr>
      </w:pPr>
    </w:p>
    <w:p w14:paraId="48F52E4F" w14:textId="77777777" w:rsidR="00AB1949" w:rsidRPr="005341B5" w:rsidRDefault="00AB1949"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Предложение рабочей силы</w:t>
      </w:r>
    </w:p>
    <w:p w14:paraId="00FE63FF" w14:textId="77777777" w:rsidR="00AB1949" w:rsidRPr="005341B5" w:rsidRDefault="00AB1949"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16"/>
          <w:szCs w:val="16"/>
          <w:lang w:eastAsia="ru-RU"/>
        </w:rPr>
      </w:pPr>
    </w:p>
    <w:p w14:paraId="4C0FABFB" w14:textId="55628FE3" w:rsidR="00185778" w:rsidRPr="005341B5" w:rsidRDefault="00185778" w:rsidP="004F7A09">
      <w:pPr>
        <w:shd w:val="clear" w:color="auto" w:fill="FFFFFF" w:themeFill="background1"/>
        <w:spacing w:after="0" w:line="240" w:lineRule="auto"/>
        <w:ind w:firstLine="708"/>
        <w:contextualSpacing/>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 службу занятости обратились за содействием в поиске подходящей работы </w:t>
      </w:r>
      <w:r w:rsidR="009621CD" w:rsidRPr="005341B5">
        <w:rPr>
          <w:rFonts w:ascii="Times New Roman" w:eastAsia="Times New Roman" w:hAnsi="Times New Roman" w:cs="Times New Roman"/>
          <w:sz w:val="24"/>
          <w:szCs w:val="24"/>
          <w:lang w:eastAsia="ru-RU"/>
        </w:rPr>
        <w:t>31</w:t>
      </w:r>
      <w:r w:rsidR="00885EDC" w:rsidRPr="005341B5">
        <w:rPr>
          <w:rFonts w:ascii="Times New Roman" w:eastAsia="Times New Roman" w:hAnsi="Times New Roman" w:cs="Times New Roman"/>
          <w:sz w:val="24"/>
          <w:szCs w:val="24"/>
          <w:lang w:eastAsia="ru-RU"/>
        </w:rPr>
        <w:t xml:space="preserve"> </w:t>
      </w:r>
      <w:r w:rsidR="009621CD" w:rsidRPr="005341B5">
        <w:rPr>
          <w:rFonts w:ascii="Times New Roman" w:eastAsia="Times New Roman" w:hAnsi="Times New Roman" w:cs="Times New Roman"/>
          <w:sz w:val="24"/>
          <w:szCs w:val="24"/>
          <w:lang w:eastAsia="ru-RU"/>
        </w:rPr>
        <w:t>090</w:t>
      </w:r>
      <w:r w:rsidRPr="005341B5">
        <w:rPr>
          <w:rFonts w:ascii="Times New Roman" w:eastAsia="Times New Roman" w:hAnsi="Times New Roman" w:cs="Times New Roman"/>
          <w:sz w:val="24"/>
          <w:szCs w:val="24"/>
          <w:lang w:eastAsia="ru-RU"/>
        </w:rPr>
        <w:t xml:space="preserve"> человек, что на </w:t>
      </w:r>
      <w:r w:rsidR="009621CD" w:rsidRPr="005341B5">
        <w:rPr>
          <w:rFonts w:ascii="Times New Roman" w:eastAsia="Times New Roman" w:hAnsi="Times New Roman" w:cs="Times New Roman"/>
          <w:sz w:val="24"/>
          <w:szCs w:val="24"/>
          <w:lang w:eastAsia="ru-RU"/>
        </w:rPr>
        <w:t>6</w:t>
      </w:r>
      <w:r w:rsidR="00885EDC" w:rsidRPr="005341B5">
        <w:rPr>
          <w:rFonts w:ascii="Times New Roman" w:eastAsia="Times New Roman" w:hAnsi="Times New Roman" w:cs="Times New Roman"/>
          <w:sz w:val="24"/>
          <w:szCs w:val="24"/>
          <w:lang w:eastAsia="ru-RU"/>
        </w:rPr>
        <w:t xml:space="preserve"> </w:t>
      </w:r>
      <w:r w:rsidR="009621CD" w:rsidRPr="005341B5">
        <w:rPr>
          <w:rFonts w:ascii="Times New Roman" w:eastAsia="Times New Roman" w:hAnsi="Times New Roman" w:cs="Times New Roman"/>
          <w:sz w:val="24"/>
          <w:szCs w:val="24"/>
          <w:lang w:eastAsia="ru-RU"/>
        </w:rPr>
        <w:t>486</w:t>
      </w:r>
      <w:r w:rsidRPr="005341B5">
        <w:rPr>
          <w:rFonts w:ascii="Times New Roman" w:eastAsia="Times New Roman" w:hAnsi="Times New Roman" w:cs="Times New Roman"/>
          <w:sz w:val="24"/>
          <w:szCs w:val="24"/>
          <w:lang w:eastAsia="ru-RU"/>
        </w:rPr>
        <w:t xml:space="preserve"> человек </w:t>
      </w:r>
      <w:r w:rsidR="00DF206A" w:rsidRPr="005341B5">
        <w:rPr>
          <w:rFonts w:ascii="Times New Roman" w:eastAsia="Times New Roman" w:hAnsi="Times New Roman" w:cs="Times New Roman"/>
          <w:sz w:val="24"/>
          <w:szCs w:val="24"/>
          <w:lang w:eastAsia="ru-RU"/>
        </w:rPr>
        <w:t>больше</w:t>
      </w:r>
      <w:r w:rsidRPr="005341B5">
        <w:rPr>
          <w:rFonts w:ascii="Times New Roman" w:eastAsia="Times New Roman" w:hAnsi="Times New Roman" w:cs="Times New Roman"/>
          <w:sz w:val="24"/>
          <w:szCs w:val="24"/>
          <w:lang w:eastAsia="ru-RU"/>
        </w:rPr>
        <w:t xml:space="preserve">, чем </w:t>
      </w:r>
      <w:r w:rsidR="00580BAC" w:rsidRPr="005341B5">
        <w:rPr>
          <w:rFonts w:ascii="Times New Roman" w:eastAsia="Times New Roman" w:hAnsi="Times New Roman" w:cs="Times New Roman"/>
          <w:sz w:val="24"/>
          <w:szCs w:val="24"/>
          <w:lang w:eastAsia="ru-RU"/>
        </w:rPr>
        <w:t>за</w:t>
      </w:r>
      <w:r w:rsidRPr="005341B5">
        <w:rPr>
          <w:rFonts w:ascii="Times New Roman" w:eastAsia="Times New Roman" w:hAnsi="Times New Roman" w:cs="Times New Roman"/>
          <w:sz w:val="24"/>
          <w:szCs w:val="24"/>
          <w:lang w:eastAsia="ru-RU"/>
        </w:rPr>
        <w:t xml:space="preserve"> </w:t>
      </w:r>
      <w:r w:rsidR="00580BAC" w:rsidRPr="005341B5">
        <w:rPr>
          <w:rFonts w:ascii="Times New Roman" w:eastAsia="Times New Roman" w:hAnsi="Times New Roman" w:cs="Times New Roman"/>
          <w:sz w:val="24"/>
          <w:szCs w:val="24"/>
          <w:lang w:eastAsia="ru-RU"/>
        </w:rPr>
        <w:t>9 месяцев</w:t>
      </w:r>
      <w:r w:rsidRPr="005341B5">
        <w:rPr>
          <w:rFonts w:ascii="Times New Roman" w:eastAsia="Times New Roman" w:hAnsi="Times New Roman" w:cs="Times New Roman"/>
          <w:sz w:val="24"/>
          <w:szCs w:val="24"/>
          <w:lang w:eastAsia="ru-RU"/>
        </w:rPr>
        <w:t xml:space="preserve"> </w:t>
      </w:r>
      <w:r w:rsidR="00580BAC" w:rsidRPr="005341B5">
        <w:rPr>
          <w:rFonts w:ascii="Times New Roman" w:eastAsia="Times New Roman" w:hAnsi="Times New Roman" w:cs="Times New Roman"/>
          <w:sz w:val="24"/>
          <w:szCs w:val="24"/>
          <w:lang w:eastAsia="ru-RU"/>
        </w:rPr>
        <w:t>2</w:t>
      </w:r>
      <w:r w:rsidRPr="005341B5">
        <w:rPr>
          <w:rFonts w:ascii="Times New Roman" w:eastAsia="Times New Roman" w:hAnsi="Times New Roman" w:cs="Times New Roman"/>
          <w:sz w:val="24"/>
          <w:szCs w:val="24"/>
          <w:lang w:eastAsia="ru-RU"/>
        </w:rPr>
        <w:t>02</w:t>
      </w:r>
      <w:r w:rsidR="00885EDC" w:rsidRPr="005341B5">
        <w:rPr>
          <w:rFonts w:ascii="Times New Roman" w:eastAsia="Times New Roman" w:hAnsi="Times New Roman" w:cs="Times New Roman"/>
          <w:sz w:val="24"/>
          <w:szCs w:val="24"/>
          <w:lang w:eastAsia="ru-RU"/>
        </w:rPr>
        <w:t>5</w:t>
      </w:r>
      <w:r w:rsidRPr="005341B5">
        <w:rPr>
          <w:rFonts w:ascii="Times New Roman" w:eastAsia="Times New Roman" w:hAnsi="Times New Roman" w:cs="Times New Roman"/>
          <w:sz w:val="24"/>
          <w:szCs w:val="24"/>
          <w:lang w:eastAsia="ru-RU"/>
        </w:rPr>
        <w:t xml:space="preserve"> года (</w:t>
      </w:r>
      <w:r w:rsidR="009621CD" w:rsidRPr="005341B5">
        <w:rPr>
          <w:rFonts w:ascii="Times New Roman" w:eastAsia="Times New Roman" w:hAnsi="Times New Roman" w:cs="Times New Roman"/>
          <w:sz w:val="24"/>
          <w:szCs w:val="24"/>
          <w:lang w:eastAsia="ru-RU"/>
        </w:rPr>
        <w:t>24</w:t>
      </w:r>
      <w:r w:rsidR="00885EDC" w:rsidRPr="005341B5">
        <w:rPr>
          <w:rFonts w:ascii="Times New Roman" w:eastAsia="Times New Roman" w:hAnsi="Times New Roman" w:cs="Times New Roman"/>
          <w:sz w:val="24"/>
          <w:szCs w:val="24"/>
          <w:lang w:eastAsia="ru-RU"/>
        </w:rPr>
        <w:t xml:space="preserve"> </w:t>
      </w:r>
      <w:r w:rsidR="009621CD" w:rsidRPr="005341B5">
        <w:rPr>
          <w:rFonts w:ascii="Times New Roman" w:eastAsia="Times New Roman" w:hAnsi="Times New Roman" w:cs="Times New Roman"/>
          <w:sz w:val="24"/>
          <w:szCs w:val="24"/>
          <w:lang w:eastAsia="ru-RU"/>
        </w:rPr>
        <w:t>604</w:t>
      </w:r>
      <w:r w:rsidRPr="005341B5">
        <w:rPr>
          <w:rFonts w:ascii="Times New Roman" w:eastAsia="Times New Roman" w:hAnsi="Times New Roman" w:cs="Times New Roman"/>
          <w:sz w:val="24"/>
          <w:szCs w:val="24"/>
          <w:lang w:eastAsia="ru-RU"/>
        </w:rPr>
        <w:t xml:space="preserve"> человек</w:t>
      </w:r>
      <w:r w:rsidR="00DF206A" w:rsidRPr="005341B5">
        <w:rPr>
          <w:rFonts w:ascii="Times New Roman" w:eastAsia="Times New Roman" w:hAnsi="Times New Roman" w:cs="Times New Roman"/>
          <w:sz w:val="24"/>
          <w:szCs w:val="24"/>
          <w:lang w:eastAsia="ru-RU"/>
        </w:rPr>
        <w:t>а</w:t>
      </w:r>
      <w:r w:rsidRPr="005341B5">
        <w:rPr>
          <w:rFonts w:ascii="Times New Roman" w:eastAsia="Times New Roman" w:hAnsi="Times New Roman" w:cs="Times New Roman"/>
          <w:sz w:val="24"/>
          <w:szCs w:val="24"/>
          <w:lang w:eastAsia="ru-RU"/>
        </w:rPr>
        <w:t>).</w:t>
      </w:r>
    </w:p>
    <w:p w14:paraId="7CE2E0F1" w14:textId="77777777" w:rsidR="00AB1949" w:rsidRPr="005341B5" w:rsidRDefault="00AB1949" w:rsidP="004F7A09">
      <w:pPr>
        <w:shd w:val="clear" w:color="auto" w:fill="FFFFFF" w:themeFill="background1"/>
        <w:spacing w:after="0" w:line="240" w:lineRule="auto"/>
        <w:contextualSpacing/>
        <w:jc w:val="both"/>
        <w:rPr>
          <w:rFonts w:ascii="Times New Roman" w:eastAsia="Times New Roman" w:hAnsi="Times New Roman" w:cs="Times New Roman"/>
          <w:color w:val="0070C0"/>
          <w:sz w:val="16"/>
          <w:szCs w:val="16"/>
          <w:lang w:eastAsia="ru-RU"/>
        </w:rPr>
      </w:pPr>
      <w:r w:rsidRPr="005341B5">
        <w:rPr>
          <w:rFonts w:ascii="Times New Roman" w:eastAsia="Times New Roman" w:hAnsi="Times New Roman" w:cs="Times New Roman"/>
          <w:noProof/>
          <w:color w:val="0070C0"/>
          <w:sz w:val="28"/>
          <w:szCs w:val="28"/>
          <w:lang w:eastAsia="ru-RU"/>
        </w:rPr>
        <mc:AlternateContent>
          <mc:Choice Requires="wps">
            <w:drawing>
              <wp:anchor distT="0" distB="0" distL="114300" distR="114300" simplePos="0" relativeHeight="251682816" behindDoc="0" locked="0" layoutInCell="1" allowOverlap="1" wp14:anchorId="3F2A95D2" wp14:editId="5FC27992">
                <wp:simplePos x="0" y="0"/>
                <wp:positionH relativeFrom="column">
                  <wp:posOffset>210185</wp:posOffset>
                </wp:positionH>
                <wp:positionV relativeFrom="paragraph">
                  <wp:posOffset>216535</wp:posOffset>
                </wp:positionV>
                <wp:extent cx="5997575" cy="914400"/>
                <wp:effectExtent l="38100" t="38100" r="117475" b="114300"/>
                <wp:wrapSquare wrapText="bothSides"/>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7575" cy="914400"/>
                        </a:xfrm>
                        <a:prstGeom prst="rect">
                          <a:avLst/>
                        </a:prstGeom>
                        <a:solidFill>
                          <a:sysClr val="window" lastClr="FFFFFF"/>
                        </a:solidFill>
                        <a:ln w="12700" cap="flat" cmpd="sng" algn="ctr">
                          <a:solidFill>
                            <a:srgbClr val="4F81BD">
                              <a:lumMod val="60000"/>
                              <a:lumOff val="40000"/>
                            </a:srgbClr>
                          </a:solidFill>
                          <a:prstDash val="solid"/>
                          <a:headEnd/>
                          <a:tailEnd/>
                        </a:ln>
                        <a:effectLst>
                          <a:outerShdw blurRad="50800" dist="38100" dir="2700000" algn="tl" rotWithShape="0">
                            <a:srgbClr val="4F81BD">
                              <a:lumMod val="60000"/>
                              <a:lumOff val="40000"/>
                              <a:alpha val="40000"/>
                            </a:srgbClr>
                          </a:outerShdw>
                        </a:effectLst>
                      </wps:spPr>
                      <wps:txbx>
                        <w:txbxContent>
                          <w:p w14:paraId="064D9B81" w14:textId="40CF23DB" w:rsidR="00125D67" w:rsidRPr="009C3D9D" w:rsidRDefault="00125D67" w:rsidP="00AB1949">
                            <w:pPr>
                              <w:spacing w:after="0" w:line="240" w:lineRule="auto"/>
                              <w:jc w:val="center"/>
                              <w:rPr>
                                <w:rFonts w:ascii="Times New Roman" w:eastAsia="Times New Roman" w:hAnsi="Times New Roman" w:cs="Times New Roman"/>
                                <w:b/>
                                <w:color w:val="17365D" w:themeColor="text2" w:themeShade="BF"/>
                                <w:sz w:val="24"/>
                                <w:szCs w:val="24"/>
                                <w:lang w:eastAsia="ru-RU"/>
                              </w:rPr>
                            </w:pPr>
                            <w:r w:rsidRPr="009C3D9D">
                              <w:rPr>
                                <w:rFonts w:ascii="Times New Roman" w:eastAsia="Times New Roman" w:hAnsi="Times New Roman" w:cs="Times New Roman"/>
                                <w:b/>
                                <w:color w:val="17365D" w:themeColor="text2" w:themeShade="BF"/>
                                <w:sz w:val="24"/>
                                <w:szCs w:val="24"/>
                                <w:lang w:eastAsia="ru-RU"/>
                              </w:rPr>
                              <w:t>На 1 октября 2026 года на учете в службе занятости населения</w:t>
                            </w:r>
                          </w:p>
                          <w:p w14:paraId="6A536726" w14:textId="6B97BA0C" w:rsidR="00125D67" w:rsidRPr="009C3D9D" w:rsidRDefault="00125D67" w:rsidP="00AB1949">
                            <w:pPr>
                              <w:spacing w:after="0" w:line="240" w:lineRule="auto"/>
                              <w:ind w:firstLine="284"/>
                              <w:jc w:val="center"/>
                              <w:rPr>
                                <w:rFonts w:ascii="Times New Roman" w:eastAsia="Times New Roman" w:hAnsi="Times New Roman" w:cs="Times New Roman"/>
                                <w:b/>
                                <w:color w:val="17365D" w:themeColor="text2" w:themeShade="BF"/>
                                <w:sz w:val="24"/>
                                <w:szCs w:val="24"/>
                                <w:lang w:eastAsia="ru-RU"/>
                              </w:rPr>
                            </w:pPr>
                            <w:r w:rsidRPr="009C3D9D">
                              <w:rPr>
                                <w:rFonts w:ascii="Times New Roman" w:eastAsia="Times New Roman" w:hAnsi="Times New Roman" w:cs="Times New Roman"/>
                                <w:b/>
                                <w:color w:val="17365D" w:themeColor="text2" w:themeShade="BF"/>
                                <w:sz w:val="24"/>
                                <w:szCs w:val="24"/>
                                <w:lang w:eastAsia="ru-RU"/>
                              </w:rPr>
                              <w:t>состояло 4 671 человек, ищущих работу:</w:t>
                            </w:r>
                          </w:p>
                          <w:p w14:paraId="1CA9067E" w14:textId="77777777" w:rsidR="00125D67" w:rsidRPr="009C3D9D" w:rsidRDefault="00125D67" w:rsidP="00AB1949">
                            <w:pPr>
                              <w:spacing w:after="0" w:line="240" w:lineRule="auto"/>
                              <w:ind w:firstLine="708"/>
                              <w:jc w:val="both"/>
                              <w:rPr>
                                <w:rFonts w:ascii="Times New Roman" w:eastAsia="Times New Roman" w:hAnsi="Times New Roman" w:cs="Times New Roman"/>
                                <w:b/>
                                <w:color w:val="17365D" w:themeColor="text2" w:themeShade="BF"/>
                                <w:sz w:val="6"/>
                                <w:szCs w:val="6"/>
                                <w:lang w:eastAsia="ru-RU"/>
                              </w:rPr>
                            </w:pPr>
                          </w:p>
                          <w:p w14:paraId="1B6ADE4D" w14:textId="77777777" w:rsidR="00125D67" w:rsidRPr="009C3D9D" w:rsidRDefault="00125D67" w:rsidP="00AB1949">
                            <w:pPr>
                              <w:spacing w:after="0" w:line="240" w:lineRule="auto"/>
                              <w:ind w:firstLine="708"/>
                              <w:jc w:val="both"/>
                              <w:rPr>
                                <w:rFonts w:ascii="Times New Roman" w:eastAsia="Times New Roman" w:hAnsi="Times New Roman" w:cs="Times New Roman"/>
                                <w:b/>
                                <w:color w:val="17365D" w:themeColor="text2" w:themeShade="BF"/>
                                <w:sz w:val="6"/>
                                <w:szCs w:val="6"/>
                                <w:lang w:eastAsia="ru-RU"/>
                              </w:rPr>
                            </w:pPr>
                          </w:p>
                          <w:p w14:paraId="6DDEF13C" w14:textId="42609D5A" w:rsidR="00125D67" w:rsidRPr="009C3D9D" w:rsidRDefault="00125D67" w:rsidP="00AB1949">
                            <w:pPr>
                              <w:pStyle w:val="a5"/>
                              <w:shd w:val="clear" w:color="auto" w:fill="FFFFFF"/>
                              <w:tabs>
                                <w:tab w:val="left" w:pos="851"/>
                                <w:tab w:val="left" w:pos="1985"/>
                              </w:tabs>
                              <w:ind w:firstLine="2552"/>
                              <w:rPr>
                                <w:szCs w:val="28"/>
                              </w:rPr>
                            </w:pPr>
                            <w:r w:rsidRPr="009C3D9D">
                              <w:rPr>
                                <w:szCs w:val="28"/>
                              </w:rPr>
                              <w:t>на 1 января 2026 года – 4 104 чел.</w:t>
                            </w:r>
                          </w:p>
                          <w:p w14:paraId="1CD96CA8" w14:textId="760E0621" w:rsidR="00125D67" w:rsidRPr="001E7CE1" w:rsidRDefault="00125D67" w:rsidP="00AB1949">
                            <w:pPr>
                              <w:pStyle w:val="a5"/>
                              <w:shd w:val="clear" w:color="auto" w:fill="FFFFFF"/>
                              <w:tabs>
                                <w:tab w:val="left" w:pos="851"/>
                                <w:tab w:val="left" w:pos="1985"/>
                              </w:tabs>
                              <w:ind w:firstLine="2552"/>
                              <w:jc w:val="left"/>
                              <w:rPr>
                                <w:szCs w:val="28"/>
                              </w:rPr>
                            </w:pPr>
                            <w:r w:rsidRPr="009C3D9D">
                              <w:rPr>
                                <w:szCs w:val="28"/>
                              </w:rPr>
                              <w:t>на 1 октября 2025 года – 5 869 чел.</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A95D2" id="Поле 3" o:spid="_x0000_s1033" type="#_x0000_t202" style="position:absolute;left:0;text-align:left;margin-left:16.55pt;margin-top:17.05pt;width:472.25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" fillcolor="window" strokecolor="#95b3d7" strokeweight="1pt">
                <v:shadow on="t" color="#95b3d7" opacity="26214f" origin="-.5,-.5" offset=".74836mm,.74836mm"/>
                <v:textbox>
                  <w:txbxContent>
                    <w:p w14:paraId="064D9B81" w14:textId="40CF23DB" w:rsidR="00125D67" w:rsidRPr="009C3D9D" w:rsidRDefault="00125D67" w:rsidP="00AB1949">
                      <w:pPr>
                        <w:spacing w:after="0" w:line="240" w:lineRule="auto"/>
                        <w:jc w:val="center"/>
                        <w:rPr>
                          <w:rFonts w:ascii="Times New Roman" w:eastAsia="Times New Roman" w:hAnsi="Times New Roman" w:cs="Times New Roman"/>
                          <w:b/>
                          <w:color w:val="17365D" w:themeColor="text2" w:themeShade="BF"/>
                          <w:sz w:val="24"/>
                          <w:szCs w:val="24"/>
                          <w:lang w:eastAsia="ru-RU"/>
                        </w:rPr>
                      </w:pPr>
                      <w:r w:rsidRPr="009C3D9D">
                        <w:rPr>
                          <w:rFonts w:ascii="Times New Roman" w:eastAsia="Times New Roman" w:hAnsi="Times New Roman" w:cs="Times New Roman"/>
                          <w:b/>
                          <w:color w:val="17365D" w:themeColor="text2" w:themeShade="BF"/>
                          <w:sz w:val="24"/>
                          <w:szCs w:val="24"/>
                          <w:lang w:eastAsia="ru-RU"/>
                        </w:rPr>
                        <w:t>На 1 октября 2026 года на учете в службе занятости населения</w:t>
                      </w:r>
                    </w:p>
                    <w:p w14:paraId="6A536726" w14:textId="6B97BA0C" w:rsidR="00125D67" w:rsidRPr="009C3D9D" w:rsidRDefault="00125D67" w:rsidP="00AB1949">
                      <w:pPr>
                        <w:spacing w:after="0" w:line="240" w:lineRule="auto"/>
                        <w:ind w:firstLine="284"/>
                        <w:jc w:val="center"/>
                        <w:rPr>
                          <w:rFonts w:ascii="Times New Roman" w:eastAsia="Times New Roman" w:hAnsi="Times New Roman" w:cs="Times New Roman"/>
                          <w:b/>
                          <w:color w:val="17365D" w:themeColor="text2" w:themeShade="BF"/>
                          <w:sz w:val="24"/>
                          <w:szCs w:val="24"/>
                          <w:lang w:eastAsia="ru-RU"/>
                        </w:rPr>
                      </w:pPr>
                      <w:r w:rsidRPr="009C3D9D">
                        <w:rPr>
                          <w:rFonts w:ascii="Times New Roman" w:eastAsia="Times New Roman" w:hAnsi="Times New Roman" w:cs="Times New Roman"/>
                          <w:b/>
                          <w:color w:val="17365D" w:themeColor="text2" w:themeShade="BF"/>
                          <w:sz w:val="24"/>
                          <w:szCs w:val="24"/>
                          <w:lang w:eastAsia="ru-RU"/>
                        </w:rPr>
                        <w:t>состояло 4 671 человек, ищущих работу:</w:t>
                      </w:r>
                    </w:p>
                    <w:p w14:paraId="1CA9067E" w14:textId="77777777" w:rsidR="00125D67" w:rsidRPr="009C3D9D" w:rsidRDefault="00125D67" w:rsidP="00AB1949">
                      <w:pPr>
                        <w:spacing w:after="0" w:line="240" w:lineRule="auto"/>
                        <w:ind w:firstLine="708"/>
                        <w:jc w:val="both"/>
                        <w:rPr>
                          <w:rFonts w:ascii="Times New Roman" w:eastAsia="Times New Roman" w:hAnsi="Times New Roman" w:cs="Times New Roman"/>
                          <w:b/>
                          <w:color w:val="17365D" w:themeColor="text2" w:themeShade="BF"/>
                          <w:sz w:val="6"/>
                          <w:szCs w:val="6"/>
                          <w:lang w:eastAsia="ru-RU"/>
                        </w:rPr>
                      </w:pPr>
                    </w:p>
                    <w:p w14:paraId="1B6ADE4D" w14:textId="77777777" w:rsidR="00125D67" w:rsidRPr="009C3D9D" w:rsidRDefault="00125D67" w:rsidP="00AB1949">
                      <w:pPr>
                        <w:spacing w:after="0" w:line="240" w:lineRule="auto"/>
                        <w:ind w:firstLine="708"/>
                        <w:jc w:val="both"/>
                        <w:rPr>
                          <w:rFonts w:ascii="Times New Roman" w:eastAsia="Times New Roman" w:hAnsi="Times New Roman" w:cs="Times New Roman"/>
                          <w:b/>
                          <w:color w:val="17365D" w:themeColor="text2" w:themeShade="BF"/>
                          <w:sz w:val="6"/>
                          <w:szCs w:val="6"/>
                          <w:lang w:eastAsia="ru-RU"/>
                        </w:rPr>
                      </w:pPr>
                    </w:p>
                    <w:p w14:paraId="6DDEF13C" w14:textId="42609D5A" w:rsidR="00125D67" w:rsidRPr="009C3D9D" w:rsidRDefault="00125D67" w:rsidP="00AB1949">
                      <w:pPr>
                        <w:pStyle w:val="a5"/>
                        <w:shd w:val="clear" w:color="auto" w:fill="FFFFFF"/>
                        <w:tabs>
                          <w:tab w:val="left" w:pos="851"/>
                          <w:tab w:val="left" w:pos="1985"/>
                        </w:tabs>
                        <w:ind w:firstLine="2552"/>
                        <w:rPr>
                          <w:szCs w:val="28"/>
                        </w:rPr>
                      </w:pPr>
                      <w:r w:rsidRPr="009C3D9D">
                        <w:rPr>
                          <w:szCs w:val="28"/>
                        </w:rPr>
                        <w:t>на 1 января 2026 года – 4 104 чел.</w:t>
                      </w:r>
                    </w:p>
                    <w:p w14:paraId="1CD96CA8" w14:textId="760E0621" w:rsidR="00125D67" w:rsidRPr="001E7CE1" w:rsidRDefault="00125D67" w:rsidP="00AB1949">
                      <w:pPr>
                        <w:pStyle w:val="a5"/>
                        <w:shd w:val="clear" w:color="auto" w:fill="FFFFFF"/>
                        <w:tabs>
                          <w:tab w:val="left" w:pos="851"/>
                          <w:tab w:val="left" w:pos="1985"/>
                        </w:tabs>
                        <w:ind w:firstLine="2552"/>
                        <w:jc w:val="left"/>
                        <w:rPr>
                          <w:szCs w:val="28"/>
                        </w:rPr>
                      </w:pPr>
                      <w:r w:rsidRPr="009C3D9D">
                        <w:rPr>
                          <w:szCs w:val="28"/>
                        </w:rPr>
                        <w:t>на 1 октября 2025 года – 5 869 чел.</w:t>
                      </w:r>
                      <w:bookmarkStart w:id="1" w:name="_GoBack"/>
                      <w:bookmarkEnd w:id="1"/>
                    </w:p>
                  </w:txbxContent>
                </v:textbox>
                <w10:wrap type="square"/>
              </v:shape>
            </w:pict>
          </mc:Fallback>
        </mc:AlternateContent>
      </w:r>
    </w:p>
    <w:p w14:paraId="26DC70DE" w14:textId="77777777" w:rsidR="00AB1949" w:rsidRPr="005341B5" w:rsidRDefault="00AB1949" w:rsidP="004F7A09">
      <w:pPr>
        <w:shd w:val="clear" w:color="auto" w:fill="FFFFFF" w:themeFill="background1"/>
        <w:spacing w:after="0" w:line="240" w:lineRule="auto"/>
        <w:ind w:firstLine="708"/>
        <w:contextualSpacing/>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Рынок труда Ленинградской области пополняли:</w:t>
      </w:r>
    </w:p>
    <w:p w14:paraId="41139D6A" w14:textId="6F6FE5BA" w:rsidR="00BC0D22" w:rsidRPr="005341B5" w:rsidRDefault="00BC0D22" w:rsidP="004F7A09">
      <w:pPr>
        <w:shd w:val="clear" w:color="auto" w:fill="FFFFFF" w:themeFill="background1"/>
        <w:spacing w:after="0" w:line="240" w:lineRule="auto"/>
        <w:ind w:firstLine="708"/>
        <w:contextualSpacing/>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граждане, уволенные в связи с ликвидацией организации, либо сокращением численности или штата работников организации, – </w:t>
      </w:r>
      <w:r w:rsidR="00453049" w:rsidRPr="005341B5">
        <w:rPr>
          <w:rFonts w:ascii="Times New Roman" w:eastAsia="Times New Roman" w:hAnsi="Times New Roman" w:cs="Times New Roman"/>
          <w:sz w:val="24"/>
          <w:szCs w:val="24"/>
          <w:lang w:eastAsia="ru-RU"/>
        </w:rPr>
        <w:t>1 060</w:t>
      </w:r>
      <w:r w:rsidRPr="005341B5">
        <w:rPr>
          <w:rFonts w:ascii="Times New Roman" w:eastAsia="Times New Roman" w:hAnsi="Times New Roman" w:cs="Times New Roman"/>
          <w:sz w:val="24"/>
          <w:szCs w:val="24"/>
          <w:lang w:eastAsia="ru-RU"/>
        </w:rPr>
        <w:t xml:space="preserve"> человек (</w:t>
      </w:r>
      <w:r w:rsidR="00453049" w:rsidRPr="005341B5">
        <w:rPr>
          <w:rFonts w:ascii="Times New Roman" w:eastAsia="Times New Roman" w:hAnsi="Times New Roman" w:cs="Times New Roman"/>
          <w:sz w:val="24"/>
          <w:szCs w:val="24"/>
          <w:lang w:eastAsia="ru-RU"/>
        </w:rPr>
        <w:t>6</w:t>
      </w:r>
      <w:r w:rsidRPr="005341B5">
        <w:rPr>
          <w:rFonts w:ascii="Times New Roman" w:eastAsia="Times New Roman" w:hAnsi="Times New Roman" w:cs="Times New Roman"/>
          <w:sz w:val="24"/>
          <w:szCs w:val="24"/>
          <w:lang w:eastAsia="ru-RU"/>
        </w:rPr>
        <w:t xml:space="preserve">% от обратившихся в поиске подходящей работы), что на </w:t>
      </w:r>
      <w:r w:rsidR="00453049" w:rsidRPr="005341B5">
        <w:rPr>
          <w:rFonts w:ascii="Times New Roman" w:eastAsia="Times New Roman" w:hAnsi="Times New Roman" w:cs="Times New Roman"/>
          <w:sz w:val="24"/>
          <w:szCs w:val="24"/>
          <w:lang w:eastAsia="ru-RU"/>
        </w:rPr>
        <w:t>534</w:t>
      </w:r>
      <w:r w:rsidRPr="005341B5">
        <w:rPr>
          <w:rFonts w:ascii="Times New Roman" w:eastAsia="Times New Roman" w:hAnsi="Times New Roman" w:cs="Times New Roman"/>
          <w:sz w:val="24"/>
          <w:szCs w:val="24"/>
          <w:lang w:eastAsia="ru-RU"/>
        </w:rPr>
        <w:t xml:space="preserve"> человек</w:t>
      </w:r>
      <w:r w:rsidR="00453049" w:rsidRPr="005341B5">
        <w:rPr>
          <w:rFonts w:ascii="Times New Roman" w:eastAsia="Times New Roman" w:hAnsi="Times New Roman" w:cs="Times New Roman"/>
          <w:sz w:val="24"/>
          <w:szCs w:val="24"/>
          <w:lang w:eastAsia="ru-RU"/>
        </w:rPr>
        <w:t>а</w:t>
      </w:r>
      <w:r w:rsidRPr="005341B5">
        <w:rPr>
          <w:rFonts w:ascii="Times New Roman" w:eastAsia="Times New Roman" w:hAnsi="Times New Roman" w:cs="Times New Roman"/>
          <w:sz w:val="24"/>
          <w:szCs w:val="24"/>
          <w:lang w:eastAsia="ru-RU"/>
        </w:rPr>
        <w:t xml:space="preserve"> </w:t>
      </w:r>
      <w:r w:rsidR="005F0E05" w:rsidRPr="005341B5">
        <w:rPr>
          <w:rFonts w:ascii="Times New Roman" w:eastAsia="Times New Roman" w:hAnsi="Times New Roman" w:cs="Times New Roman"/>
          <w:sz w:val="24"/>
          <w:szCs w:val="24"/>
          <w:lang w:eastAsia="ru-RU"/>
        </w:rPr>
        <w:t>больше</w:t>
      </w:r>
      <w:r w:rsidRPr="005341B5">
        <w:rPr>
          <w:rFonts w:ascii="Times New Roman" w:eastAsia="Times New Roman" w:hAnsi="Times New Roman" w:cs="Times New Roman"/>
          <w:sz w:val="24"/>
          <w:szCs w:val="24"/>
          <w:lang w:eastAsia="ru-RU"/>
        </w:rPr>
        <w:t xml:space="preserve">, чем </w:t>
      </w:r>
      <w:r w:rsidR="00453049" w:rsidRPr="005341B5">
        <w:rPr>
          <w:rFonts w:ascii="Times New Roman" w:eastAsia="Times New Roman" w:hAnsi="Times New Roman" w:cs="Times New Roman"/>
          <w:sz w:val="24"/>
          <w:szCs w:val="24"/>
          <w:lang w:eastAsia="ru-RU"/>
        </w:rPr>
        <w:t>за</w:t>
      </w:r>
      <w:r w:rsidRPr="005341B5">
        <w:rPr>
          <w:rFonts w:ascii="Times New Roman" w:eastAsia="Times New Roman" w:hAnsi="Times New Roman" w:cs="Times New Roman"/>
          <w:sz w:val="24"/>
          <w:szCs w:val="24"/>
          <w:lang w:eastAsia="ru-RU"/>
        </w:rPr>
        <w:t xml:space="preserve"> </w:t>
      </w:r>
      <w:r w:rsidR="00453049" w:rsidRPr="005341B5">
        <w:rPr>
          <w:rFonts w:ascii="Times New Roman" w:eastAsia="Times New Roman" w:hAnsi="Times New Roman" w:cs="Times New Roman"/>
          <w:sz w:val="24"/>
          <w:szCs w:val="24"/>
          <w:lang w:eastAsia="ru-RU"/>
        </w:rPr>
        <w:t>9</w:t>
      </w:r>
      <w:r w:rsidR="00223FAE" w:rsidRPr="005341B5">
        <w:rPr>
          <w:rFonts w:ascii="Times New Roman" w:eastAsia="Times New Roman" w:hAnsi="Times New Roman" w:cs="Times New Roman"/>
          <w:sz w:val="24"/>
          <w:szCs w:val="24"/>
          <w:lang w:eastAsia="ru-RU"/>
        </w:rPr>
        <w:t xml:space="preserve"> </w:t>
      </w:r>
      <w:r w:rsidR="00453049" w:rsidRPr="005341B5">
        <w:rPr>
          <w:rFonts w:ascii="Times New Roman" w:eastAsia="Times New Roman" w:hAnsi="Times New Roman" w:cs="Times New Roman"/>
          <w:sz w:val="24"/>
          <w:szCs w:val="24"/>
          <w:lang w:eastAsia="ru-RU"/>
        </w:rPr>
        <w:t>месяцев</w:t>
      </w:r>
      <w:r w:rsidRPr="005341B5">
        <w:rPr>
          <w:rFonts w:ascii="Times New Roman" w:eastAsia="Times New Roman" w:hAnsi="Times New Roman" w:cs="Times New Roman"/>
          <w:sz w:val="24"/>
          <w:szCs w:val="24"/>
          <w:lang w:eastAsia="ru-RU"/>
        </w:rPr>
        <w:t xml:space="preserve"> 202</w:t>
      </w:r>
      <w:r w:rsidR="005F0E05" w:rsidRPr="005341B5">
        <w:rPr>
          <w:rFonts w:ascii="Times New Roman" w:eastAsia="Times New Roman" w:hAnsi="Times New Roman" w:cs="Times New Roman"/>
          <w:sz w:val="24"/>
          <w:szCs w:val="24"/>
          <w:lang w:eastAsia="ru-RU"/>
        </w:rPr>
        <w:t>5</w:t>
      </w:r>
      <w:r w:rsidRPr="005341B5">
        <w:rPr>
          <w:rFonts w:ascii="Times New Roman" w:eastAsia="Times New Roman" w:hAnsi="Times New Roman" w:cs="Times New Roman"/>
          <w:sz w:val="24"/>
          <w:szCs w:val="24"/>
          <w:lang w:eastAsia="ru-RU"/>
        </w:rPr>
        <w:t xml:space="preserve"> года</w:t>
      </w:r>
      <w:r w:rsidR="00087118" w:rsidRPr="005341B5">
        <w:rPr>
          <w:rFonts w:ascii="Times New Roman" w:eastAsia="Times New Roman" w:hAnsi="Times New Roman" w:cs="Times New Roman"/>
          <w:sz w:val="24"/>
          <w:szCs w:val="24"/>
          <w:lang w:eastAsia="ru-RU"/>
        </w:rPr>
        <w:t xml:space="preserve"> (</w:t>
      </w:r>
      <w:r w:rsidR="00453049" w:rsidRPr="005341B5">
        <w:rPr>
          <w:rFonts w:ascii="Times New Roman" w:eastAsia="Times New Roman" w:hAnsi="Times New Roman" w:cs="Times New Roman"/>
          <w:sz w:val="24"/>
          <w:szCs w:val="24"/>
          <w:lang w:eastAsia="ru-RU"/>
        </w:rPr>
        <w:t>526</w:t>
      </w:r>
      <w:r w:rsidR="00087118" w:rsidRPr="005341B5">
        <w:rPr>
          <w:rFonts w:ascii="Times New Roman" w:eastAsia="Times New Roman" w:hAnsi="Times New Roman" w:cs="Times New Roman"/>
          <w:sz w:val="24"/>
          <w:szCs w:val="24"/>
          <w:lang w:eastAsia="ru-RU"/>
        </w:rPr>
        <w:t xml:space="preserve"> человек)</w:t>
      </w:r>
      <w:r w:rsidRPr="005341B5">
        <w:rPr>
          <w:rFonts w:ascii="Times New Roman" w:eastAsia="Times New Roman" w:hAnsi="Times New Roman" w:cs="Times New Roman"/>
          <w:sz w:val="24"/>
          <w:szCs w:val="24"/>
          <w:lang w:eastAsia="ru-RU"/>
        </w:rPr>
        <w:t>;</w:t>
      </w:r>
    </w:p>
    <w:p w14:paraId="43CDFF62" w14:textId="77777777" w:rsidR="00AB1949" w:rsidRPr="005341B5" w:rsidRDefault="00AB1949" w:rsidP="004F7A09">
      <w:pPr>
        <w:shd w:val="clear" w:color="auto" w:fill="FFFFFF" w:themeFill="background1"/>
        <w:spacing w:after="0" w:line="240" w:lineRule="auto"/>
        <w:ind w:firstLine="708"/>
        <w:contextualSpacing/>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граждане, которые в наибольшей степени испытывали трудности в поиске работы, из них:</w:t>
      </w:r>
    </w:p>
    <w:p w14:paraId="50CB3D00" w14:textId="276CDE23" w:rsidR="00AB1949" w:rsidRPr="005341B5" w:rsidRDefault="00453049" w:rsidP="004F7A09">
      <w:pPr>
        <w:shd w:val="clear" w:color="auto" w:fill="FFFFFF" w:themeFill="background1"/>
        <w:spacing w:after="0" w:line="240" w:lineRule="auto"/>
        <w:ind w:firstLine="708"/>
        <w:contextualSpacing/>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lastRenderedPageBreak/>
        <w:t>342</w:t>
      </w:r>
      <w:r w:rsidR="00AB1949" w:rsidRPr="005341B5">
        <w:rPr>
          <w:rFonts w:ascii="Times New Roman" w:eastAsia="Times New Roman" w:hAnsi="Times New Roman" w:cs="Times New Roman"/>
          <w:sz w:val="24"/>
          <w:szCs w:val="24"/>
          <w:lang w:eastAsia="ru-RU"/>
        </w:rPr>
        <w:t xml:space="preserve"> пенсионер</w:t>
      </w:r>
      <w:r w:rsidRPr="005341B5">
        <w:rPr>
          <w:rFonts w:ascii="Times New Roman" w:eastAsia="Times New Roman" w:hAnsi="Times New Roman" w:cs="Times New Roman"/>
          <w:sz w:val="24"/>
          <w:szCs w:val="24"/>
          <w:lang w:eastAsia="ru-RU"/>
        </w:rPr>
        <w:t>а</w:t>
      </w:r>
      <w:r w:rsidR="00AB1949" w:rsidRPr="005341B5">
        <w:rPr>
          <w:rFonts w:ascii="Times New Roman" w:eastAsia="Times New Roman" w:hAnsi="Times New Roman" w:cs="Times New Roman"/>
          <w:sz w:val="24"/>
          <w:szCs w:val="24"/>
          <w:lang w:eastAsia="ru-RU"/>
        </w:rPr>
        <w:t xml:space="preserve"> (</w:t>
      </w:r>
      <w:r w:rsidR="00B77D3E" w:rsidRPr="005341B5">
        <w:rPr>
          <w:rFonts w:ascii="Times New Roman" w:eastAsia="Times New Roman" w:hAnsi="Times New Roman" w:cs="Times New Roman"/>
          <w:sz w:val="24"/>
          <w:szCs w:val="24"/>
          <w:lang w:eastAsia="ru-RU"/>
        </w:rPr>
        <w:t>2</w:t>
      </w:r>
      <w:r w:rsidR="00AB1949" w:rsidRPr="005341B5">
        <w:rPr>
          <w:rFonts w:ascii="Times New Roman" w:eastAsia="Times New Roman" w:hAnsi="Times New Roman" w:cs="Times New Roman"/>
          <w:sz w:val="24"/>
          <w:szCs w:val="24"/>
          <w:lang w:eastAsia="ru-RU"/>
        </w:rPr>
        <w:t>% от обратившихся в поиске подходящей работы);</w:t>
      </w:r>
    </w:p>
    <w:p w14:paraId="1FF00025" w14:textId="627F9FB2" w:rsidR="00AB1949" w:rsidRPr="005341B5" w:rsidRDefault="00453049" w:rsidP="004F7A09">
      <w:pPr>
        <w:shd w:val="clear" w:color="auto" w:fill="FFFFFF" w:themeFill="background1"/>
        <w:spacing w:after="0" w:line="240" w:lineRule="auto"/>
        <w:ind w:firstLine="708"/>
        <w:contextualSpacing/>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785</w:t>
      </w:r>
      <w:r w:rsidR="00AB1949" w:rsidRPr="005341B5">
        <w:rPr>
          <w:rFonts w:ascii="Times New Roman" w:eastAsia="Times New Roman" w:hAnsi="Times New Roman" w:cs="Times New Roman"/>
          <w:sz w:val="24"/>
          <w:szCs w:val="24"/>
          <w:lang w:eastAsia="ru-RU"/>
        </w:rPr>
        <w:t xml:space="preserve"> инвалид</w:t>
      </w:r>
      <w:r w:rsidR="00223FAE" w:rsidRPr="005341B5">
        <w:rPr>
          <w:rFonts w:ascii="Times New Roman" w:eastAsia="Times New Roman" w:hAnsi="Times New Roman" w:cs="Times New Roman"/>
          <w:sz w:val="24"/>
          <w:szCs w:val="24"/>
          <w:lang w:eastAsia="ru-RU"/>
        </w:rPr>
        <w:t>ов</w:t>
      </w:r>
      <w:r w:rsidR="00AB1949" w:rsidRPr="005341B5">
        <w:rPr>
          <w:rFonts w:ascii="Times New Roman" w:eastAsia="Times New Roman" w:hAnsi="Times New Roman" w:cs="Times New Roman"/>
          <w:sz w:val="24"/>
          <w:szCs w:val="24"/>
          <w:lang w:eastAsia="ru-RU"/>
        </w:rPr>
        <w:t xml:space="preserve"> (</w:t>
      </w:r>
      <w:r w:rsidR="00223FAE" w:rsidRPr="005341B5">
        <w:rPr>
          <w:rFonts w:ascii="Times New Roman" w:eastAsia="Times New Roman" w:hAnsi="Times New Roman" w:cs="Times New Roman"/>
          <w:sz w:val="24"/>
          <w:szCs w:val="24"/>
          <w:lang w:eastAsia="ru-RU"/>
        </w:rPr>
        <w:t>4</w:t>
      </w:r>
      <w:r w:rsidR="00AB1949" w:rsidRPr="005341B5">
        <w:rPr>
          <w:rFonts w:ascii="Times New Roman" w:eastAsia="Times New Roman" w:hAnsi="Times New Roman" w:cs="Times New Roman"/>
          <w:sz w:val="24"/>
          <w:szCs w:val="24"/>
          <w:lang w:eastAsia="ru-RU"/>
        </w:rPr>
        <w:t>%);</w:t>
      </w:r>
    </w:p>
    <w:p w14:paraId="5542486F" w14:textId="17C0920A" w:rsidR="00AB1949" w:rsidRPr="005341B5" w:rsidRDefault="00223FAE" w:rsidP="004F7A09">
      <w:pPr>
        <w:shd w:val="clear" w:color="auto" w:fill="FFFFFF" w:themeFill="background1"/>
        <w:spacing w:after="0" w:line="240" w:lineRule="auto"/>
        <w:ind w:firstLine="703"/>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1 </w:t>
      </w:r>
      <w:r w:rsidR="00453049" w:rsidRPr="005341B5">
        <w:rPr>
          <w:rFonts w:ascii="Times New Roman" w:eastAsia="Times New Roman" w:hAnsi="Times New Roman" w:cs="Times New Roman"/>
          <w:sz w:val="24"/>
          <w:szCs w:val="24"/>
          <w:lang w:eastAsia="ru-RU"/>
        </w:rPr>
        <w:t>539</w:t>
      </w:r>
      <w:r w:rsidR="00AB1949" w:rsidRPr="005341B5">
        <w:rPr>
          <w:rFonts w:ascii="Times New Roman" w:eastAsia="Times New Roman" w:hAnsi="Times New Roman" w:cs="Times New Roman"/>
          <w:sz w:val="24"/>
          <w:szCs w:val="24"/>
          <w:lang w:eastAsia="ru-RU"/>
        </w:rPr>
        <w:t xml:space="preserve"> родител</w:t>
      </w:r>
      <w:r w:rsidRPr="005341B5">
        <w:rPr>
          <w:rFonts w:ascii="Times New Roman" w:eastAsia="Times New Roman" w:hAnsi="Times New Roman" w:cs="Times New Roman"/>
          <w:sz w:val="24"/>
          <w:szCs w:val="24"/>
          <w:lang w:eastAsia="ru-RU"/>
        </w:rPr>
        <w:t>ей</w:t>
      </w:r>
      <w:r w:rsidR="00AB1949" w:rsidRPr="005341B5">
        <w:rPr>
          <w:rFonts w:ascii="Times New Roman" w:eastAsia="Times New Roman" w:hAnsi="Times New Roman" w:cs="Times New Roman"/>
          <w:sz w:val="24"/>
          <w:szCs w:val="24"/>
          <w:lang w:eastAsia="ru-RU"/>
        </w:rPr>
        <w:t>, имеющ</w:t>
      </w:r>
      <w:r w:rsidR="00B77D3E" w:rsidRPr="005341B5">
        <w:rPr>
          <w:rFonts w:ascii="Times New Roman" w:eastAsia="Times New Roman" w:hAnsi="Times New Roman" w:cs="Times New Roman"/>
          <w:sz w:val="24"/>
          <w:szCs w:val="24"/>
          <w:lang w:eastAsia="ru-RU"/>
        </w:rPr>
        <w:t>их</w:t>
      </w:r>
      <w:r w:rsidR="00AB1949" w:rsidRPr="005341B5">
        <w:rPr>
          <w:rFonts w:ascii="Times New Roman" w:eastAsia="Times New Roman" w:hAnsi="Times New Roman" w:cs="Times New Roman"/>
          <w:sz w:val="24"/>
          <w:szCs w:val="24"/>
          <w:lang w:eastAsia="ru-RU"/>
        </w:rPr>
        <w:t xml:space="preserve"> несовершеннолетних детей (</w:t>
      </w:r>
      <w:r w:rsidR="00453049" w:rsidRPr="005341B5">
        <w:rPr>
          <w:rFonts w:ascii="Times New Roman" w:eastAsia="Times New Roman" w:hAnsi="Times New Roman" w:cs="Times New Roman"/>
          <w:sz w:val="24"/>
          <w:szCs w:val="24"/>
          <w:lang w:eastAsia="ru-RU"/>
        </w:rPr>
        <w:t>8</w:t>
      </w:r>
      <w:r w:rsidR="00AB1949" w:rsidRPr="005341B5">
        <w:rPr>
          <w:rFonts w:ascii="Times New Roman" w:eastAsia="Times New Roman" w:hAnsi="Times New Roman" w:cs="Times New Roman"/>
          <w:sz w:val="24"/>
          <w:szCs w:val="24"/>
          <w:lang w:eastAsia="ru-RU"/>
        </w:rPr>
        <w:t xml:space="preserve">%); </w:t>
      </w:r>
    </w:p>
    <w:p w14:paraId="6C8EFA7F" w14:textId="76DFB6BD" w:rsidR="00AB1949" w:rsidRPr="005341B5" w:rsidRDefault="00AB1949" w:rsidP="004F7A09">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Среди граждан, обратившихся в поиске подходящей работы (</w:t>
      </w:r>
      <w:r w:rsidR="00223FAE" w:rsidRPr="005341B5">
        <w:rPr>
          <w:rFonts w:ascii="Times New Roman" w:eastAsia="Times New Roman" w:hAnsi="Times New Roman" w:cs="Times New Roman"/>
          <w:sz w:val="24"/>
          <w:szCs w:val="24"/>
          <w:lang w:eastAsia="ru-RU"/>
        </w:rPr>
        <w:t>1</w:t>
      </w:r>
      <w:r w:rsidR="00453049" w:rsidRPr="005341B5">
        <w:rPr>
          <w:rFonts w:ascii="Times New Roman" w:eastAsia="Times New Roman" w:hAnsi="Times New Roman" w:cs="Times New Roman"/>
          <w:sz w:val="24"/>
          <w:szCs w:val="24"/>
          <w:lang w:eastAsia="ru-RU"/>
        </w:rPr>
        <w:t>9</w:t>
      </w:r>
      <w:r w:rsidR="00223FAE" w:rsidRPr="005341B5">
        <w:rPr>
          <w:rFonts w:ascii="Times New Roman" w:eastAsia="Times New Roman" w:hAnsi="Times New Roman" w:cs="Times New Roman"/>
          <w:sz w:val="24"/>
          <w:szCs w:val="24"/>
          <w:lang w:eastAsia="ru-RU"/>
        </w:rPr>
        <w:t xml:space="preserve"> </w:t>
      </w:r>
      <w:r w:rsidR="00453049" w:rsidRPr="005341B5">
        <w:rPr>
          <w:rFonts w:ascii="Times New Roman" w:eastAsia="Times New Roman" w:hAnsi="Times New Roman" w:cs="Times New Roman"/>
          <w:sz w:val="24"/>
          <w:szCs w:val="24"/>
          <w:lang w:eastAsia="ru-RU"/>
        </w:rPr>
        <w:t>064</w:t>
      </w:r>
      <w:r w:rsidRPr="005341B5">
        <w:rPr>
          <w:rFonts w:ascii="Times New Roman" w:eastAsia="Times New Roman" w:hAnsi="Times New Roman" w:cs="Times New Roman"/>
          <w:sz w:val="24"/>
          <w:szCs w:val="24"/>
          <w:lang w:eastAsia="ru-RU"/>
        </w:rPr>
        <w:t xml:space="preserve"> человек</w:t>
      </w:r>
      <w:r w:rsidR="00453049" w:rsidRPr="005341B5">
        <w:rPr>
          <w:rFonts w:ascii="Times New Roman" w:eastAsia="Times New Roman" w:hAnsi="Times New Roman" w:cs="Times New Roman"/>
          <w:sz w:val="24"/>
          <w:szCs w:val="24"/>
          <w:lang w:eastAsia="ru-RU"/>
        </w:rPr>
        <w:t>а</w:t>
      </w:r>
      <w:r w:rsidRPr="005341B5">
        <w:rPr>
          <w:rFonts w:ascii="Times New Roman" w:eastAsia="Times New Roman" w:hAnsi="Times New Roman" w:cs="Times New Roman"/>
          <w:sz w:val="24"/>
          <w:szCs w:val="24"/>
          <w:lang w:eastAsia="ru-RU"/>
        </w:rPr>
        <w:t xml:space="preserve">): </w:t>
      </w:r>
    </w:p>
    <w:p w14:paraId="27DAF293" w14:textId="07A40FF8" w:rsidR="00B77D3E" w:rsidRPr="005341B5" w:rsidRDefault="00905BF9" w:rsidP="004F7A09">
      <w:pPr>
        <w:shd w:val="clear" w:color="auto" w:fill="FFFFFF" w:themeFill="background1"/>
        <w:spacing w:after="0" w:line="240" w:lineRule="auto"/>
        <w:ind w:left="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незанятых граждан – </w:t>
      </w:r>
      <w:r w:rsidR="00644C63" w:rsidRPr="005341B5">
        <w:rPr>
          <w:rFonts w:ascii="Times New Roman" w:eastAsia="Times New Roman" w:hAnsi="Times New Roman" w:cs="Times New Roman"/>
          <w:sz w:val="24"/>
          <w:szCs w:val="24"/>
          <w:lang w:eastAsia="ru-RU"/>
        </w:rPr>
        <w:t>66</w:t>
      </w:r>
      <w:r w:rsidRPr="005341B5">
        <w:rPr>
          <w:rFonts w:ascii="Times New Roman" w:eastAsia="Times New Roman" w:hAnsi="Times New Roman" w:cs="Times New Roman"/>
          <w:sz w:val="24"/>
          <w:szCs w:val="24"/>
          <w:lang w:eastAsia="ru-RU"/>
        </w:rPr>
        <w:t>% (</w:t>
      </w:r>
      <w:r w:rsidR="00453049" w:rsidRPr="005341B5">
        <w:rPr>
          <w:rFonts w:ascii="Times New Roman" w:eastAsia="Times New Roman" w:hAnsi="Times New Roman" w:cs="Times New Roman"/>
          <w:sz w:val="24"/>
          <w:szCs w:val="24"/>
          <w:lang w:eastAsia="ru-RU"/>
        </w:rPr>
        <w:t>за</w:t>
      </w:r>
      <w:r w:rsidRPr="005341B5">
        <w:rPr>
          <w:rFonts w:ascii="Times New Roman" w:eastAsia="Times New Roman" w:hAnsi="Times New Roman" w:cs="Times New Roman"/>
          <w:sz w:val="24"/>
          <w:szCs w:val="24"/>
          <w:lang w:eastAsia="ru-RU"/>
        </w:rPr>
        <w:t xml:space="preserve"> </w:t>
      </w:r>
      <w:r w:rsidR="00453049" w:rsidRPr="005341B5">
        <w:rPr>
          <w:rFonts w:ascii="Times New Roman" w:eastAsia="Times New Roman" w:hAnsi="Times New Roman" w:cs="Times New Roman"/>
          <w:sz w:val="24"/>
          <w:szCs w:val="24"/>
          <w:lang w:eastAsia="ru-RU"/>
        </w:rPr>
        <w:t>9 месяцев</w:t>
      </w:r>
      <w:r w:rsidRPr="005341B5">
        <w:rPr>
          <w:rFonts w:ascii="Times New Roman" w:eastAsia="Times New Roman" w:hAnsi="Times New Roman" w:cs="Times New Roman"/>
          <w:sz w:val="24"/>
          <w:szCs w:val="24"/>
          <w:lang w:eastAsia="ru-RU"/>
        </w:rPr>
        <w:t xml:space="preserve"> 202</w:t>
      </w:r>
      <w:r w:rsidR="00B77D3E" w:rsidRPr="005341B5">
        <w:rPr>
          <w:rFonts w:ascii="Times New Roman" w:eastAsia="Times New Roman" w:hAnsi="Times New Roman" w:cs="Times New Roman"/>
          <w:sz w:val="24"/>
          <w:szCs w:val="24"/>
          <w:lang w:eastAsia="ru-RU"/>
        </w:rPr>
        <w:t>5</w:t>
      </w:r>
      <w:r w:rsidRPr="005341B5">
        <w:rPr>
          <w:rFonts w:ascii="Times New Roman" w:eastAsia="Times New Roman" w:hAnsi="Times New Roman" w:cs="Times New Roman"/>
          <w:sz w:val="24"/>
          <w:szCs w:val="24"/>
          <w:lang w:eastAsia="ru-RU"/>
        </w:rPr>
        <w:t xml:space="preserve"> года – </w:t>
      </w:r>
      <w:r w:rsidR="00644C63" w:rsidRPr="005341B5">
        <w:rPr>
          <w:rFonts w:ascii="Times New Roman" w:eastAsia="Times New Roman" w:hAnsi="Times New Roman" w:cs="Times New Roman"/>
          <w:sz w:val="24"/>
          <w:szCs w:val="24"/>
          <w:lang w:eastAsia="ru-RU"/>
        </w:rPr>
        <w:t>66</w:t>
      </w:r>
      <w:r w:rsidR="00B77D3E" w:rsidRPr="005341B5">
        <w:rPr>
          <w:rFonts w:ascii="Times New Roman" w:eastAsia="Times New Roman" w:hAnsi="Times New Roman" w:cs="Times New Roman"/>
          <w:sz w:val="24"/>
          <w:szCs w:val="24"/>
          <w:lang w:eastAsia="ru-RU"/>
        </w:rPr>
        <w:t>%);</w:t>
      </w:r>
    </w:p>
    <w:p w14:paraId="78722C83" w14:textId="5934A685" w:rsidR="00905BF9" w:rsidRPr="005341B5" w:rsidRDefault="00905BF9" w:rsidP="004F7A09">
      <w:pPr>
        <w:shd w:val="clear" w:color="auto" w:fill="FFFFFF" w:themeFill="background1"/>
        <w:spacing w:after="0" w:line="240" w:lineRule="auto"/>
        <w:ind w:left="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женщин – 5</w:t>
      </w:r>
      <w:r w:rsidR="00644C63" w:rsidRPr="005341B5">
        <w:rPr>
          <w:rFonts w:ascii="Times New Roman" w:eastAsia="Times New Roman" w:hAnsi="Times New Roman" w:cs="Times New Roman"/>
          <w:sz w:val="24"/>
          <w:szCs w:val="24"/>
          <w:lang w:eastAsia="ru-RU"/>
        </w:rPr>
        <w:t>7</w:t>
      </w:r>
      <w:r w:rsidRPr="005341B5">
        <w:rPr>
          <w:rFonts w:ascii="Times New Roman" w:eastAsia="Times New Roman" w:hAnsi="Times New Roman" w:cs="Times New Roman"/>
          <w:sz w:val="24"/>
          <w:szCs w:val="24"/>
          <w:lang w:eastAsia="ru-RU"/>
        </w:rPr>
        <w:t>% (</w:t>
      </w:r>
      <w:r w:rsidR="00453049" w:rsidRPr="005341B5">
        <w:rPr>
          <w:rFonts w:ascii="Times New Roman" w:eastAsia="Times New Roman" w:hAnsi="Times New Roman" w:cs="Times New Roman"/>
          <w:sz w:val="24"/>
          <w:szCs w:val="24"/>
          <w:lang w:eastAsia="ru-RU"/>
        </w:rPr>
        <w:t xml:space="preserve">за 9 месяцев 2025 года </w:t>
      </w:r>
      <w:r w:rsidRPr="005341B5">
        <w:rPr>
          <w:rFonts w:ascii="Times New Roman" w:eastAsia="Times New Roman" w:hAnsi="Times New Roman" w:cs="Times New Roman"/>
          <w:sz w:val="24"/>
          <w:szCs w:val="24"/>
          <w:lang w:eastAsia="ru-RU"/>
        </w:rPr>
        <w:t xml:space="preserve">– </w:t>
      </w:r>
      <w:r w:rsidR="00644C63" w:rsidRPr="005341B5">
        <w:rPr>
          <w:rFonts w:ascii="Times New Roman" w:eastAsia="Times New Roman" w:hAnsi="Times New Roman" w:cs="Times New Roman"/>
          <w:sz w:val="24"/>
          <w:szCs w:val="24"/>
          <w:lang w:eastAsia="ru-RU"/>
        </w:rPr>
        <w:t>63</w:t>
      </w:r>
      <w:r w:rsidRPr="005341B5">
        <w:rPr>
          <w:rFonts w:ascii="Times New Roman" w:eastAsia="Times New Roman" w:hAnsi="Times New Roman" w:cs="Times New Roman"/>
          <w:sz w:val="24"/>
          <w:szCs w:val="24"/>
          <w:lang w:eastAsia="ru-RU"/>
        </w:rPr>
        <w:t>%);</w:t>
      </w:r>
    </w:p>
    <w:p w14:paraId="4F229267" w14:textId="62A7B23D" w:rsidR="00905BF9" w:rsidRPr="005341B5" w:rsidRDefault="00905BF9" w:rsidP="004F7A09">
      <w:pPr>
        <w:shd w:val="clear" w:color="auto" w:fill="FFFFFF" w:themeFill="background1"/>
        <w:spacing w:after="0" w:line="240" w:lineRule="auto"/>
        <w:ind w:left="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молодежи в возрасте 16-29 лет – </w:t>
      </w:r>
      <w:r w:rsidR="00223FAE" w:rsidRPr="005341B5">
        <w:rPr>
          <w:rFonts w:ascii="Times New Roman" w:eastAsia="Times New Roman" w:hAnsi="Times New Roman" w:cs="Times New Roman"/>
          <w:sz w:val="24"/>
          <w:szCs w:val="24"/>
          <w:lang w:eastAsia="ru-RU"/>
        </w:rPr>
        <w:t>2</w:t>
      </w:r>
      <w:r w:rsidR="00644C63" w:rsidRPr="005341B5">
        <w:rPr>
          <w:rFonts w:ascii="Times New Roman" w:eastAsia="Times New Roman" w:hAnsi="Times New Roman" w:cs="Times New Roman"/>
          <w:sz w:val="24"/>
          <w:szCs w:val="24"/>
          <w:lang w:eastAsia="ru-RU"/>
        </w:rPr>
        <w:t>3</w:t>
      </w:r>
      <w:r w:rsidRPr="005341B5">
        <w:rPr>
          <w:rFonts w:ascii="Times New Roman" w:eastAsia="Times New Roman" w:hAnsi="Times New Roman" w:cs="Times New Roman"/>
          <w:sz w:val="24"/>
          <w:szCs w:val="24"/>
          <w:lang w:eastAsia="ru-RU"/>
        </w:rPr>
        <w:t>% (</w:t>
      </w:r>
      <w:r w:rsidR="00453049" w:rsidRPr="005341B5">
        <w:rPr>
          <w:rFonts w:ascii="Times New Roman" w:eastAsia="Times New Roman" w:hAnsi="Times New Roman" w:cs="Times New Roman"/>
          <w:sz w:val="24"/>
          <w:szCs w:val="24"/>
          <w:lang w:eastAsia="ru-RU"/>
        </w:rPr>
        <w:t xml:space="preserve">за 9 месяцев 2025 года </w:t>
      </w:r>
      <w:r w:rsidRPr="005341B5">
        <w:rPr>
          <w:rFonts w:ascii="Times New Roman" w:eastAsia="Times New Roman" w:hAnsi="Times New Roman" w:cs="Times New Roman"/>
          <w:sz w:val="24"/>
          <w:szCs w:val="24"/>
          <w:lang w:eastAsia="ru-RU"/>
        </w:rPr>
        <w:t>– 2</w:t>
      </w:r>
      <w:r w:rsidR="00644C63" w:rsidRPr="005341B5">
        <w:rPr>
          <w:rFonts w:ascii="Times New Roman" w:eastAsia="Times New Roman" w:hAnsi="Times New Roman" w:cs="Times New Roman"/>
          <w:sz w:val="24"/>
          <w:szCs w:val="24"/>
          <w:lang w:eastAsia="ru-RU"/>
        </w:rPr>
        <w:t>2</w:t>
      </w:r>
      <w:r w:rsidRPr="005341B5">
        <w:rPr>
          <w:rFonts w:ascii="Times New Roman" w:eastAsia="Times New Roman" w:hAnsi="Times New Roman" w:cs="Times New Roman"/>
          <w:sz w:val="24"/>
          <w:szCs w:val="24"/>
          <w:lang w:eastAsia="ru-RU"/>
        </w:rPr>
        <w:t>%).</w:t>
      </w:r>
    </w:p>
    <w:p w14:paraId="4412DAB4" w14:textId="77777777" w:rsidR="00AB1949" w:rsidRPr="005341B5" w:rsidRDefault="00AB1949" w:rsidP="004F7A09">
      <w:pPr>
        <w:keepNext/>
        <w:shd w:val="clear" w:color="auto" w:fill="FFFFFF" w:themeFill="background1"/>
        <w:spacing w:after="0" w:line="240" w:lineRule="auto"/>
        <w:outlineLvl w:val="3"/>
        <w:rPr>
          <w:rFonts w:ascii="Times New Roman" w:eastAsia="Times New Roman" w:hAnsi="Times New Roman" w:cs="Times New Roman"/>
          <w:b/>
          <w:color w:val="002060"/>
          <w:sz w:val="16"/>
          <w:szCs w:val="16"/>
          <w:lang w:eastAsia="ru-RU"/>
        </w:rPr>
      </w:pPr>
    </w:p>
    <w:p w14:paraId="225CF51F" w14:textId="77777777" w:rsidR="00AB1949" w:rsidRPr="005341B5" w:rsidRDefault="00AB1949" w:rsidP="004F7A09">
      <w:pPr>
        <w:keepNext/>
        <w:shd w:val="clear" w:color="auto" w:fill="FFFFFF" w:themeFill="background1"/>
        <w:spacing w:after="0" w:line="240" w:lineRule="auto"/>
        <w:jc w:val="center"/>
        <w:outlineLvl w:val="3"/>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Безработные граждане</w:t>
      </w:r>
    </w:p>
    <w:p w14:paraId="263C96E3" w14:textId="77777777" w:rsidR="006E5045" w:rsidRPr="005341B5" w:rsidRDefault="006E5045" w:rsidP="004F7A09">
      <w:pPr>
        <w:keepNext/>
        <w:shd w:val="clear" w:color="auto" w:fill="FFFFFF" w:themeFill="background1"/>
        <w:spacing w:after="0" w:line="240" w:lineRule="auto"/>
        <w:jc w:val="center"/>
        <w:outlineLvl w:val="3"/>
        <w:rPr>
          <w:rFonts w:ascii="Times New Roman" w:eastAsia="Times New Roman" w:hAnsi="Times New Roman" w:cs="Times New Roman"/>
          <w:b/>
          <w:color w:val="002060"/>
          <w:sz w:val="16"/>
          <w:szCs w:val="16"/>
          <w:lang w:eastAsia="ru-RU"/>
        </w:rPr>
      </w:pPr>
    </w:p>
    <w:p w14:paraId="509BD2F4" w14:textId="77777777" w:rsidR="00176946" w:rsidRPr="005341B5" w:rsidRDefault="00176946" w:rsidP="004F7A09">
      <w:pPr>
        <w:shd w:val="clear" w:color="auto" w:fill="FFFFFF" w:themeFill="background1"/>
        <w:spacing w:after="0" w:line="240" w:lineRule="auto"/>
        <w:ind w:firstLine="708"/>
        <w:rPr>
          <w:rFonts w:ascii="Times New Roman" w:eastAsia="Times New Roman" w:hAnsi="Times New Roman" w:cs="Times New Roman"/>
          <w:sz w:val="24"/>
          <w:szCs w:val="24"/>
          <w:lang w:eastAsia="ru-RU"/>
        </w:rPr>
      </w:pPr>
    </w:p>
    <w:p w14:paraId="04F8BA67" w14:textId="319BD2A3" w:rsidR="00176946" w:rsidRPr="005341B5" w:rsidRDefault="00176946" w:rsidP="004210DA">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 течение </w:t>
      </w:r>
      <w:r w:rsidR="009621CD" w:rsidRPr="005341B5">
        <w:rPr>
          <w:rFonts w:ascii="Times New Roman" w:eastAsia="Times New Roman" w:hAnsi="Times New Roman" w:cs="Times New Roman"/>
          <w:sz w:val="24"/>
          <w:szCs w:val="24"/>
          <w:lang w:eastAsia="ru-RU"/>
        </w:rPr>
        <w:t>9</w:t>
      </w:r>
      <w:r w:rsidRPr="005341B5">
        <w:rPr>
          <w:rFonts w:ascii="Times New Roman" w:eastAsia="Times New Roman" w:hAnsi="Times New Roman" w:cs="Times New Roman"/>
          <w:sz w:val="24"/>
          <w:szCs w:val="24"/>
          <w:lang w:eastAsia="ru-RU"/>
        </w:rPr>
        <w:t xml:space="preserve"> </w:t>
      </w:r>
      <w:r w:rsidR="009621CD" w:rsidRPr="005341B5">
        <w:rPr>
          <w:rFonts w:ascii="Times New Roman" w:eastAsia="Times New Roman" w:hAnsi="Times New Roman" w:cs="Times New Roman"/>
          <w:sz w:val="24"/>
          <w:szCs w:val="24"/>
          <w:lang w:eastAsia="ru-RU"/>
        </w:rPr>
        <w:t>месяцев</w:t>
      </w:r>
      <w:r w:rsidRPr="005341B5">
        <w:rPr>
          <w:rFonts w:ascii="Times New Roman" w:eastAsia="Times New Roman" w:hAnsi="Times New Roman" w:cs="Times New Roman"/>
          <w:sz w:val="24"/>
          <w:szCs w:val="24"/>
          <w:lang w:eastAsia="ru-RU"/>
        </w:rPr>
        <w:t xml:space="preserve"> 2026 года на учет поставлено от </w:t>
      </w:r>
      <w:r w:rsidR="009621CD" w:rsidRPr="005341B5">
        <w:rPr>
          <w:rFonts w:ascii="Times New Roman" w:eastAsia="Times New Roman" w:hAnsi="Times New Roman" w:cs="Times New Roman"/>
          <w:sz w:val="24"/>
          <w:szCs w:val="24"/>
          <w:lang w:eastAsia="ru-RU"/>
        </w:rPr>
        <w:t>65</w:t>
      </w:r>
      <w:r w:rsidR="004210DA" w:rsidRPr="005341B5">
        <w:rPr>
          <w:rFonts w:ascii="Times New Roman" w:eastAsia="Times New Roman" w:hAnsi="Times New Roman" w:cs="Times New Roman"/>
          <w:sz w:val="24"/>
          <w:szCs w:val="24"/>
          <w:lang w:eastAsia="ru-RU"/>
        </w:rPr>
        <w:t xml:space="preserve"> безработных граждан </w:t>
      </w:r>
      <w:r w:rsidRPr="005341B5">
        <w:rPr>
          <w:rFonts w:ascii="Times New Roman" w:eastAsia="Times New Roman" w:hAnsi="Times New Roman" w:cs="Times New Roman"/>
          <w:sz w:val="24"/>
          <w:szCs w:val="24"/>
          <w:lang w:eastAsia="ru-RU"/>
        </w:rPr>
        <w:t xml:space="preserve">в  Сосновоборском городском округе (1% от общей численности зарегистрированных безработных граждан) до </w:t>
      </w:r>
      <w:r w:rsidR="009621CD" w:rsidRPr="005341B5">
        <w:rPr>
          <w:rFonts w:ascii="Times New Roman" w:eastAsia="Times New Roman" w:hAnsi="Times New Roman" w:cs="Times New Roman"/>
          <w:sz w:val="24"/>
          <w:szCs w:val="24"/>
          <w:lang w:eastAsia="ru-RU"/>
        </w:rPr>
        <w:t>1 455</w:t>
      </w:r>
      <w:r w:rsidRPr="005341B5">
        <w:rPr>
          <w:rFonts w:ascii="Times New Roman" w:eastAsia="Times New Roman" w:hAnsi="Times New Roman" w:cs="Times New Roman"/>
          <w:sz w:val="24"/>
          <w:szCs w:val="24"/>
          <w:lang w:eastAsia="ru-RU"/>
        </w:rPr>
        <w:t xml:space="preserve"> безработных граждан во Всеволожском муниципальном районе (2</w:t>
      </w:r>
      <w:r w:rsidR="009621CD" w:rsidRPr="005341B5">
        <w:rPr>
          <w:rFonts w:ascii="Times New Roman" w:eastAsia="Times New Roman" w:hAnsi="Times New Roman" w:cs="Times New Roman"/>
          <w:sz w:val="24"/>
          <w:szCs w:val="24"/>
          <w:lang w:eastAsia="ru-RU"/>
        </w:rPr>
        <w:t>3</w:t>
      </w:r>
      <w:r w:rsidRPr="005341B5">
        <w:rPr>
          <w:rFonts w:ascii="Times New Roman" w:eastAsia="Times New Roman" w:hAnsi="Times New Roman" w:cs="Times New Roman"/>
          <w:sz w:val="24"/>
          <w:szCs w:val="24"/>
          <w:lang w:eastAsia="ru-RU"/>
        </w:rPr>
        <w:t>%).</w:t>
      </w:r>
    </w:p>
    <w:p w14:paraId="5513BA23" w14:textId="3932A2FB" w:rsidR="00176946" w:rsidRPr="005341B5" w:rsidRDefault="00176946" w:rsidP="004210DA">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По всем причинам с регистрационного учета сняты </w:t>
      </w:r>
      <w:r w:rsidR="009621CD" w:rsidRPr="005341B5">
        <w:rPr>
          <w:rFonts w:ascii="Times New Roman" w:eastAsia="Times New Roman" w:hAnsi="Times New Roman" w:cs="Times New Roman"/>
          <w:sz w:val="24"/>
          <w:szCs w:val="24"/>
          <w:lang w:eastAsia="ru-RU"/>
        </w:rPr>
        <w:t>6</w:t>
      </w:r>
      <w:r w:rsidRPr="005341B5">
        <w:rPr>
          <w:rFonts w:ascii="Times New Roman" w:eastAsia="Times New Roman" w:hAnsi="Times New Roman" w:cs="Times New Roman"/>
          <w:sz w:val="24"/>
          <w:szCs w:val="24"/>
          <w:lang w:eastAsia="ru-RU"/>
        </w:rPr>
        <w:t xml:space="preserve"> </w:t>
      </w:r>
      <w:r w:rsidR="009621CD" w:rsidRPr="005341B5">
        <w:rPr>
          <w:rFonts w:ascii="Times New Roman" w:eastAsia="Times New Roman" w:hAnsi="Times New Roman" w:cs="Times New Roman"/>
          <w:sz w:val="24"/>
          <w:szCs w:val="24"/>
          <w:lang w:eastAsia="ru-RU"/>
        </w:rPr>
        <w:t>160</w:t>
      </w:r>
      <w:r w:rsidRPr="005341B5">
        <w:rPr>
          <w:rFonts w:ascii="Times New Roman" w:eastAsia="Times New Roman" w:hAnsi="Times New Roman" w:cs="Times New Roman"/>
          <w:sz w:val="24"/>
          <w:szCs w:val="24"/>
          <w:lang w:eastAsia="ru-RU"/>
        </w:rPr>
        <w:t xml:space="preserve"> безработных граждан, в том числе в связи с:</w:t>
      </w:r>
    </w:p>
    <w:p w14:paraId="70D8BDCF" w14:textId="2E336AB0" w:rsidR="00176946" w:rsidRPr="005341B5" w:rsidRDefault="00176946" w:rsidP="004210DA">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трудоустройством – </w:t>
      </w:r>
      <w:r w:rsidR="009621CD" w:rsidRPr="005341B5">
        <w:rPr>
          <w:rFonts w:ascii="Times New Roman" w:eastAsia="Times New Roman" w:hAnsi="Times New Roman" w:cs="Times New Roman"/>
          <w:sz w:val="24"/>
          <w:szCs w:val="24"/>
          <w:lang w:eastAsia="ru-RU"/>
        </w:rPr>
        <w:t>2</w:t>
      </w:r>
      <w:r w:rsidR="004210DA" w:rsidRPr="005341B5">
        <w:rPr>
          <w:rFonts w:ascii="Times New Roman" w:eastAsia="Times New Roman" w:hAnsi="Times New Roman" w:cs="Times New Roman"/>
          <w:sz w:val="24"/>
          <w:szCs w:val="24"/>
          <w:lang w:eastAsia="ru-RU"/>
        </w:rPr>
        <w:t xml:space="preserve"> 8</w:t>
      </w:r>
      <w:r w:rsidR="009621CD" w:rsidRPr="005341B5">
        <w:rPr>
          <w:rFonts w:ascii="Times New Roman" w:eastAsia="Times New Roman" w:hAnsi="Times New Roman" w:cs="Times New Roman"/>
          <w:sz w:val="24"/>
          <w:szCs w:val="24"/>
          <w:lang w:eastAsia="ru-RU"/>
        </w:rPr>
        <w:t>39</w:t>
      </w:r>
      <w:r w:rsidRPr="005341B5">
        <w:rPr>
          <w:rFonts w:ascii="Times New Roman" w:eastAsia="Times New Roman" w:hAnsi="Times New Roman" w:cs="Times New Roman"/>
          <w:sz w:val="24"/>
          <w:szCs w:val="24"/>
          <w:lang w:eastAsia="ru-RU"/>
        </w:rPr>
        <w:t xml:space="preserve"> человек (4</w:t>
      </w:r>
      <w:r w:rsidR="009621CD" w:rsidRPr="005341B5">
        <w:rPr>
          <w:rFonts w:ascii="Times New Roman" w:eastAsia="Times New Roman" w:hAnsi="Times New Roman" w:cs="Times New Roman"/>
          <w:sz w:val="24"/>
          <w:szCs w:val="24"/>
          <w:lang w:eastAsia="ru-RU"/>
        </w:rPr>
        <w:t>6</w:t>
      </w:r>
      <w:r w:rsidRPr="005341B5">
        <w:rPr>
          <w:rFonts w:ascii="Times New Roman" w:eastAsia="Times New Roman" w:hAnsi="Times New Roman" w:cs="Times New Roman"/>
          <w:sz w:val="24"/>
          <w:szCs w:val="24"/>
          <w:lang w:eastAsia="ru-RU"/>
        </w:rPr>
        <w:t>%);</w:t>
      </w:r>
    </w:p>
    <w:p w14:paraId="572B709B" w14:textId="68C67FBF" w:rsidR="00AB1949" w:rsidRPr="005341B5" w:rsidRDefault="00176946" w:rsidP="004210DA">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по другим причинам – </w:t>
      </w:r>
      <w:r w:rsidR="009621CD" w:rsidRPr="005341B5">
        <w:rPr>
          <w:rFonts w:ascii="Times New Roman" w:eastAsia="Times New Roman" w:hAnsi="Times New Roman" w:cs="Times New Roman"/>
          <w:sz w:val="24"/>
          <w:szCs w:val="24"/>
          <w:lang w:eastAsia="ru-RU"/>
        </w:rPr>
        <w:t>3</w:t>
      </w:r>
      <w:r w:rsidR="004210DA" w:rsidRPr="005341B5">
        <w:rPr>
          <w:rFonts w:ascii="Times New Roman" w:eastAsia="Times New Roman" w:hAnsi="Times New Roman" w:cs="Times New Roman"/>
          <w:sz w:val="24"/>
          <w:szCs w:val="24"/>
          <w:lang w:eastAsia="ru-RU"/>
        </w:rPr>
        <w:t xml:space="preserve"> </w:t>
      </w:r>
      <w:r w:rsidR="009621CD" w:rsidRPr="005341B5">
        <w:rPr>
          <w:rFonts w:ascii="Times New Roman" w:eastAsia="Times New Roman" w:hAnsi="Times New Roman" w:cs="Times New Roman"/>
          <w:sz w:val="24"/>
          <w:szCs w:val="24"/>
          <w:lang w:eastAsia="ru-RU"/>
        </w:rPr>
        <w:t>321</w:t>
      </w:r>
      <w:r w:rsidRPr="005341B5">
        <w:rPr>
          <w:rFonts w:ascii="Times New Roman" w:eastAsia="Times New Roman" w:hAnsi="Times New Roman" w:cs="Times New Roman"/>
          <w:sz w:val="24"/>
          <w:szCs w:val="24"/>
          <w:lang w:eastAsia="ru-RU"/>
        </w:rPr>
        <w:t xml:space="preserve"> человек (5</w:t>
      </w:r>
      <w:r w:rsidR="009621CD" w:rsidRPr="005341B5">
        <w:rPr>
          <w:rFonts w:ascii="Times New Roman" w:eastAsia="Times New Roman" w:hAnsi="Times New Roman" w:cs="Times New Roman"/>
          <w:sz w:val="24"/>
          <w:szCs w:val="24"/>
          <w:lang w:eastAsia="ru-RU"/>
        </w:rPr>
        <w:t>4</w:t>
      </w:r>
      <w:r w:rsidRPr="005341B5">
        <w:rPr>
          <w:rFonts w:ascii="Times New Roman" w:eastAsia="Times New Roman" w:hAnsi="Times New Roman" w:cs="Times New Roman"/>
          <w:sz w:val="24"/>
          <w:szCs w:val="24"/>
          <w:lang w:eastAsia="ru-RU"/>
        </w:rPr>
        <w:t>%).</w:t>
      </w:r>
    </w:p>
    <w:p w14:paraId="225AAB35" w14:textId="77777777" w:rsidR="00196191" w:rsidRPr="005341B5" w:rsidRDefault="00196191" w:rsidP="004F7A09">
      <w:pPr>
        <w:shd w:val="clear" w:color="auto" w:fill="FFFFFF" w:themeFill="background1"/>
        <w:spacing w:after="0" w:line="240" w:lineRule="auto"/>
        <w:ind w:firstLine="703"/>
        <w:jc w:val="both"/>
        <w:rPr>
          <w:rFonts w:ascii="Times New Roman" w:eastAsia="Times New Roman" w:hAnsi="Times New Roman" w:cs="Times New Roman"/>
          <w:bCs/>
          <w:color w:val="00B050"/>
          <w:sz w:val="16"/>
          <w:szCs w:val="16"/>
          <w:lang w:eastAsia="ru-RU"/>
        </w:rPr>
      </w:pPr>
    </w:p>
    <w:p w14:paraId="0B66DCAF" w14:textId="2F55EF05" w:rsidR="00196191" w:rsidRPr="005341B5" w:rsidRDefault="009621CD" w:rsidP="004F7A09">
      <w:pPr>
        <w:shd w:val="clear" w:color="auto" w:fill="FFFFFF" w:themeFill="background1"/>
        <w:spacing w:after="0" w:line="240" w:lineRule="auto"/>
        <w:jc w:val="both"/>
        <w:rPr>
          <w:rFonts w:ascii="Times New Roman" w:eastAsia="Times New Roman" w:hAnsi="Times New Roman" w:cs="Times New Roman"/>
          <w:bCs/>
          <w:color w:val="00B050"/>
          <w:sz w:val="24"/>
          <w:szCs w:val="24"/>
          <w:lang w:eastAsia="ru-RU"/>
        </w:rPr>
      </w:pPr>
      <w:r w:rsidRPr="005341B5">
        <w:rPr>
          <w:noProof/>
          <w:lang w:eastAsia="ru-RU"/>
        </w:rPr>
        <w:drawing>
          <wp:inline distT="0" distB="0" distL="0" distR="0" wp14:anchorId="791B8121" wp14:editId="1378C7FF">
            <wp:extent cx="6649279" cy="34290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5341B5">
        <w:rPr>
          <w:noProof/>
          <w:lang w:eastAsia="ru-RU"/>
        </w:rPr>
        <w:t xml:space="preserve"> </w:t>
      </w:r>
    </w:p>
    <w:p w14:paraId="6024B3C6" w14:textId="77777777" w:rsidR="00AB1949" w:rsidRPr="005341B5" w:rsidRDefault="00AB1949" w:rsidP="004F7A09">
      <w:pPr>
        <w:shd w:val="clear" w:color="auto" w:fill="FFFFFF" w:themeFill="background1"/>
        <w:spacing w:after="0" w:line="240" w:lineRule="auto"/>
        <w:ind w:firstLine="703"/>
        <w:jc w:val="both"/>
        <w:rPr>
          <w:rFonts w:ascii="Times New Roman" w:eastAsia="Times New Roman" w:hAnsi="Times New Roman" w:cs="Times New Roman"/>
          <w:bCs/>
          <w:sz w:val="16"/>
          <w:szCs w:val="16"/>
          <w:lang w:eastAsia="ru-RU"/>
        </w:rPr>
      </w:pPr>
    </w:p>
    <w:p w14:paraId="16687941" w14:textId="77777777" w:rsidR="00176946" w:rsidRPr="005341B5" w:rsidRDefault="00176946" w:rsidP="004F7A09">
      <w:pPr>
        <w:shd w:val="clear" w:color="auto" w:fill="FFFFFF" w:themeFill="background1"/>
        <w:spacing w:after="0" w:line="240" w:lineRule="auto"/>
        <w:ind w:firstLine="703"/>
        <w:jc w:val="both"/>
        <w:rPr>
          <w:rFonts w:ascii="Times New Roman" w:eastAsia="Times New Roman" w:hAnsi="Times New Roman" w:cs="Times New Roman"/>
          <w:bCs/>
          <w:sz w:val="16"/>
          <w:szCs w:val="16"/>
          <w:lang w:eastAsia="ru-RU"/>
        </w:rPr>
      </w:pPr>
    </w:p>
    <w:p w14:paraId="7B11A7BD"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bCs/>
          <w:color w:val="002060"/>
          <w:sz w:val="24"/>
          <w:szCs w:val="20"/>
          <w:lang w:eastAsia="ru-RU"/>
        </w:rPr>
      </w:pPr>
      <w:r w:rsidRPr="005341B5">
        <w:rPr>
          <w:rFonts w:ascii="Times New Roman" w:eastAsia="Times New Roman" w:hAnsi="Times New Roman" w:cs="Times New Roman"/>
          <w:b/>
          <w:bCs/>
          <w:color w:val="002060"/>
          <w:sz w:val="24"/>
          <w:szCs w:val="20"/>
          <w:lang w:eastAsia="ru-RU"/>
        </w:rPr>
        <w:t xml:space="preserve">Состав безработных граждан </w:t>
      </w:r>
    </w:p>
    <w:p w14:paraId="6F5D04AE"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bCs/>
          <w:color w:val="002060"/>
          <w:sz w:val="16"/>
          <w:szCs w:val="16"/>
          <w:lang w:eastAsia="ru-RU"/>
        </w:rPr>
      </w:pPr>
    </w:p>
    <w:p w14:paraId="69E0314C"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общей численности безработных граждан, состоявших на учете в службе занятости населения, на 01.10.2026 (2 537 чел.):</w:t>
      </w:r>
    </w:p>
    <w:p w14:paraId="58D02220"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осуществлявших трудовую деятельность – 2 481 чел. (97,8%), из них:</w:t>
      </w:r>
    </w:p>
    <w:p w14:paraId="43BA0695"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по причинам прекращения трудовой деятельности:</w:t>
      </w:r>
    </w:p>
    <w:p w14:paraId="529B5D9E"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уволенные по собственному желанию – 1 344 чел. (54,2%);</w:t>
      </w:r>
    </w:p>
    <w:p w14:paraId="2D6347EC"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уволенные по соглашению сторон – 320 чел. (12,9%);</w:t>
      </w:r>
    </w:p>
    <w:p w14:paraId="54CAF430"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уволенные в связи с истечением срока действия трудового договора – 318 чел. (12,8%);</w:t>
      </w:r>
    </w:p>
    <w:p w14:paraId="0906ABE9"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уволенные в связи с ликвидацией организации, либо прекращением деятельности индивидуальным предпринимателем – 454 чел. (18,3%);</w:t>
      </w:r>
    </w:p>
    <w:p w14:paraId="3A349E2C" w14:textId="5FFDAE48" w:rsidR="00413F46"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уволенные с государственной службы – 45 чел. (1,8%)</w:t>
      </w:r>
      <w:r w:rsidR="00413F46" w:rsidRPr="005341B5">
        <w:rPr>
          <w:rFonts w:ascii="Times New Roman" w:eastAsia="Times New Roman" w:hAnsi="Times New Roman" w:cs="Times New Roman"/>
          <w:bCs/>
          <w:sz w:val="24"/>
          <w:szCs w:val="24"/>
          <w:lang w:eastAsia="ru-RU"/>
        </w:rPr>
        <w:t>.</w:t>
      </w:r>
    </w:p>
    <w:p w14:paraId="0FA4C5D8" w14:textId="77777777" w:rsidR="00413F46" w:rsidRPr="005341B5" w:rsidRDefault="00413F46" w:rsidP="00413F46">
      <w:pPr>
        <w:spacing w:after="0" w:line="240" w:lineRule="auto"/>
        <w:ind w:firstLine="709"/>
        <w:jc w:val="both"/>
        <w:rPr>
          <w:rFonts w:ascii="Times New Roman" w:eastAsia="Times New Roman" w:hAnsi="Times New Roman" w:cs="Times New Roman"/>
          <w:bCs/>
          <w:sz w:val="24"/>
          <w:szCs w:val="24"/>
          <w:lang w:eastAsia="ru-RU"/>
        </w:rPr>
      </w:pPr>
    </w:p>
    <w:p w14:paraId="3F46AA5D" w14:textId="2B698492" w:rsidR="00413F46" w:rsidRPr="005341B5" w:rsidRDefault="00413F46" w:rsidP="00413F46">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Из 2 5</w:t>
      </w:r>
      <w:r w:rsidR="009621CD" w:rsidRPr="005341B5">
        <w:rPr>
          <w:rFonts w:ascii="Times New Roman" w:eastAsia="Times New Roman" w:hAnsi="Times New Roman" w:cs="Times New Roman"/>
          <w:bCs/>
          <w:sz w:val="24"/>
          <w:szCs w:val="24"/>
          <w:lang w:eastAsia="ru-RU"/>
        </w:rPr>
        <w:t>37</w:t>
      </w:r>
      <w:r w:rsidRPr="005341B5">
        <w:rPr>
          <w:rFonts w:ascii="Times New Roman" w:eastAsia="Times New Roman" w:hAnsi="Times New Roman" w:cs="Times New Roman"/>
          <w:bCs/>
          <w:sz w:val="24"/>
          <w:szCs w:val="24"/>
          <w:lang w:eastAsia="ru-RU"/>
        </w:rPr>
        <w:t xml:space="preserve"> безработных граждан:</w:t>
      </w:r>
    </w:p>
    <w:p w14:paraId="150282C9" w14:textId="77777777" w:rsidR="00413F46" w:rsidRPr="005341B5" w:rsidRDefault="00413F46" w:rsidP="00413F46">
      <w:pPr>
        <w:spacing w:after="0" w:line="240" w:lineRule="auto"/>
        <w:ind w:firstLine="709"/>
        <w:jc w:val="both"/>
        <w:rPr>
          <w:rFonts w:ascii="Times New Roman" w:eastAsia="Times New Roman" w:hAnsi="Times New Roman" w:cs="Times New Roman"/>
          <w:b/>
          <w:bCs/>
          <w:color w:val="002060"/>
          <w:sz w:val="24"/>
          <w:szCs w:val="24"/>
          <w:u w:val="single"/>
          <w:lang w:eastAsia="ru-RU"/>
        </w:rPr>
      </w:pPr>
      <w:r w:rsidRPr="005341B5">
        <w:rPr>
          <w:rFonts w:ascii="Times New Roman" w:eastAsia="Times New Roman" w:hAnsi="Times New Roman" w:cs="Times New Roman"/>
          <w:b/>
          <w:bCs/>
          <w:color w:val="002060"/>
          <w:sz w:val="24"/>
          <w:szCs w:val="24"/>
          <w:u w:val="single"/>
          <w:lang w:eastAsia="ru-RU"/>
        </w:rPr>
        <w:t>по возрасту:</w:t>
      </w:r>
    </w:p>
    <w:p w14:paraId="5128F487"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lastRenderedPageBreak/>
        <w:t>16-17 лет – 4 чел. (0,2%);</w:t>
      </w:r>
    </w:p>
    <w:p w14:paraId="2B39D07C"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18-19 лет – 27 чел. (1,1%);</w:t>
      </w:r>
    </w:p>
    <w:p w14:paraId="63FFFF09"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20-24 года – 108 чел. (4,3%);</w:t>
      </w:r>
    </w:p>
    <w:p w14:paraId="6EE7DBE0"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25-29 лет – 132 чел. (5,2%);</w:t>
      </w:r>
    </w:p>
    <w:p w14:paraId="4FEB17E3"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30-34 года – 193 чел. (7,6%);</w:t>
      </w:r>
    </w:p>
    <w:p w14:paraId="09002E85"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35-49 лет – 1 163 чел. (45,8%);</w:t>
      </w:r>
    </w:p>
    <w:p w14:paraId="33024C9B" w14:textId="1CF53E74" w:rsidR="00413F46"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50 лет и старше – 910 чел. (35,8%);</w:t>
      </w:r>
    </w:p>
    <w:p w14:paraId="2C77DD22" w14:textId="77777777" w:rsidR="00413F46" w:rsidRPr="005341B5" w:rsidRDefault="00413F46" w:rsidP="00413F46">
      <w:pPr>
        <w:spacing w:after="0" w:line="240" w:lineRule="auto"/>
        <w:ind w:firstLine="709"/>
        <w:jc w:val="both"/>
        <w:rPr>
          <w:rFonts w:ascii="Times New Roman" w:eastAsia="Times New Roman" w:hAnsi="Times New Roman" w:cs="Times New Roman"/>
          <w:b/>
          <w:bCs/>
          <w:color w:val="002060"/>
          <w:sz w:val="24"/>
          <w:szCs w:val="24"/>
          <w:u w:val="single"/>
          <w:lang w:eastAsia="ru-RU"/>
        </w:rPr>
      </w:pPr>
      <w:r w:rsidRPr="005341B5">
        <w:rPr>
          <w:rFonts w:ascii="Times New Roman" w:eastAsia="Times New Roman" w:hAnsi="Times New Roman" w:cs="Times New Roman"/>
          <w:b/>
          <w:bCs/>
          <w:color w:val="002060"/>
          <w:sz w:val="24"/>
          <w:szCs w:val="24"/>
          <w:u w:val="single"/>
          <w:lang w:eastAsia="ru-RU"/>
        </w:rPr>
        <w:t>по образованию:</w:t>
      </w:r>
    </w:p>
    <w:p w14:paraId="0746378B"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высшее образование – 898 чел. (35,4%);</w:t>
      </w:r>
    </w:p>
    <w:p w14:paraId="2BCD9362"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среднее проф. образование – 753 чел. (29,7%);</w:t>
      </w:r>
    </w:p>
    <w:p w14:paraId="089BDFCF"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среднее общее образование – 375 чел. (14,8%);</w:t>
      </w:r>
    </w:p>
    <w:p w14:paraId="5EE5CD6E" w14:textId="77777777" w:rsidR="009621CD"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основное общее образование – 416 чел. (16,4%);</w:t>
      </w:r>
    </w:p>
    <w:p w14:paraId="1C780AF0" w14:textId="5BD273F1" w:rsidR="00413F46" w:rsidRPr="005341B5" w:rsidRDefault="009621CD" w:rsidP="009621CD">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не имеющие основного общего образования – 95 чел. (3,7%);</w:t>
      </w:r>
    </w:p>
    <w:p w14:paraId="44485DBF" w14:textId="77777777" w:rsidR="00413F46" w:rsidRPr="005341B5" w:rsidRDefault="00413F46" w:rsidP="00413F46">
      <w:pPr>
        <w:spacing w:after="0" w:line="240" w:lineRule="auto"/>
        <w:ind w:firstLine="709"/>
        <w:jc w:val="both"/>
        <w:rPr>
          <w:rFonts w:ascii="Times New Roman" w:eastAsia="Times New Roman" w:hAnsi="Times New Roman" w:cs="Times New Roman"/>
          <w:b/>
          <w:bCs/>
          <w:color w:val="002060"/>
          <w:sz w:val="24"/>
          <w:szCs w:val="24"/>
          <w:u w:val="single"/>
          <w:lang w:eastAsia="ru-RU"/>
        </w:rPr>
      </w:pPr>
      <w:r w:rsidRPr="005341B5">
        <w:rPr>
          <w:rFonts w:ascii="Times New Roman" w:eastAsia="Times New Roman" w:hAnsi="Times New Roman" w:cs="Times New Roman"/>
          <w:b/>
          <w:bCs/>
          <w:color w:val="002060"/>
          <w:sz w:val="24"/>
          <w:szCs w:val="24"/>
          <w:u w:val="single"/>
          <w:lang w:eastAsia="ru-RU"/>
        </w:rPr>
        <w:t>по отдельным категориям граждан:</w:t>
      </w:r>
    </w:p>
    <w:p w14:paraId="29874A63" w14:textId="77777777" w:rsidR="009621CD" w:rsidRPr="005341B5" w:rsidRDefault="009621CD" w:rsidP="009621CD">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родителей, имеющих несовершеннолетних детей, всего – 375 чел. (15%);</w:t>
      </w:r>
    </w:p>
    <w:p w14:paraId="463D7063" w14:textId="77777777" w:rsidR="009621CD" w:rsidRPr="005341B5" w:rsidRDefault="009621CD" w:rsidP="009621CD">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инвалидов – 216 чел. (9%);</w:t>
      </w:r>
    </w:p>
    <w:p w14:paraId="3E0D5730" w14:textId="77777777" w:rsidR="009621CD" w:rsidRPr="005341B5" w:rsidRDefault="009621CD" w:rsidP="009621CD">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граждан предпенсионного возраста – 555 чел. (22%);</w:t>
      </w:r>
    </w:p>
    <w:p w14:paraId="20D6A262" w14:textId="33C44C51" w:rsidR="009621CD" w:rsidRPr="005341B5" w:rsidRDefault="009621CD" w:rsidP="009621CD">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граждан, впервые ищущих работу (ранее не работавших) – 56 чел. (2%).</w:t>
      </w:r>
    </w:p>
    <w:p w14:paraId="0CB083C4" w14:textId="77777777" w:rsidR="009621CD" w:rsidRPr="005341B5" w:rsidRDefault="009621CD" w:rsidP="009621CD">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14:paraId="729C2BAA" w14:textId="65204A30" w:rsidR="00176946" w:rsidRPr="005341B5" w:rsidRDefault="009621CD" w:rsidP="009621CD">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За 9 месяцев 2026 года, признано безработными 6 346 чел., из них 739 чел. (12%) признаны безработными повторно</w:t>
      </w:r>
      <w:r w:rsidR="00413F46" w:rsidRPr="005341B5">
        <w:rPr>
          <w:rFonts w:ascii="Times New Roman" w:eastAsia="Times New Roman" w:hAnsi="Times New Roman" w:cs="Times New Roman"/>
          <w:sz w:val="24"/>
          <w:szCs w:val="24"/>
          <w:lang w:eastAsia="ru-RU"/>
        </w:rPr>
        <w:t>.</w:t>
      </w:r>
    </w:p>
    <w:p w14:paraId="3AE80EB6"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16"/>
          <w:szCs w:val="16"/>
          <w:lang w:eastAsia="ru-RU"/>
        </w:rPr>
      </w:pPr>
    </w:p>
    <w:p w14:paraId="73893D39" w14:textId="6755BB5B"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Распределение безработных граждан по продолжительности безработицы</w:t>
      </w:r>
    </w:p>
    <w:p w14:paraId="72FE9D21"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sz w:val="10"/>
          <w:szCs w:val="10"/>
          <w:lang w:eastAsia="ru-RU"/>
        </w:rPr>
      </w:pPr>
    </w:p>
    <w:tbl>
      <w:tblPr>
        <w:tblW w:w="10498" w:type="dxa"/>
        <w:tblInd w:w="-26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0" w:type="dxa"/>
          <w:right w:w="0" w:type="dxa"/>
        </w:tblCellMar>
        <w:tblLook w:val="0000" w:firstRow="0" w:lastRow="0" w:firstColumn="0" w:lastColumn="0" w:noHBand="0" w:noVBand="0"/>
      </w:tblPr>
      <w:tblGrid>
        <w:gridCol w:w="2127"/>
        <w:gridCol w:w="851"/>
        <w:gridCol w:w="764"/>
        <w:gridCol w:w="795"/>
        <w:gridCol w:w="850"/>
        <w:gridCol w:w="709"/>
        <w:gridCol w:w="851"/>
        <w:gridCol w:w="850"/>
        <w:gridCol w:w="851"/>
        <w:gridCol w:w="8"/>
        <w:gridCol w:w="842"/>
        <w:gridCol w:w="992"/>
        <w:gridCol w:w="8"/>
      </w:tblGrid>
      <w:tr w:rsidR="00AB1949" w:rsidRPr="005341B5" w14:paraId="58DAE8D7" w14:textId="77777777" w:rsidTr="001D73BB">
        <w:trPr>
          <w:gridAfter w:val="1"/>
          <w:wAfter w:w="8" w:type="dxa"/>
          <w:trHeight w:val="293"/>
        </w:trPr>
        <w:tc>
          <w:tcPr>
            <w:tcW w:w="2127" w:type="dxa"/>
            <w:vMerge w:val="restart"/>
            <w:noWrap/>
            <w:tcMar>
              <w:top w:w="15" w:type="dxa"/>
              <w:left w:w="15" w:type="dxa"/>
              <w:bottom w:w="0" w:type="dxa"/>
              <w:right w:w="15" w:type="dxa"/>
            </w:tcMar>
            <w:vAlign w:val="center"/>
          </w:tcPr>
          <w:p w14:paraId="2CDEEAB5"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color w:val="002060"/>
                <w:sz w:val="20"/>
                <w:szCs w:val="20"/>
                <w:lang w:eastAsia="ru-RU"/>
              </w:rPr>
            </w:pPr>
            <w:r w:rsidRPr="005341B5">
              <w:rPr>
                <w:rFonts w:ascii="Times New Roman" w:eastAsia="Times New Roman" w:hAnsi="Times New Roman" w:cs="Times New Roman"/>
                <w:b/>
                <w:color w:val="002060"/>
                <w:sz w:val="20"/>
                <w:szCs w:val="20"/>
                <w:lang w:eastAsia="ru-RU"/>
              </w:rPr>
              <w:t>Продолжительность периода безработицы</w:t>
            </w:r>
          </w:p>
        </w:tc>
        <w:tc>
          <w:tcPr>
            <w:tcW w:w="1615" w:type="dxa"/>
            <w:gridSpan w:val="2"/>
            <w:vMerge w:val="restart"/>
            <w:noWrap/>
            <w:tcMar>
              <w:top w:w="15" w:type="dxa"/>
              <w:left w:w="15" w:type="dxa"/>
              <w:bottom w:w="0" w:type="dxa"/>
              <w:right w:w="15" w:type="dxa"/>
            </w:tcMar>
            <w:vAlign w:val="center"/>
          </w:tcPr>
          <w:p w14:paraId="7EDEF4FF"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color w:val="002060"/>
                <w:sz w:val="20"/>
                <w:szCs w:val="20"/>
                <w:lang w:eastAsia="ru-RU"/>
              </w:rPr>
            </w:pPr>
            <w:r w:rsidRPr="005341B5">
              <w:rPr>
                <w:rFonts w:ascii="Times New Roman" w:eastAsia="Times New Roman" w:hAnsi="Times New Roman" w:cs="Times New Roman"/>
                <w:b/>
                <w:color w:val="002060"/>
                <w:sz w:val="20"/>
                <w:szCs w:val="20"/>
                <w:lang w:eastAsia="ru-RU"/>
              </w:rPr>
              <w:t>Всего безработных</w:t>
            </w:r>
            <w:r w:rsidRPr="005341B5">
              <w:rPr>
                <w:rFonts w:ascii="Times New Roman" w:eastAsia="Times New Roman" w:hAnsi="Times New Roman" w:cs="Times New Roman"/>
                <w:b/>
                <w:color w:val="002060"/>
                <w:sz w:val="20"/>
                <w:szCs w:val="20"/>
                <w:lang w:val="en-US" w:eastAsia="ru-RU"/>
              </w:rPr>
              <w:t>,</w:t>
            </w:r>
            <w:r w:rsidRPr="005341B5">
              <w:rPr>
                <w:rFonts w:ascii="Times New Roman" w:eastAsia="Times New Roman" w:hAnsi="Times New Roman" w:cs="Times New Roman"/>
                <w:b/>
                <w:color w:val="002060"/>
                <w:sz w:val="20"/>
                <w:szCs w:val="20"/>
                <w:lang w:eastAsia="ru-RU"/>
              </w:rPr>
              <w:t xml:space="preserve"> чел</w:t>
            </w:r>
            <w:r w:rsidRPr="005341B5">
              <w:rPr>
                <w:rFonts w:ascii="Times New Roman" w:eastAsia="Times New Roman" w:hAnsi="Times New Roman" w:cs="Times New Roman"/>
                <w:b/>
                <w:color w:val="002060"/>
                <w:sz w:val="20"/>
                <w:szCs w:val="20"/>
                <w:lang w:val="en-US" w:eastAsia="ru-RU"/>
              </w:rPr>
              <w:t>.</w:t>
            </w:r>
          </w:p>
        </w:tc>
        <w:tc>
          <w:tcPr>
            <w:tcW w:w="6748" w:type="dxa"/>
            <w:gridSpan w:val="9"/>
            <w:noWrap/>
            <w:tcMar>
              <w:top w:w="15" w:type="dxa"/>
              <w:left w:w="15" w:type="dxa"/>
              <w:bottom w:w="0" w:type="dxa"/>
              <w:right w:w="15" w:type="dxa"/>
            </w:tcMar>
            <w:vAlign w:val="center"/>
          </w:tcPr>
          <w:p w14:paraId="4A69D345"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в том числе:</w:t>
            </w:r>
          </w:p>
        </w:tc>
      </w:tr>
      <w:tr w:rsidR="00AB1949" w:rsidRPr="005341B5" w14:paraId="062E0467" w14:textId="77777777" w:rsidTr="001D73BB">
        <w:trPr>
          <w:trHeight w:val="644"/>
        </w:trPr>
        <w:tc>
          <w:tcPr>
            <w:tcW w:w="2127" w:type="dxa"/>
            <w:vMerge/>
            <w:noWrap/>
            <w:tcMar>
              <w:top w:w="15" w:type="dxa"/>
              <w:left w:w="15" w:type="dxa"/>
              <w:bottom w:w="0" w:type="dxa"/>
              <w:right w:w="15" w:type="dxa"/>
            </w:tcMar>
          </w:tcPr>
          <w:p w14:paraId="612353B9"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p>
        </w:tc>
        <w:tc>
          <w:tcPr>
            <w:tcW w:w="1615" w:type="dxa"/>
            <w:gridSpan w:val="2"/>
            <w:vMerge/>
            <w:noWrap/>
            <w:tcMar>
              <w:top w:w="15" w:type="dxa"/>
              <w:left w:w="15" w:type="dxa"/>
              <w:bottom w:w="0" w:type="dxa"/>
              <w:right w:w="15" w:type="dxa"/>
            </w:tcMar>
          </w:tcPr>
          <w:p w14:paraId="234FD552"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val="en-US" w:eastAsia="ru-RU"/>
              </w:rPr>
            </w:pPr>
          </w:p>
        </w:tc>
        <w:tc>
          <w:tcPr>
            <w:tcW w:w="1645" w:type="dxa"/>
            <w:gridSpan w:val="2"/>
            <w:noWrap/>
            <w:tcMar>
              <w:top w:w="15" w:type="dxa"/>
              <w:left w:w="15" w:type="dxa"/>
              <w:bottom w:w="0" w:type="dxa"/>
              <w:right w:w="15" w:type="dxa"/>
            </w:tcMar>
            <w:vAlign w:val="center"/>
          </w:tcPr>
          <w:p w14:paraId="48B780F5"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молодежь в</w:t>
            </w:r>
          </w:p>
          <w:p w14:paraId="42DB0C7F"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возрасте 16-29 лет, чел.</w:t>
            </w:r>
          </w:p>
        </w:tc>
        <w:tc>
          <w:tcPr>
            <w:tcW w:w="1560" w:type="dxa"/>
            <w:gridSpan w:val="2"/>
            <w:noWrap/>
            <w:tcMar>
              <w:top w:w="15" w:type="dxa"/>
              <w:left w:w="15" w:type="dxa"/>
              <w:bottom w:w="0" w:type="dxa"/>
              <w:right w:w="15" w:type="dxa"/>
            </w:tcMar>
            <w:vAlign w:val="center"/>
          </w:tcPr>
          <w:p w14:paraId="687B47A4"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val="en-US" w:eastAsia="ru-RU"/>
              </w:rPr>
            </w:pPr>
            <w:r w:rsidRPr="005341B5">
              <w:rPr>
                <w:rFonts w:ascii="Times New Roman" w:eastAsia="Times New Roman" w:hAnsi="Times New Roman" w:cs="Times New Roman"/>
                <w:b/>
                <w:color w:val="002060"/>
                <w:sz w:val="20"/>
                <w:szCs w:val="20"/>
                <w:lang w:eastAsia="ru-RU"/>
              </w:rPr>
              <w:t>женщины, чел</w:t>
            </w:r>
            <w:r w:rsidRPr="005341B5">
              <w:rPr>
                <w:rFonts w:ascii="Times New Roman" w:eastAsia="Times New Roman" w:hAnsi="Times New Roman" w:cs="Times New Roman"/>
                <w:b/>
                <w:color w:val="002060"/>
                <w:sz w:val="20"/>
                <w:szCs w:val="20"/>
                <w:lang w:val="en-US" w:eastAsia="ru-RU"/>
              </w:rPr>
              <w:t>.</w:t>
            </w:r>
          </w:p>
        </w:tc>
        <w:tc>
          <w:tcPr>
            <w:tcW w:w="1709" w:type="dxa"/>
            <w:gridSpan w:val="3"/>
            <w:noWrap/>
            <w:tcMar>
              <w:top w:w="15" w:type="dxa"/>
              <w:left w:w="15" w:type="dxa"/>
              <w:bottom w:w="0" w:type="dxa"/>
              <w:right w:w="15" w:type="dxa"/>
            </w:tcMar>
            <w:vAlign w:val="center"/>
          </w:tcPr>
          <w:p w14:paraId="5C7840CF"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инвалиды, чел.</w:t>
            </w:r>
          </w:p>
        </w:tc>
        <w:tc>
          <w:tcPr>
            <w:tcW w:w="1842" w:type="dxa"/>
            <w:gridSpan w:val="3"/>
            <w:tcMar>
              <w:top w:w="15" w:type="dxa"/>
              <w:left w:w="15" w:type="dxa"/>
              <w:bottom w:w="0" w:type="dxa"/>
              <w:right w:w="15" w:type="dxa"/>
            </w:tcMar>
            <w:vAlign w:val="center"/>
          </w:tcPr>
          <w:p w14:paraId="0C5B2410"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жители</w:t>
            </w:r>
          </w:p>
          <w:p w14:paraId="1F832BA4"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val="en-US" w:eastAsia="ru-RU"/>
              </w:rPr>
            </w:pPr>
            <w:r w:rsidRPr="005341B5">
              <w:rPr>
                <w:rFonts w:ascii="Times New Roman" w:eastAsia="Times New Roman" w:hAnsi="Times New Roman" w:cs="Times New Roman"/>
                <w:b/>
                <w:color w:val="002060"/>
                <w:sz w:val="20"/>
                <w:szCs w:val="20"/>
                <w:lang w:eastAsia="ru-RU"/>
              </w:rPr>
              <w:t>сельской местности, чел</w:t>
            </w:r>
            <w:r w:rsidRPr="005341B5">
              <w:rPr>
                <w:rFonts w:ascii="Times New Roman" w:eastAsia="Times New Roman" w:hAnsi="Times New Roman" w:cs="Times New Roman"/>
                <w:b/>
                <w:color w:val="002060"/>
                <w:sz w:val="20"/>
                <w:szCs w:val="20"/>
                <w:lang w:val="en-US" w:eastAsia="ru-RU"/>
              </w:rPr>
              <w:t>.</w:t>
            </w:r>
          </w:p>
        </w:tc>
      </w:tr>
      <w:tr w:rsidR="00176946" w:rsidRPr="005341B5" w14:paraId="0779F79C" w14:textId="77777777" w:rsidTr="001D73BB">
        <w:trPr>
          <w:gridAfter w:val="1"/>
          <w:wAfter w:w="8" w:type="dxa"/>
          <w:trHeight w:val="611"/>
        </w:trPr>
        <w:tc>
          <w:tcPr>
            <w:tcW w:w="2127" w:type="dxa"/>
            <w:vMerge/>
            <w:noWrap/>
            <w:tcMar>
              <w:top w:w="15" w:type="dxa"/>
              <w:left w:w="15" w:type="dxa"/>
              <w:bottom w:w="0" w:type="dxa"/>
              <w:right w:w="15" w:type="dxa"/>
            </w:tcMar>
            <w:vAlign w:val="bottom"/>
          </w:tcPr>
          <w:p w14:paraId="2E6BA462" w14:textId="77777777" w:rsidR="00176946" w:rsidRPr="005341B5" w:rsidRDefault="00176946" w:rsidP="004F7A09">
            <w:pPr>
              <w:shd w:val="clear" w:color="auto" w:fill="FFFFFF" w:themeFill="background1"/>
              <w:spacing w:after="0" w:line="240" w:lineRule="auto"/>
              <w:rPr>
                <w:rFonts w:ascii="Times New Roman" w:eastAsia="Times New Roman" w:hAnsi="Times New Roman" w:cs="Times New Roman"/>
                <w:b/>
                <w:color w:val="002060"/>
                <w:sz w:val="20"/>
                <w:szCs w:val="20"/>
                <w:lang w:eastAsia="ru-RU"/>
              </w:rPr>
            </w:pPr>
          </w:p>
        </w:tc>
        <w:tc>
          <w:tcPr>
            <w:tcW w:w="851" w:type="dxa"/>
            <w:noWrap/>
            <w:tcMar>
              <w:top w:w="15" w:type="dxa"/>
              <w:left w:w="15" w:type="dxa"/>
              <w:bottom w:w="0" w:type="dxa"/>
              <w:right w:w="15" w:type="dxa"/>
            </w:tcMar>
            <w:vAlign w:val="bottom"/>
          </w:tcPr>
          <w:p w14:paraId="2D036F55" w14:textId="77777777"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val="en-US" w:eastAsia="ru-RU"/>
              </w:rPr>
              <w:t>0</w:t>
            </w:r>
            <w:r w:rsidRPr="005341B5">
              <w:rPr>
                <w:rFonts w:ascii="Times New Roman" w:eastAsia="Times New Roman" w:hAnsi="Times New Roman" w:cs="Times New Roman"/>
                <w:b/>
                <w:color w:val="002060"/>
                <w:sz w:val="20"/>
                <w:szCs w:val="20"/>
                <w:lang w:eastAsia="ru-RU"/>
              </w:rPr>
              <w:t>1.01.</w:t>
            </w:r>
          </w:p>
          <w:p w14:paraId="4E128BFE" w14:textId="77D2D82E"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 xml:space="preserve">2026 </w:t>
            </w:r>
          </w:p>
        </w:tc>
        <w:tc>
          <w:tcPr>
            <w:tcW w:w="764" w:type="dxa"/>
            <w:noWrap/>
            <w:tcMar>
              <w:top w:w="15" w:type="dxa"/>
              <w:left w:w="15" w:type="dxa"/>
              <w:bottom w:w="0" w:type="dxa"/>
              <w:right w:w="15" w:type="dxa"/>
            </w:tcMar>
            <w:vAlign w:val="bottom"/>
          </w:tcPr>
          <w:p w14:paraId="401AF0F2" w14:textId="7A85D574" w:rsidR="00176946" w:rsidRPr="005341B5" w:rsidRDefault="00176946" w:rsidP="00B250A3">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01.0</w:t>
            </w:r>
            <w:r w:rsidR="00B250A3" w:rsidRPr="005341B5">
              <w:rPr>
                <w:rFonts w:ascii="Times New Roman" w:eastAsia="Times New Roman" w:hAnsi="Times New Roman" w:cs="Times New Roman"/>
                <w:b/>
                <w:color w:val="002060"/>
                <w:sz w:val="20"/>
                <w:szCs w:val="20"/>
                <w:lang w:eastAsia="ru-RU"/>
              </w:rPr>
              <w:t>7</w:t>
            </w:r>
            <w:r w:rsidRPr="005341B5">
              <w:rPr>
                <w:rFonts w:ascii="Times New Roman" w:eastAsia="Times New Roman" w:hAnsi="Times New Roman" w:cs="Times New Roman"/>
                <w:b/>
                <w:color w:val="002060"/>
                <w:sz w:val="20"/>
                <w:szCs w:val="20"/>
                <w:lang w:eastAsia="ru-RU"/>
              </w:rPr>
              <w:t>. 2026</w:t>
            </w:r>
          </w:p>
        </w:tc>
        <w:tc>
          <w:tcPr>
            <w:tcW w:w="795" w:type="dxa"/>
            <w:noWrap/>
            <w:tcMar>
              <w:top w:w="15" w:type="dxa"/>
              <w:left w:w="15" w:type="dxa"/>
              <w:bottom w:w="0" w:type="dxa"/>
              <w:right w:w="15" w:type="dxa"/>
            </w:tcMar>
            <w:vAlign w:val="bottom"/>
          </w:tcPr>
          <w:p w14:paraId="138C2972" w14:textId="77777777"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01.01.</w:t>
            </w:r>
          </w:p>
          <w:p w14:paraId="0DCB409E" w14:textId="031EB623"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 xml:space="preserve">2026 </w:t>
            </w:r>
          </w:p>
        </w:tc>
        <w:tc>
          <w:tcPr>
            <w:tcW w:w="850" w:type="dxa"/>
            <w:noWrap/>
            <w:tcMar>
              <w:top w:w="15" w:type="dxa"/>
              <w:left w:w="15" w:type="dxa"/>
              <w:bottom w:w="0" w:type="dxa"/>
              <w:right w:w="15" w:type="dxa"/>
            </w:tcMar>
            <w:vAlign w:val="bottom"/>
          </w:tcPr>
          <w:p w14:paraId="015AB8F7" w14:textId="57B37B27" w:rsidR="00176946" w:rsidRPr="005341B5" w:rsidRDefault="00176946" w:rsidP="00B250A3">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01.0</w:t>
            </w:r>
            <w:r w:rsidR="00B250A3" w:rsidRPr="005341B5">
              <w:rPr>
                <w:rFonts w:ascii="Times New Roman" w:eastAsia="Times New Roman" w:hAnsi="Times New Roman" w:cs="Times New Roman"/>
                <w:b/>
                <w:color w:val="002060"/>
                <w:sz w:val="20"/>
                <w:szCs w:val="20"/>
                <w:lang w:eastAsia="ru-RU"/>
              </w:rPr>
              <w:t>7</w:t>
            </w:r>
            <w:r w:rsidRPr="005341B5">
              <w:rPr>
                <w:rFonts w:ascii="Times New Roman" w:eastAsia="Times New Roman" w:hAnsi="Times New Roman" w:cs="Times New Roman"/>
                <w:b/>
                <w:color w:val="002060"/>
                <w:sz w:val="20"/>
                <w:szCs w:val="20"/>
                <w:lang w:eastAsia="ru-RU"/>
              </w:rPr>
              <w:t>. 2026</w:t>
            </w:r>
          </w:p>
        </w:tc>
        <w:tc>
          <w:tcPr>
            <w:tcW w:w="709" w:type="dxa"/>
            <w:noWrap/>
            <w:tcMar>
              <w:top w:w="15" w:type="dxa"/>
              <w:left w:w="15" w:type="dxa"/>
              <w:bottom w:w="0" w:type="dxa"/>
              <w:right w:w="15" w:type="dxa"/>
            </w:tcMar>
            <w:vAlign w:val="bottom"/>
          </w:tcPr>
          <w:p w14:paraId="6F6604BA" w14:textId="77777777"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01.01.</w:t>
            </w:r>
          </w:p>
          <w:p w14:paraId="2D21CFCB" w14:textId="37D0343B"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 xml:space="preserve">2026 </w:t>
            </w:r>
          </w:p>
        </w:tc>
        <w:tc>
          <w:tcPr>
            <w:tcW w:w="851" w:type="dxa"/>
            <w:noWrap/>
            <w:tcMar>
              <w:top w:w="15" w:type="dxa"/>
              <w:left w:w="15" w:type="dxa"/>
              <w:bottom w:w="0" w:type="dxa"/>
              <w:right w:w="15" w:type="dxa"/>
            </w:tcMar>
            <w:vAlign w:val="bottom"/>
          </w:tcPr>
          <w:p w14:paraId="3B29033B" w14:textId="396FB40F" w:rsidR="00176946" w:rsidRPr="005341B5" w:rsidRDefault="00176946" w:rsidP="00B250A3">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01.0</w:t>
            </w:r>
            <w:r w:rsidR="00B250A3" w:rsidRPr="005341B5">
              <w:rPr>
                <w:rFonts w:ascii="Times New Roman" w:eastAsia="Times New Roman" w:hAnsi="Times New Roman" w:cs="Times New Roman"/>
                <w:b/>
                <w:color w:val="002060"/>
                <w:sz w:val="20"/>
                <w:szCs w:val="20"/>
                <w:lang w:eastAsia="ru-RU"/>
              </w:rPr>
              <w:t>7</w:t>
            </w:r>
            <w:r w:rsidRPr="005341B5">
              <w:rPr>
                <w:rFonts w:ascii="Times New Roman" w:eastAsia="Times New Roman" w:hAnsi="Times New Roman" w:cs="Times New Roman"/>
                <w:b/>
                <w:color w:val="002060"/>
                <w:sz w:val="20"/>
                <w:szCs w:val="20"/>
                <w:lang w:eastAsia="ru-RU"/>
              </w:rPr>
              <w:t>. 2026</w:t>
            </w:r>
          </w:p>
        </w:tc>
        <w:tc>
          <w:tcPr>
            <w:tcW w:w="850" w:type="dxa"/>
            <w:noWrap/>
            <w:tcMar>
              <w:top w:w="15" w:type="dxa"/>
              <w:left w:w="15" w:type="dxa"/>
              <w:bottom w:w="0" w:type="dxa"/>
              <w:right w:w="15" w:type="dxa"/>
            </w:tcMar>
            <w:vAlign w:val="bottom"/>
          </w:tcPr>
          <w:p w14:paraId="085B2F14" w14:textId="77777777"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01.01.</w:t>
            </w:r>
          </w:p>
          <w:p w14:paraId="21AD46F2" w14:textId="2D29C392"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 xml:space="preserve">2026 </w:t>
            </w:r>
          </w:p>
        </w:tc>
        <w:tc>
          <w:tcPr>
            <w:tcW w:w="851" w:type="dxa"/>
            <w:noWrap/>
            <w:tcMar>
              <w:top w:w="15" w:type="dxa"/>
              <w:left w:w="15" w:type="dxa"/>
              <w:bottom w:w="0" w:type="dxa"/>
              <w:right w:w="15" w:type="dxa"/>
            </w:tcMar>
            <w:vAlign w:val="bottom"/>
          </w:tcPr>
          <w:p w14:paraId="5D908237" w14:textId="55DE77FA" w:rsidR="00176946" w:rsidRPr="005341B5" w:rsidRDefault="00176946" w:rsidP="00B250A3">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01.0</w:t>
            </w:r>
            <w:r w:rsidR="00B250A3" w:rsidRPr="005341B5">
              <w:rPr>
                <w:rFonts w:ascii="Times New Roman" w:eastAsia="Times New Roman" w:hAnsi="Times New Roman" w:cs="Times New Roman"/>
                <w:b/>
                <w:color w:val="002060"/>
                <w:sz w:val="20"/>
                <w:szCs w:val="20"/>
                <w:lang w:eastAsia="ru-RU"/>
              </w:rPr>
              <w:t>7</w:t>
            </w:r>
            <w:r w:rsidRPr="005341B5">
              <w:rPr>
                <w:rFonts w:ascii="Times New Roman" w:eastAsia="Times New Roman" w:hAnsi="Times New Roman" w:cs="Times New Roman"/>
                <w:b/>
                <w:color w:val="002060"/>
                <w:sz w:val="20"/>
                <w:szCs w:val="20"/>
                <w:lang w:eastAsia="ru-RU"/>
              </w:rPr>
              <w:t>. 2026</w:t>
            </w:r>
          </w:p>
        </w:tc>
        <w:tc>
          <w:tcPr>
            <w:tcW w:w="850" w:type="dxa"/>
            <w:gridSpan w:val="2"/>
            <w:noWrap/>
            <w:tcMar>
              <w:top w:w="15" w:type="dxa"/>
              <w:left w:w="15" w:type="dxa"/>
              <w:bottom w:w="0" w:type="dxa"/>
              <w:right w:w="15" w:type="dxa"/>
            </w:tcMar>
            <w:vAlign w:val="bottom"/>
          </w:tcPr>
          <w:p w14:paraId="7485CB1C" w14:textId="77777777"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01.01.</w:t>
            </w:r>
          </w:p>
          <w:p w14:paraId="3A8F95DB" w14:textId="4BCDF99E"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2026</w:t>
            </w:r>
          </w:p>
        </w:tc>
        <w:tc>
          <w:tcPr>
            <w:tcW w:w="992" w:type="dxa"/>
            <w:noWrap/>
            <w:tcMar>
              <w:top w:w="15" w:type="dxa"/>
              <w:left w:w="15" w:type="dxa"/>
              <w:bottom w:w="0" w:type="dxa"/>
              <w:right w:w="15" w:type="dxa"/>
            </w:tcMar>
            <w:vAlign w:val="bottom"/>
          </w:tcPr>
          <w:p w14:paraId="3E9F5118" w14:textId="2C0D9D58"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val="en-US" w:eastAsia="ru-RU"/>
              </w:rPr>
            </w:pPr>
            <w:r w:rsidRPr="005341B5">
              <w:rPr>
                <w:rFonts w:ascii="Times New Roman" w:eastAsia="Times New Roman" w:hAnsi="Times New Roman" w:cs="Times New Roman"/>
                <w:b/>
                <w:color w:val="002060"/>
                <w:sz w:val="20"/>
                <w:szCs w:val="20"/>
                <w:lang w:eastAsia="ru-RU"/>
              </w:rPr>
              <w:t>01.0</w:t>
            </w:r>
            <w:r w:rsidR="00B250A3" w:rsidRPr="005341B5">
              <w:rPr>
                <w:rFonts w:ascii="Times New Roman" w:eastAsia="Times New Roman" w:hAnsi="Times New Roman" w:cs="Times New Roman"/>
                <w:b/>
                <w:color w:val="002060"/>
                <w:sz w:val="20"/>
                <w:szCs w:val="20"/>
                <w:lang w:eastAsia="ru-RU"/>
              </w:rPr>
              <w:t>7</w:t>
            </w:r>
            <w:r w:rsidRPr="005341B5">
              <w:rPr>
                <w:rFonts w:ascii="Times New Roman" w:eastAsia="Times New Roman" w:hAnsi="Times New Roman" w:cs="Times New Roman"/>
                <w:b/>
                <w:color w:val="002060"/>
                <w:sz w:val="20"/>
                <w:szCs w:val="20"/>
                <w:lang w:eastAsia="ru-RU"/>
              </w:rPr>
              <w:t>.</w:t>
            </w:r>
          </w:p>
          <w:p w14:paraId="65E1189C" w14:textId="00F6D2AD"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 xml:space="preserve"> 2026</w:t>
            </w:r>
          </w:p>
        </w:tc>
      </w:tr>
      <w:tr w:rsidR="00B250A3" w:rsidRPr="005341B5" w14:paraId="1B13B9BD" w14:textId="77777777" w:rsidTr="001D73BB">
        <w:trPr>
          <w:gridAfter w:val="1"/>
          <w:wAfter w:w="8" w:type="dxa"/>
          <w:trHeight w:val="293"/>
        </w:trPr>
        <w:tc>
          <w:tcPr>
            <w:tcW w:w="2127" w:type="dxa"/>
            <w:shd w:val="clear" w:color="auto" w:fill="DAEEF3" w:themeFill="accent5" w:themeFillTint="33"/>
            <w:noWrap/>
            <w:tcMar>
              <w:top w:w="15" w:type="dxa"/>
              <w:left w:w="15" w:type="dxa"/>
              <w:bottom w:w="0" w:type="dxa"/>
              <w:right w:w="15" w:type="dxa"/>
            </w:tcMar>
            <w:vAlign w:val="center"/>
          </w:tcPr>
          <w:p w14:paraId="6D1CD477" w14:textId="7777777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Всего по области</w:t>
            </w:r>
          </w:p>
        </w:tc>
        <w:tc>
          <w:tcPr>
            <w:tcW w:w="851" w:type="dxa"/>
            <w:shd w:val="clear" w:color="auto" w:fill="DAEEF3" w:themeFill="accent5" w:themeFillTint="33"/>
            <w:noWrap/>
            <w:tcMar>
              <w:top w:w="15" w:type="dxa"/>
              <w:left w:w="15" w:type="dxa"/>
              <w:bottom w:w="0" w:type="dxa"/>
              <w:right w:w="15" w:type="dxa"/>
            </w:tcMar>
            <w:vAlign w:val="center"/>
          </w:tcPr>
          <w:p w14:paraId="060FCD4C" w14:textId="6442966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b/>
                <w:bCs/>
                <w:color w:val="002060"/>
                <w:sz w:val="20"/>
                <w:szCs w:val="20"/>
                <w:lang w:eastAsia="ru-RU"/>
              </w:rPr>
              <w:t>2 343</w:t>
            </w:r>
          </w:p>
        </w:tc>
        <w:tc>
          <w:tcPr>
            <w:tcW w:w="764" w:type="dxa"/>
            <w:shd w:val="clear" w:color="auto" w:fill="DAEEF3" w:themeFill="accent5" w:themeFillTint="33"/>
            <w:noWrap/>
            <w:tcMar>
              <w:top w:w="15" w:type="dxa"/>
              <w:left w:w="15" w:type="dxa"/>
              <w:bottom w:w="0" w:type="dxa"/>
              <w:right w:w="15" w:type="dxa"/>
            </w:tcMar>
            <w:vAlign w:val="center"/>
          </w:tcPr>
          <w:p w14:paraId="27439E06" w14:textId="782FA699" w:rsidR="00B250A3" w:rsidRPr="005341B5" w:rsidRDefault="00B250A3" w:rsidP="00453F68">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bookmarkStart w:id="2" w:name="RANGE!C123"/>
            <w:r w:rsidRPr="005341B5">
              <w:rPr>
                <w:rFonts w:ascii="Times New Roman" w:eastAsia="Times New Roman" w:hAnsi="Times New Roman" w:cs="Times New Roman"/>
                <w:b/>
                <w:bCs/>
                <w:color w:val="002060"/>
                <w:sz w:val="20"/>
                <w:szCs w:val="20"/>
                <w:lang w:eastAsia="ru-RU"/>
              </w:rPr>
              <w:t>2 5</w:t>
            </w:r>
            <w:bookmarkEnd w:id="2"/>
            <w:r w:rsidR="00453F68" w:rsidRPr="005341B5">
              <w:rPr>
                <w:rFonts w:ascii="Times New Roman" w:eastAsia="Times New Roman" w:hAnsi="Times New Roman" w:cs="Times New Roman"/>
                <w:b/>
                <w:bCs/>
                <w:color w:val="002060"/>
                <w:sz w:val="20"/>
                <w:szCs w:val="20"/>
                <w:lang w:eastAsia="ru-RU"/>
              </w:rPr>
              <w:t>37</w:t>
            </w:r>
          </w:p>
        </w:tc>
        <w:tc>
          <w:tcPr>
            <w:tcW w:w="795" w:type="dxa"/>
            <w:shd w:val="clear" w:color="auto" w:fill="DAEEF3" w:themeFill="accent5" w:themeFillTint="33"/>
            <w:noWrap/>
            <w:tcMar>
              <w:top w:w="15" w:type="dxa"/>
              <w:left w:w="15" w:type="dxa"/>
              <w:bottom w:w="0" w:type="dxa"/>
              <w:right w:w="15" w:type="dxa"/>
            </w:tcMar>
            <w:vAlign w:val="center"/>
          </w:tcPr>
          <w:p w14:paraId="6812159B" w14:textId="1708F406"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243</w:t>
            </w:r>
          </w:p>
        </w:tc>
        <w:tc>
          <w:tcPr>
            <w:tcW w:w="850" w:type="dxa"/>
            <w:shd w:val="clear" w:color="auto" w:fill="DAEEF3" w:themeFill="accent5" w:themeFillTint="33"/>
            <w:noWrap/>
            <w:tcMar>
              <w:top w:w="15" w:type="dxa"/>
              <w:left w:w="15" w:type="dxa"/>
              <w:bottom w:w="0" w:type="dxa"/>
              <w:right w:w="15" w:type="dxa"/>
            </w:tcMar>
            <w:vAlign w:val="center"/>
          </w:tcPr>
          <w:p w14:paraId="18D3DBD0" w14:textId="02B220D2"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271</w:t>
            </w:r>
          </w:p>
        </w:tc>
        <w:tc>
          <w:tcPr>
            <w:tcW w:w="709" w:type="dxa"/>
            <w:shd w:val="clear" w:color="auto" w:fill="DAEEF3" w:themeFill="accent5" w:themeFillTint="33"/>
            <w:noWrap/>
            <w:tcMar>
              <w:top w:w="15" w:type="dxa"/>
              <w:left w:w="15" w:type="dxa"/>
              <w:bottom w:w="0" w:type="dxa"/>
              <w:right w:w="15" w:type="dxa"/>
            </w:tcMar>
            <w:vAlign w:val="center"/>
          </w:tcPr>
          <w:p w14:paraId="12A481BF" w14:textId="47283DA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1 462</w:t>
            </w:r>
          </w:p>
        </w:tc>
        <w:tc>
          <w:tcPr>
            <w:tcW w:w="851" w:type="dxa"/>
            <w:shd w:val="clear" w:color="auto" w:fill="DAEEF3" w:themeFill="accent5" w:themeFillTint="33"/>
            <w:noWrap/>
            <w:tcMar>
              <w:top w:w="15" w:type="dxa"/>
              <w:left w:w="15" w:type="dxa"/>
              <w:bottom w:w="0" w:type="dxa"/>
              <w:right w:w="15" w:type="dxa"/>
            </w:tcMar>
            <w:vAlign w:val="center"/>
          </w:tcPr>
          <w:p w14:paraId="4C12454B" w14:textId="61792A85"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1 530</w:t>
            </w:r>
          </w:p>
        </w:tc>
        <w:tc>
          <w:tcPr>
            <w:tcW w:w="850" w:type="dxa"/>
            <w:shd w:val="clear" w:color="auto" w:fill="DAEEF3" w:themeFill="accent5" w:themeFillTint="33"/>
            <w:noWrap/>
            <w:tcMar>
              <w:top w:w="15" w:type="dxa"/>
              <w:left w:w="15" w:type="dxa"/>
              <w:bottom w:w="0" w:type="dxa"/>
              <w:right w:w="15" w:type="dxa"/>
            </w:tcMar>
            <w:vAlign w:val="center"/>
          </w:tcPr>
          <w:p w14:paraId="73F91DF8" w14:textId="255085E8"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218</w:t>
            </w:r>
          </w:p>
        </w:tc>
        <w:tc>
          <w:tcPr>
            <w:tcW w:w="851" w:type="dxa"/>
            <w:shd w:val="clear" w:color="auto" w:fill="DAEEF3" w:themeFill="accent5" w:themeFillTint="33"/>
            <w:noWrap/>
            <w:tcMar>
              <w:top w:w="15" w:type="dxa"/>
              <w:left w:w="15" w:type="dxa"/>
              <w:bottom w:w="0" w:type="dxa"/>
              <w:right w:w="15" w:type="dxa"/>
            </w:tcMar>
            <w:vAlign w:val="center"/>
          </w:tcPr>
          <w:p w14:paraId="36FF9720" w14:textId="642DB85C"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213</w:t>
            </w:r>
          </w:p>
        </w:tc>
        <w:tc>
          <w:tcPr>
            <w:tcW w:w="850" w:type="dxa"/>
            <w:gridSpan w:val="2"/>
            <w:shd w:val="clear" w:color="auto" w:fill="DAEEF3" w:themeFill="accent5" w:themeFillTint="33"/>
            <w:noWrap/>
            <w:tcMar>
              <w:top w:w="15" w:type="dxa"/>
              <w:left w:w="15" w:type="dxa"/>
              <w:bottom w:w="0" w:type="dxa"/>
              <w:right w:w="15" w:type="dxa"/>
            </w:tcMar>
            <w:vAlign w:val="center"/>
          </w:tcPr>
          <w:p w14:paraId="06556CFD" w14:textId="604BB90D"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549</w:t>
            </w:r>
          </w:p>
        </w:tc>
        <w:tc>
          <w:tcPr>
            <w:tcW w:w="992" w:type="dxa"/>
            <w:shd w:val="clear" w:color="auto" w:fill="DAEEF3" w:themeFill="accent5" w:themeFillTint="33"/>
            <w:noWrap/>
            <w:tcMar>
              <w:top w:w="15" w:type="dxa"/>
              <w:left w:w="15" w:type="dxa"/>
              <w:bottom w:w="0" w:type="dxa"/>
              <w:right w:w="15" w:type="dxa"/>
            </w:tcMar>
            <w:vAlign w:val="center"/>
          </w:tcPr>
          <w:p w14:paraId="1642C888" w14:textId="357F64E2"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512</w:t>
            </w:r>
          </w:p>
        </w:tc>
      </w:tr>
      <w:tr w:rsidR="00B250A3" w:rsidRPr="005341B5" w14:paraId="03FF1364" w14:textId="77777777" w:rsidTr="001D73BB">
        <w:trPr>
          <w:gridAfter w:val="1"/>
          <w:wAfter w:w="8" w:type="dxa"/>
          <w:trHeight w:val="293"/>
        </w:trPr>
        <w:tc>
          <w:tcPr>
            <w:tcW w:w="2127" w:type="dxa"/>
            <w:noWrap/>
            <w:tcMar>
              <w:top w:w="15" w:type="dxa"/>
              <w:left w:w="15" w:type="dxa"/>
              <w:bottom w:w="0" w:type="dxa"/>
              <w:right w:w="15" w:type="dxa"/>
            </w:tcMar>
            <w:vAlign w:val="bottom"/>
          </w:tcPr>
          <w:p w14:paraId="5EC94134" w14:textId="7777777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до 1 месяца</w:t>
            </w:r>
          </w:p>
        </w:tc>
        <w:tc>
          <w:tcPr>
            <w:tcW w:w="851" w:type="dxa"/>
            <w:noWrap/>
            <w:tcMar>
              <w:top w:w="15" w:type="dxa"/>
              <w:left w:w="15" w:type="dxa"/>
              <w:bottom w:w="0" w:type="dxa"/>
              <w:right w:w="15" w:type="dxa"/>
            </w:tcMar>
            <w:vAlign w:val="center"/>
          </w:tcPr>
          <w:p w14:paraId="69D754E9" w14:textId="7353D2CD"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641</w:t>
            </w:r>
          </w:p>
        </w:tc>
        <w:tc>
          <w:tcPr>
            <w:tcW w:w="764" w:type="dxa"/>
            <w:noWrap/>
            <w:tcMar>
              <w:top w:w="15" w:type="dxa"/>
              <w:left w:w="15" w:type="dxa"/>
              <w:bottom w:w="0" w:type="dxa"/>
              <w:right w:w="15" w:type="dxa"/>
            </w:tcMar>
            <w:vAlign w:val="center"/>
          </w:tcPr>
          <w:p w14:paraId="04E15380" w14:textId="6A4BFB0E"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466</w:t>
            </w:r>
          </w:p>
        </w:tc>
        <w:tc>
          <w:tcPr>
            <w:tcW w:w="795" w:type="dxa"/>
            <w:noWrap/>
            <w:tcMar>
              <w:top w:w="15" w:type="dxa"/>
              <w:left w:w="15" w:type="dxa"/>
              <w:bottom w:w="0" w:type="dxa"/>
              <w:right w:w="15" w:type="dxa"/>
            </w:tcMar>
            <w:vAlign w:val="center"/>
          </w:tcPr>
          <w:p w14:paraId="534D1BB5" w14:textId="5ED29751"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243</w:t>
            </w:r>
          </w:p>
        </w:tc>
        <w:tc>
          <w:tcPr>
            <w:tcW w:w="850" w:type="dxa"/>
            <w:noWrap/>
            <w:tcMar>
              <w:top w:w="15" w:type="dxa"/>
              <w:left w:w="15" w:type="dxa"/>
              <w:bottom w:w="0" w:type="dxa"/>
              <w:right w:w="15" w:type="dxa"/>
            </w:tcMar>
            <w:vAlign w:val="center"/>
          </w:tcPr>
          <w:p w14:paraId="502CD029" w14:textId="3D4196C5"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69</w:t>
            </w:r>
          </w:p>
        </w:tc>
        <w:tc>
          <w:tcPr>
            <w:tcW w:w="709" w:type="dxa"/>
            <w:noWrap/>
            <w:tcMar>
              <w:top w:w="15" w:type="dxa"/>
              <w:left w:w="15" w:type="dxa"/>
              <w:bottom w:w="0" w:type="dxa"/>
              <w:right w:w="15" w:type="dxa"/>
            </w:tcMar>
            <w:vAlign w:val="center"/>
          </w:tcPr>
          <w:p w14:paraId="623A93D4" w14:textId="61704C1E"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356</w:t>
            </w:r>
          </w:p>
        </w:tc>
        <w:tc>
          <w:tcPr>
            <w:tcW w:w="851" w:type="dxa"/>
            <w:noWrap/>
            <w:tcMar>
              <w:top w:w="15" w:type="dxa"/>
              <w:left w:w="15" w:type="dxa"/>
              <w:bottom w:w="0" w:type="dxa"/>
              <w:right w:w="15" w:type="dxa"/>
            </w:tcMar>
            <w:vAlign w:val="center"/>
          </w:tcPr>
          <w:p w14:paraId="7C460B2C" w14:textId="6476B646"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315</w:t>
            </w:r>
          </w:p>
        </w:tc>
        <w:tc>
          <w:tcPr>
            <w:tcW w:w="850" w:type="dxa"/>
            <w:noWrap/>
            <w:tcMar>
              <w:top w:w="15" w:type="dxa"/>
              <w:left w:w="15" w:type="dxa"/>
              <w:bottom w:w="0" w:type="dxa"/>
              <w:right w:w="15" w:type="dxa"/>
            </w:tcMar>
            <w:vAlign w:val="center"/>
          </w:tcPr>
          <w:p w14:paraId="26278B0D" w14:textId="34525BEB"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32</w:t>
            </w:r>
          </w:p>
        </w:tc>
        <w:tc>
          <w:tcPr>
            <w:tcW w:w="851" w:type="dxa"/>
            <w:noWrap/>
            <w:tcMar>
              <w:top w:w="15" w:type="dxa"/>
              <w:left w:w="15" w:type="dxa"/>
              <w:bottom w:w="0" w:type="dxa"/>
              <w:right w:w="15" w:type="dxa"/>
            </w:tcMar>
            <w:vAlign w:val="center"/>
          </w:tcPr>
          <w:p w14:paraId="560E3322" w14:textId="22AF191C"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30</w:t>
            </w:r>
          </w:p>
        </w:tc>
        <w:tc>
          <w:tcPr>
            <w:tcW w:w="850" w:type="dxa"/>
            <w:gridSpan w:val="2"/>
            <w:noWrap/>
            <w:tcMar>
              <w:top w:w="15" w:type="dxa"/>
              <w:left w:w="15" w:type="dxa"/>
              <w:bottom w:w="0" w:type="dxa"/>
              <w:right w:w="15" w:type="dxa"/>
            </w:tcMar>
            <w:vAlign w:val="center"/>
          </w:tcPr>
          <w:p w14:paraId="79CC8F24" w14:textId="0F03F79C"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144</w:t>
            </w:r>
          </w:p>
        </w:tc>
        <w:tc>
          <w:tcPr>
            <w:tcW w:w="992" w:type="dxa"/>
            <w:noWrap/>
            <w:tcMar>
              <w:top w:w="15" w:type="dxa"/>
              <w:left w:w="15" w:type="dxa"/>
              <w:bottom w:w="0" w:type="dxa"/>
              <w:right w:w="15" w:type="dxa"/>
            </w:tcMar>
            <w:vAlign w:val="center"/>
          </w:tcPr>
          <w:p w14:paraId="379C5895" w14:textId="6C94E830"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97</w:t>
            </w:r>
          </w:p>
        </w:tc>
      </w:tr>
      <w:tr w:rsidR="00B250A3" w:rsidRPr="005341B5" w14:paraId="1D51ECE4" w14:textId="77777777" w:rsidTr="001D73BB">
        <w:trPr>
          <w:gridAfter w:val="1"/>
          <w:wAfter w:w="8" w:type="dxa"/>
          <w:trHeight w:val="293"/>
        </w:trPr>
        <w:tc>
          <w:tcPr>
            <w:tcW w:w="2127" w:type="dxa"/>
            <w:noWrap/>
            <w:tcMar>
              <w:top w:w="15" w:type="dxa"/>
              <w:left w:w="15" w:type="dxa"/>
              <w:bottom w:w="0" w:type="dxa"/>
              <w:right w:w="15" w:type="dxa"/>
            </w:tcMar>
            <w:vAlign w:val="bottom"/>
          </w:tcPr>
          <w:p w14:paraId="6B978CD6" w14:textId="7777777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от 1 до 4 месяцев</w:t>
            </w:r>
          </w:p>
        </w:tc>
        <w:tc>
          <w:tcPr>
            <w:tcW w:w="851" w:type="dxa"/>
            <w:noWrap/>
            <w:tcMar>
              <w:top w:w="15" w:type="dxa"/>
              <w:left w:w="15" w:type="dxa"/>
              <w:bottom w:w="0" w:type="dxa"/>
              <w:right w:w="15" w:type="dxa"/>
            </w:tcMar>
            <w:vAlign w:val="center"/>
          </w:tcPr>
          <w:p w14:paraId="3002DFB6" w14:textId="0812F5B0"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1 040</w:t>
            </w:r>
          </w:p>
        </w:tc>
        <w:tc>
          <w:tcPr>
            <w:tcW w:w="764" w:type="dxa"/>
            <w:noWrap/>
            <w:tcMar>
              <w:top w:w="15" w:type="dxa"/>
              <w:left w:w="15" w:type="dxa"/>
              <w:bottom w:w="0" w:type="dxa"/>
              <w:right w:w="15" w:type="dxa"/>
            </w:tcMar>
            <w:vAlign w:val="center"/>
          </w:tcPr>
          <w:p w14:paraId="794D073B" w14:textId="4F1C9172" w:rsidR="00B250A3" w:rsidRPr="005341B5" w:rsidRDefault="00B250A3" w:rsidP="00453F68">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 xml:space="preserve">1 </w:t>
            </w:r>
            <w:r w:rsidR="00453F68" w:rsidRPr="005341B5">
              <w:rPr>
                <w:rFonts w:ascii="Times New Roman" w:eastAsia="Times New Roman" w:hAnsi="Times New Roman" w:cs="Times New Roman"/>
                <w:sz w:val="20"/>
                <w:szCs w:val="20"/>
                <w:lang w:eastAsia="ru-RU"/>
              </w:rPr>
              <w:t>283</w:t>
            </w:r>
          </w:p>
        </w:tc>
        <w:tc>
          <w:tcPr>
            <w:tcW w:w="795" w:type="dxa"/>
            <w:noWrap/>
            <w:tcMar>
              <w:top w:w="15" w:type="dxa"/>
              <w:left w:w="15" w:type="dxa"/>
              <w:bottom w:w="0" w:type="dxa"/>
              <w:right w:w="15" w:type="dxa"/>
            </w:tcMar>
            <w:vAlign w:val="center"/>
          </w:tcPr>
          <w:p w14:paraId="1B1B5287" w14:textId="5BD9C449"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87</w:t>
            </w:r>
          </w:p>
        </w:tc>
        <w:tc>
          <w:tcPr>
            <w:tcW w:w="850" w:type="dxa"/>
            <w:noWrap/>
            <w:tcMar>
              <w:top w:w="15" w:type="dxa"/>
              <w:left w:w="15" w:type="dxa"/>
              <w:bottom w:w="0" w:type="dxa"/>
              <w:right w:w="15" w:type="dxa"/>
            </w:tcMar>
            <w:vAlign w:val="center"/>
          </w:tcPr>
          <w:p w14:paraId="0239D4B2" w14:textId="5D01F1BD"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165</w:t>
            </w:r>
          </w:p>
        </w:tc>
        <w:tc>
          <w:tcPr>
            <w:tcW w:w="709" w:type="dxa"/>
            <w:noWrap/>
            <w:tcMar>
              <w:top w:w="15" w:type="dxa"/>
              <w:left w:w="15" w:type="dxa"/>
              <w:bottom w:w="0" w:type="dxa"/>
              <w:right w:w="15" w:type="dxa"/>
            </w:tcMar>
            <w:vAlign w:val="center"/>
          </w:tcPr>
          <w:p w14:paraId="7FA1675C" w14:textId="37BBFB2D"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693</w:t>
            </w:r>
          </w:p>
        </w:tc>
        <w:tc>
          <w:tcPr>
            <w:tcW w:w="851" w:type="dxa"/>
            <w:noWrap/>
            <w:tcMar>
              <w:top w:w="15" w:type="dxa"/>
              <w:left w:w="15" w:type="dxa"/>
              <w:bottom w:w="0" w:type="dxa"/>
              <w:right w:w="15" w:type="dxa"/>
            </w:tcMar>
            <w:vAlign w:val="center"/>
          </w:tcPr>
          <w:p w14:paraId="6E072530" w14:textId="7340F517"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726</w:t>
            </w:r>
          </w:p>
        </w:tc>
        <w:tc>
          <w:tcPr>
            <w:tcW w:w="850" w:type="dxa"/>
            <w:noWrap/>
            <w:tcMar>
              <w:top w:w="15" w:type="dxa"/>
              <w:left w:w="15" w:type="dxa"/>
              <w:bottom w:w="0" w:type="dxa"/>
              <w:right w:w="15" w:type="dxa"/>
            </w:tcMar>
            <w:vAlign w:val="center"/>
          </w:tcPr>
          <w:p w14:paraId="232AA171" w14:textId="45578DBB"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97</w:t>
            </w:r>
          </w:p>
        </w:tc>
        <w:tc>
          <w:tcPr>
            <w:tcW w:w="851" w:type="dxa"/>
            <w:noWrap/>
            <w:tcMar>
              <w:top w:w="15" w:type="dxa"/>
              <w:left w:w="15" w:type="dxa"/>
              <w:bottom w:w="0" w:type="dxa"/>
              <w:right w:w="15" w:type="dxa"/>
            </w:tcMar>
            <w:vAlign w:val="center"/>
          </w:tcPr>
          <w:p w14:paraId="35804165" w14:textId="0B0E0B3B"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84</w:t>
            </w:r>
          </w:p>
        </w:tc>
        <w:tc>
          <w:tcPr>
            <w:tcW w:w="850" w:type="dxa"/>
            <w:gridSpan w:val="2"/>
            <w:noWrap/>
            <w:tcMar>
              <w:top w:w="15" w:type="dxa"/>
              <w:left w:w="15" w:type="dxa"/>
              <w:bottom w:w="0" w:type="dxa"/>
              <w:right w:w="15" w:type="dxa"/>
            </w:tcMar>
            <w:vAlign w:val="center"/>
          </w:tcPr>
          <w:p w14:paraId="14599543" w14:textId="58CC9CF6"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242</w:t>
            </w:r>
          </w:p>
        </w:tc>
        <w:tc>
          <w:tcPr>
            <w:tcW w:w="992" w:type="dxa"/>
            <w:noWrap/>
            <w:tcMar>
              <w:top w:w="15" w:type="dxa"/>
              <w:left w:w="15" w:type="dxa"/>
              <w:bottom w:w="0" w:type="dxa"/>
              <w:right w:w="15" w:type="dxa"/>
            </w:tcMar>
            <w:vAlign w:val="center"/>
          </w:tcPr>
          <w:p w14:paraId="4BBFEF73" w14:textId="55BFFF64"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234</w:t>
            </w:r>
          </w:p>
        </w:tc>
      </w:tr>
      <w:tr w:rsidR="00B250A3" w:rsidRPr="005341B5" w14:paraId="550AA0EC" w14:textId="77777777" w:rsidTr="001D73BB">
        <w:trPr>
          <w:gridAfter w:val="1"/>
          <w:wAfter w:w="8" w:type="dxa"/>
          <w:trHeight w:val="293"/>
        </w:trPr>
        <w:tc>
          <w:tcPr>
            <w:tcW w:w="2127" w:type="dxa"/>
            <w:noWrap/>
            <w:tcMar>
              <w:top w:w="15" w:type="dxa"/>
              <w:left w:w="15" w:type="dxa"/>
              <w:bottom w:w="0" w:type="dxa"/>
              <w:right w:w="15" w:type="dxa"/>
            </w:tcMar>
            <w:vAlign w:val="bottom"/>
          </w:tcPr>
          <w:p w14:paraId="6AF99FB2" w14:textId="7777777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от 4 до 8 месяцев</w:t>
            </w:r>
          </w:p>
        </w:tc>
        <w:tc>
          <w:tcPr>
            <w:tcW w:w="851" w:type="dxa"/>
            <w:noWrap/>
            <w:tcMar>
              <w:top w:w="15" w:type="dxa"/>
              <w:left w:w="15" w:type="dxa"/>
              <w:bottom w:w="0" w:type="dxa"/>
              <w:right w:w="15" w:type="dxa"/>
            </w:tcMar>
            <w:vAlign w:val="center"/>
          </w:tcPr>
          <w:p w14:paraId="05706AB3" w14:textId="5EDDE97F"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459</w:t>
            </w:r>
          </w:p>
        </w:tc>
        <w:tc>
          <w:tcPr>
            <w:tcW w:w="764" w:type="dxa"/>
            <w:noWrap/>
            <w:tcMar>
              <w:top w:w="15" w:type="dxa"/>
              <w:left w:w="15" w:type="dxa"/>
              <w:bottom w:w="0" w:type="dxa"/>
              <w:right w:w="15" w:type="dxa"/>
            </w:tcMar>
            <w:vAlign w:val="center"/>
          </w:tcPr>
          <w:p w14:paraId="44BA123E" w14:textId="04360798"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595</w:t>
            </w:r>
          </w:p>
        </w:tc>
        <w:tc>
          <w:tcPr>
            <w:tcW w:w="795" w:type="dxa"/>
            <w:noWrap/>
            <w:tcMar>
              <w:top w:w="15" w:type="dxa"/>
              <w:left w:w="15" w:type="dxa"/>
              <w:bottom w:w="0" w:type="dxa"/>
              <w:right w:w="15" w:type="dxa"/>
            </w:tcMar>
            <w:vAlign w:val="center"/>
          </w:tcPr>
          <w:p w14:paraId="315ABDB9" w14:textId="134BFC9B"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113</w:t>
            </w:r>
          </w:p>
        </w:tc>
        <w:tc>
          <w:tcPr>
            <w:tcW w:w="850" w:type="dxa"/>
            <w:noWrap/>
            <w:tcMar>
              <w:top w:w="15" w:type="dxa"/>
              <w:left w:w="15" w:type="dxa"/>
              <w:bottom w:w="0" w:type="dxa"/>
              <w:right w:w="15" w:type="dxa"/>
            </w:tcMar>
            <w:vAlign w:val="center"/>
          </w:tcPr>
          <w:p w14:paraId="012D3CF3" w14:textId="18F1C883"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31</w:t>
            </w:r>
          </w:p>
        </w:tc>
        <w:tc>
          <w:tcPr>
            <w:tcW w:w="709" w:type="dxa"/>
            <w:noWrap/>
            <w:tcMar>
              <w:top w:w="15" w:type="dxa"/>
              <w:left w:w="15" w:type="dxa"/>
              <w:bottom w:w="0" w:type="dxa"/>
              <w:right w:w="15" w:type="dxa"/>
            </w:tcMar>
            <w:vAlign w:val="center"/>
          </w:tcPr>
          <w:p w14:paraId="3F87E87B" w14:textId="384EAD6E"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297</w:t>
            </w:r>
          </w:p>
        </w:tc>
        <w:tc>
          <w:tcPr>
            <w:tcW w:w="851" w:type="dxa"/>
            <w:noWrap/>
            <w:tcMar>
              <w:top w:w="15" w:type="dxa"/>
              <w:left w:w="15" w:type="dxa"/>
              <w:bottom w:w="0" w:type="dxa"/>
              <w:right w:w="15" w:type="dxa"/>
            </w:tcMar>
            <w:vAlign w:val="center"/>
          </w:tcPr>
          <w:p w14:paraId="5BEE84FC" w14:textId="0B12BBE3"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365</w:t>
            </w:r>
          </w:p>
        </w:tc>
        <w:tc>
          <w:tcPr>
            <w:tcW w:w="850" w:type="dxa"/>
            <w:noWrap/>
            <w:tcMar>
              <w:top w:w="15" w:type="dxa"/>
              <w:left w:w="15" w:type="dxa"/>
              <w:bottom w:w="0" w:type="dxa"/>
              <w:right w:w="15" w:type="dxa"/>
            </w:tcMar>
            <w:vAlign w:val="center"/>
          </w:tcPr>
          <w:p w14:paraId="687095BB" w14:textId="58088D96"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55</w:t>
            </w:r>
          </w:p>
        </w:tc>
        <w:tc>
          <w:tcPr>
            <w:tcW w:w="851" w:type="dxa"/>
            <w:noWrap/>
            <w:tcMar>
              <w:top w:w="15" w:type="dxa"/>
              <w:left w:w="15" w:type="dxa"/>
              <w:bottom w:w="0" w:type="dxa"/>
              <w:right w:w="15" w:type="dxa"/>
            </w:tcMar>
            <w:vAlign w:val="center"/>
          </w:tcPr>
          <w:p w14:paraId="422D0D23" w14:textId="690B316C"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67</w:t>
            </w:r>
          </w:p>
        </w:tc>
        <w:tc>
          <w:tcPr>
            <w:tcW w:w="850" w:type="dxa"/>
            <w:gridSpan w:val="2"/>
            <w:noWrap/>
            <w:tcMar>
              <w:top w:w="15" w:type="dxa"/>
              <w:left w:w="15" w:type="dxa"/>
              <w:bottom w:w="0" w:type="dxa"/>
              <w:right w:w="15" w:type="dxa"/>
            </w:tcMar>
            <w:vAlign w:val="center"/>
          </w:tcPr>
          <w:p w14:paraId="555DC843" w14:textId="263B3A80"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106</w:t>
            </w:r>
          </w:p>
        </w:tc>
        <w:tc>
          <w:tcPr>
            <w:tcW w:w="992" w:type="dxa"/>
            <w:noWrap/>
            <w:tcMar>
              <w:top w:w="15" w:type="dxa"/>
              <w:left w:w="15" w:type="dxa"/>
              <w:bottom w:w="0" w:type="dxa"/>
              <w:right w:w="15" w:type="dxa"/>
            </w:tcMar>
            <w:vAlign w:val="center"/>
          </w:tcPr>
          <w:p w14:paraId="09D8964C" w14:textId="5D15CDDC"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125</w:t>
            </w:r>
          </w:p>
        </w:tc>
      </w:tr>
      <w:tr w:rsidR="00B250A3" w:rsidRPr="005341B5" w14:paraId="5328CF81" w14:textId="77777777" w:rsidTr="001D73BB">
        <w:trPr>
          <w:gridAfter w:val="1"/>
          <w:wAfter w:w="8" w:type="dxa"/>
          <w:trHeight w:val="293"/>
        </w:trPr>
        <w:tc>
          <w:tcPr>
            <w:tcW w:w="2127" w:type="dxa"/>
            <w:noWrap/>
            <w:tcMar>
              <w:top w:w="15" w:type="dxa"/>
              <w:left w:w="15" w:type="dxa"/>
              <w:bottom w:w="0" w:type="dxa"/>
              <w:right w:w="15" w:type="dxa"/>
            </w:tcMar>
            <w:vAlign w:val="bottom"/>
          </w:tcPr>
          <w:p w14:paraId="13CC6A3C" w14:textId="7777777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от 8 месяцев до 1 года</w:t>
            </w:r>
          </w:p>
        </w:tc>
        <w:tc>
          <w:tcPr>
            <w:tcW w:w="851" w:type="dxa"/>
            <w:noWrap/>
            <w:tcMar>
              <w:top w:w="15" w:type="dxa"/>
              <w:left w:w="15" w:type="dxa"/>
              <w:bottom w:w="0" w:type="dxa"/>
              <w:right w:w="15" w:type="dxa"/>
            </w:tcMar>
            <w:vAlign w:val="center"/>
          </w:tcPr>
          <w:p w14:paraId="241433E0" w14:textId="5A27D2D6"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141</w:t>
            </w:r>
          </w:p>
        </w:tc>
        <w:tc>
          <w:tcPr>
            <w:tcW w:w="764" w:type="dxa"/>
            <w:noWrap/>
            <w:tcMar>
              <w:top w:w="15" w:type="dxa"/>
              <w:left w:w="15" w:type="dxa"/>
              <w:bottom w:w="0" w:type="dxa"/>
              <w:right w:w="15" w:type="dxa"/>
            </w:tcMar>
            <w:vAlign w:val="center"/>
          </w:tcPr>
          <w:p w14:paraId="3616D511" w14:textId="2EC3171F"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139</w:t>
            </w:r>
          </w:p>
        </w:tc>
        <w:tc>
          <w:tcPr>
            <w:tcW w:w="795" w:type="dxa"/>
            <w:noWrap/>
            <w:tcMar>
              <w:top w:w="15" w:type="dxa"/>
              <w:left w:w="15" w:type="dxa"/>
              <w:bottom w:w="0" w:type="dxa"/>
              <w:right w:w="15" w:type="dxa"/>
            </w:tcMar>
            <w:vAlign w:val="center"/>
          </w:tcPr>
          <w:p w14:paraId="24F8CBF6" w14:textId="4B7A533C"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39</w:t>
            </w:r>
          </w:p>
        </w:tc>
        <w:tc>
          <w:tcPr>
            <w:tcW w:w="850" w:type="dxa"/>
            <w:noWrap/>
            <w:tcMar>
              <w:top w:w="15" w:type="dxa"/>
              <w:left w:w="15" w:type="dxa"/>
              <w:bottom w:w="0" w:type="dxa"/>
              <w:right w:w="15" w:type="dxa"/>
            </w:tcMar>
            <w:vAlign w:val="center"/>
          </w:tcPr>
          <w:p w14:paraId="77B56D96" w14:textId="1BA532CD"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6</w:t>
            </w:r>
          </w:p>
        </w:tc>
        <w:tc>
          <w:tcPr>
            <w:tcW w:w="709" w:type="dxa"/>
            <w:noWrap/>
            <w:tcMar>
              <w:top w:w="15" w:type="dxa"/>
              <w:left w:w="15" w:type="dxa"/>
              <w:bottom w:w="0" w:type="dxa"/>
              <w:right w:w="15" w:type="dxa"/>
            </w:tcMar>
            <w:vAlign w:val="center"/>
          </w:tcPr>
          <w:p w14:paraId="063A0FCD" w14:textId="558129F2"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84</w:t>
            </w:r>
          </w:p>
        </w:tc>
        <w:tc>
          <w:tcPr>
            <w:tcW w:w="851" w:type="dxa"/>
            <w:noWrap/>
            <w:tcMar>
              <w:top w:w="15" w:type="dxa"/>
              <w:left w:w="15" w:type="dxa"/>
              <w:bottom w:w="0" w:type="dxa"/>
              <w:right w:w="15" w:type="dxa"/>
            </w:tcMar>
            <w:vAlign w:val="center"/>
          </w:tcPr>
          <w:p w14:paraId="7C7CEC22" w14:textId="564EDBF5"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87</w:t>
            </w:r>
          </w:p>
        </w:tc>
        <w:tc>
          <w:tcPr>
            <w:tcW w:w="850" w:type="dxa"/>
            <w:noWrap/>
            <w:tcMar>
              <w:top w:w="15" w:type="dxa"/>
              <w:left w:w="15" w:type="dxa"/>
              <w:bottom w:w="0" w:type="dxa"/>
              <w:right w:w="15" w:type="dxa"/>
            </w:tcMar>
            <w:vAlign w:val="center"/>
          </w:tcPr>
          <w:p w14:paraId="5F7BCB30" w14:textId="2AE0E8DB"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20</w:t>
            </w:r>
          </w:p>
        </w:tc>
        <w:tc>
          <w:tcPr>
            <w:tcW w:w="851" w:type="dxa"/>
            <w:noWrap/>
            <w:tcMar>
              <w:top w:w="15" w:type="dxa"/>
              <w:left w:w="15" w:type="dxa"/>
              <w:bottom w:w="0" w:type="dxa"/>
              <w:right w:w="15" w:type="dxa"/>
            </w:tcMar>
            <w:vAlign w:val="center"/>
          </w:tcPr>
          <w:p w14:paraId="2B2ECD6D" w14:textId="55BE2CFA"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20</w:t>
            </w:r>
          </w:p>
        </w:tc>
        <w:tc>
          <w:tcPr>
            <w:tcW w:w="850" w:type="dxa"/>
            <w:gridSpan w:val="2"/>
            <w:noWrap/>
            <w:tcMar>
              <w:top w:w="15" w:type="dxa"/>
              <w:left w:w="15" w:type="dxa"/>
              <w:bottom w:w="0" w:type="dxa"/>
              <w:right w:w="15" w:type="dxa"/>
            </w:tcMar>
            <w:vAlign w:val="center"/>
          </w:tcPr>
          <w:p w14:paraId="3D8B9209" w14:textId="37E69778"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39</w:t>
            </w:r>
          </w:p>
        </w:tc>
        <w:tc>
          <w:tcPr>
            <w:tcW w:w="992" w:type="dxa"/>
            <w:noWrap/>
            <w:tcMar>
              <w:top w:w="15" w:type="dxa"/>
              <w:left w:w="15" w:type="dxa"/>
              <w:bottom w:w="0" w:type="dxa"/>
              <w:right w:w="15" w:type="dxa"/>
            </w:tcMar>
            <w:vAlign w:val="center"/>
          </w:tcPr>
          <w:p w14:paraId="2E6E2907" w14:textId="3A972D5B"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33</w:t>
            </w:r>
          </w:p>
        </w:tc>
      </w:tr>
      <w:tr w:rsidR="00B250A3" w:rsidRPr="005341B5" w14:paraId="1672C217" w14:textId="77777777" w:rsidTr="001D73BB">
        <w:trPr>
          <w:gridAfter w:val="1"/>
          <w:wAfter w:w="8" w:type="dxa"/>
          <w:trHeight w:val="310"/>
        </w:trPr>
        <w:tc>
          <w:tcPr>
            <w:tcW w:w="2127" w:type="dxa"/>
            <w:noWrap/>
            <w:tcMar>
              <w:top w:w="15" w:type="dxa"/>
              <w:left w:w="15" w:type="dxa"/>
              <w:bottom w:w="0" w:type="dxa"/>
              <w:right w:w="15" w:type="dxa"/>
            </w:tcMar>
            <w:vAlign w:val="bottom"/>
          </w:tcPr>
          <w:p w14:paraId="5FAD5929" w14:textId="7777777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более 1 года</w:t>
            </w:r>
          </w:p>
        </w:tc>
        <w:tc>
          <w:tcPr>
            <w:tcW w:w="851" w:type="dxa"/>
            <w:noWrap/>
            <w:tcMar>
              <w:top w:w="15" w:type="dxa"/>
              <w:left w:w="15" w:type="dxa"/>
              <w:bottom w:w="0" w:type="dxa"/>
              <w:right w:w="15" w:type="dxa"/>
            </w:tcMar>
            <w:vAlign w:val="center"/>
          </w:tcPr>
          <w:p w14:paraId="184256CF" w14:textId="46BAA4EB"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62</w:t>
            </w:r>
          </w:p>
        </w:tc>
        <w:tc>
          <w:tcPr>
            <w:tcW w:w="764" w:type="dxa"/>
            <w:noWrap/>
            <w:tcMar>
              <w:top w:w="15" w:type="dxa"/>
              <w:left w:w="15" w:type="dxa"/>
              <w:bottom w:w="0" w:type="dxa"/>
              <w:right w:w="15" w:type="dxa"/>
            </w:tcMar>
            <w:vAlign w:val="center"/>
          </w:tcPr>
          <w:p w14:paraId="4408FFAB" w14:textId="5996BCC3"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54</w:t>
            </w:r>
          </w:p>
        </w:tc>
        <w:tc>
          <w:tcPr>
            <w:tcW w:w="795" w:type="dxa"/>
            <w:noWrap/>
            <w:tcMar>
              <w:top w:w="15" w:type="dxa"/>
              <w:left w:w="15" w:type="dxa"/>
              <w:bottom w:w="0" w:type="dxa"/>
              <w:right w:w="15" w:type="dxa"/>
            </w:tcMar>
            <w:vAlign w:val="center"/>
          </w:tcPr>
          <w:p w14:paraId="28450D01" w14:textId="4C56856F"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w:t>
            </w:r>
          </w:p>
        </w:tc>
        <w:tc>
          <w:tcPr>
            <w:tcW w:w="850" w:type="dxa"/>
            <w:noWrap/>
            <w:tcMar>
              <w:top w:w="15" w:type="dxa"/>
              <w:left w:w="15" w:type="dxa"/>
              <w:bottom w:w="0" w:type="dxa"/>
              <w:right w:w="15" w:type="dxa"/>
            </w:tcMar>
            <w:vAlign w:val="center"/>
          </w:tcPr>
          <w:p w14:paraId="7C109695" w14:textId="1BFCB0D3"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0</w:t>
            </w:r>
          </w:p>
        </w:tc>
        <w:tc>
          <w:tcPr>
            <w:tcW w:w="709" w:type="dxa"/>
            <w:noWrap/>
            <w:tcMar>
              <w:top w:w="15" w:type="dxa"/>
              <w:left w:w="15" w:type="dxa"/>
              <w:bottom w:w="0" w:type="dxa"/>
              <w:right w:w="15" w:type="dxa"/>
            </w:tcMar>
            <w:vAlign w:val="center"/>
          </w:tcPr>
          <w:p w14:paraId="236DCD50" w14:textId="40DF6274"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32</w:t>
            </w:r>
          </w:p>
        </w:tc>
        <w:tc>
          <w:tcPr>
            <w:tcW w:w="851" w:type="dxa"/>
            <w:noWrap/>
            <w:tcMar>
              <w:top w:w="15" w:type="dxa"/>
              <w:left w:w="15" w:type="dxa"/>
              <w:bottom w:w="0" w:type="dxa"/>
              <w:right w:w="15" w:type="dxa"/>
            </w:tcMar>
            <w:vAlign w:val="center"/>
          </w:tcPr>
          <w:p w14:paraId="466A4137" w14:textId="224DA79E" w:rsidR="00B250A3" w:rsidRPr="005341B5" w:rsidRDefault="00453F68"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37</w:t>
            </w:r>
          </w:p>
        </w:tc>
        <w:tc>
          <w:tcPr>
            <w:tcW w:w="850" w:type="dxa"/>
            <w:noWrap/>
            <w:tcMar>
              <w:top w:w="15" w:type="dxa"/>
              <w:left w:w="15" w:type="dxa"/>
              <w:bottom w:w="0" w:type="dxa"/>
              <w:right w:w="15" w:type="dxa"/>
            </w:tcMar>
            <w:vAlign w:val="center"/>
          </w:tcPr>
          <w:p w14:paraId="7554BBEF" w14:textId="3C292114"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14</w:t>
            </w:r>
          </w:p>
        </w:tc>
        <w:tc>
          <w:tcPr>
            <w:tcW w:w="851" w:type="dxa"/>
            <w:noWrap/>
            <w:tcMar>
              <w:top w:w="15" w:type="dxa"/>
              <w:left w:w="15" w:type="dxa"/>
              <w:bottom w:w="0" w:type="dxa"/>
              <w:right w:w="15" w:type="dxa"/>
            </w:tcMar>
            <w:vAlign w:val="center"/>
          </w:tcPr>
          <w:p w14:paraId="4EBAC1AD" w14:textId="5AE0BD0C" w:rsidR="00B250A3" w:rsidRPr="005341B5" w:rsidRDefault="00B250A3" w:rsidP="00453F68">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w:t>
            </w:r>
            <w:r w:rsidR="00453F68" w:rsidRPr="005341B5">
              <w:rPr>
                <w:rFonts w:ascii="Times New Roman" w:eastAsia="Times New Roman" w:hAnsi="Times New Roman" w:cs="Times New Roman"/>
                <w:sz w:val="20"/>
                <w:szCs w:val="20"/>
                <w:lang w:eastAsia="ru-RU"/>
              </w:rPr>
              <w:t>2</w:t>
            </w:r>
          </w:p>
        </w:tc>
        <w:tc>
          <w:tcPr>
            <w:tcW w:w="850" w:type="dxa"/>
            <w:gridSpan w:val="2"/>
            <w:noWrap/>
            <w:tcMar>
              <w:top w:w="15" w:type="dxa"/>
              <w:left w:w="15" w:type="dxa"/>
              <w:bottom w:w="0" w:type="dxa"/>
              <w:right w:w="15" w:type="dxa"/>
            </w:tcMar>
            <w:vAlign w:val="center"/>
          </w:tcPr>
          <w:p w14:paraId="6DA4DB71" w14:textId="31A4793A"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18</w:t>
            </w:r>
          </w:p>
        </w:tc>
        <w:tc>
          <w:tcPr>
            <w:tcW w:w="992" w:type="dxa"/>
            <w:noWrap/>
            <w:tcMar>
              <w:top w:w="15" w:type="dxa"/>
              <w:left w:w="15" w:type="dxa"/>
              <w:bottom w:w="0" w:type="dxa"/>
              <w:right w:w="15" w:type="dxa"/>
            </w:tcMar>
            <w:vAlign w:val="center"/>
          </w:tcPr>
          <w:p w14:paraId="688376D5" w14:textId="76783972" w:rsidR="00B250A3" w:rsidRPr="005341B5" w:rsidRDefault="00B250A3" w:rsidP="00453F68">
            <w:pPr>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341B5">
              <w:rPr>
                <w:rFonts w:ascii="Times New Roman" w:eastAsia="Times New Roman" w:hAnsi="Times New Roman" w:cs="Times New Roman"/>
                <w:sz w:val="20"/>
                <w:szCs w:val="20"/>
                <w:lang w:eastAsia="ru-RU"/>
              </w:rPr>
              <w:t>2</w:t>
            </w:r>
            <w:r w:rsidR="00453F68" w:rsidRPr="005341B5">
              <w:rPr>
                <w:rFonts w:ascii="Times New Roman" w:eastAsia="Times New Roman" w:hAnsi="Times New Roman" w:cs="Times New Roman"/>
                <w:sz w:val="20"/>
                <w:szCs w:val="20"/>
                <w:lang w:eastAsia="ru-RU"/>
              </w:rPr>
              <w:t>3</w:t>
            </w:r>
          </w:p>
        </w:tc>
      </w:tr>
      <w:tr w:rsidR="00B250A3" w:rsidRPr="005341B5" w14:paraId="53053960" w14:textId="77777777" w:rsidTr="001D73BB">
        <w:trPr>
          <w:gridAfter w:val="1"/>
          <w:wAfter w:w="8" w:type="dxa"/>
          <w:trHeight w:val="310"/>
        </w:trPr>
        <w:tc>
          <w:tcPr>
            <w:tcW w:w="2127" w:type="dxa"/>
            <w:shd w:val="clear" w:color="auto" w:fill="DAEEF3" w:themeFill="accent5" w:themeFillTint="33"/>
            <w:noWrap/>
            <w:tcMar>
              <w:top w:w="15" w:type="dxa"/>
              <w:left w:w="15" w:type="dxa"/>
              <w:bottom w:w="0" w:type="dxa"/>
              <w:right w:w="15" w:type="dxa"/>
            </w:tcMar>
          </w:tcPr>
          <w:p w14:paraId="4B8CB7BC" w14:textId="77777777"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color w:val="002060"/>
                <w:sz w:val="20"/>
                <w:szCs w:val="20"/>
                <w:lang w:eastAsia="ru-RU"/>
              </w:rPr>
            </w:pPr>
            <w:r w:rsidRPr="005341B5">
              <w:rPr>
                <w:rFonts w:ascii="Times New Roman" w:eastAsia="Times New Roman" w:hAnsi="Times New Roman" w:cs="Times New Roman"/>
                <w:b/>
                <w:color w:val="002060"/>
                <w:sz w:val="20"/>
                <w:szCs w:val="20"/>
                <w:lang w:eastAsia="ru-RU"/>
              </w:rPr>
              <w:t>Средняя продолжительность безработицы, мес.</w:t>
            </w:r>
          </w:p>
        </w:tc>
        <w:tc>
          <w:tcPr>
            <w:tcW w:w="851" w:type="dxa"/>
            <w:shd w:val="clear" w:color="auto" w:fill="DAEEF3" w:themeFill="accent5" w:themeFillTint="33"/>
            <w:noWrap/>
            <w:tcMar>
              <w:top w:w="15" w:type="dxa"/>
              <w:left w:w="15" w:type="dxa"/>
              <w:bottom w:w="0" w:type="dxa"/>
              <w:right w:w="15" w:type="dxa"/>
            </w:tcMar>
            <w:vAlign w:val="center"/>
          </w:tcPr>
          <w:p w14:paraId="707176CB" w14:textId="111AE52F"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3,5</w:t>
            </w:r>
          </w:p>
        </w:tc>
        <w:tc>
          <w:tcPr>
            <w:tcW w:w="764" w:type="dxa"/>
            <w:shd w:val="clear" w:color="auto" w:fill="DAEEF3" w:themeFill="accent5" w:themeFillTint="33"/>
            <w:noWrap/>
            <w:tcMar>
              <w:top w:w="15" w:type="dxa"/>
              <w:left w:w="15" w:type="dxa"/>
              <w:bottom w:w="0" w:type="dxa"/>
              <w:right w:w="15" w:type="dxa"/>
            </w:tcMar>
            <w:vAlign w:val="center"/>
          </w:tcPr>
          <w:p w14:paraId="4BE73F3C" w14:textId="4C459880"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3,6</w:t>
            </w:r>
          </w:p>
        </w:tc>
        <w:tc>
          <w:tcPr>
            <w:tcW w:w="795" w:type="dxa"/>
            <w:shd w:val="clear" w:color="auto" w:fill="DAEEF3" w:themeFill="accent5" w:themeFillTint="33"/>
            <w:noWrap/>
            <w:tcMar>
              <w:top w:w="15" w:type="dxa"/>
              <w:left w:w="15" w:type="dxa"/>
              <w:bottom w:w="0" w:type="dxa"/>
              <w:right w:w="15" w:type="dxa"/>
            </w:tcMar>
            <w:vAlign w:val="center"/>
          </w:tcPr>
          <w:p w14:paraId="0171B372" w14:textId="7C3753C0"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2,6</w:t>
            </w:r>
          </w:p>
        </w:tc>
        <w:tc>
          <w:tcPr>
            <w:tcW w:w="850" w:type="dxa"/>
            <w:shd w:val="clear" w:color="auto" w:fill="DAEEF3" w:themeFill="accent5" w:themeFillTint="33"/>
            <w:noWrap/>
            <w:tcMar>
              <w:top w:w="15" w:type="dxa"/>
              <w:left w:w="15" w:type="dxa"/>
              <w:bottom w:w="0" w:type="dxa"/>
              <w:right w:w="15" w:type="dxa"/>
            </w:tcMar>
            <w:vAlign w:val="center"/>
          </w:tcPr>
          <w:p w14:paraId="01FDDD4E" w14:textId="18CCF420" w:rsidR="00B250A3" w:rsidRPr="005341B5" w:rsidRDefault="00B250A3" w:rsidP="00453F68">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2,</w:t>
            </w:r>
            <w:r w:rsidR="00453F68" w:rsidRPr="005341B5">
              <w:rPr>
                <w:rFonts w:ascii="Times New Roman" w:eastAsia="Times New Roman" w:hAnsi="Times New Roman" w:cs="Times New Roman"/>
                <w:b/>
                <w:bCs/>
                <w:color w:val="002060"/>
                <w:sz w:val="20"/>
                <w:szCs w:val="20"/>
                <w:lang w:eastAsia="ru-RU"/>
              </w:rPr>
              <w:t>6</w:t>
            </w:r>
          </w:p>
        </w:tc>
        <w:tc>
          <w:tcPr>
            <w:tcW w:w="709" w:type="dxa"/>
            <w:shd w:val="clear" w:color="auto" w:fill="DAEEF3" w:themeFill="accent5" w:themeFillTint="33"/>
            <w:noWrap/>
            <w:tcMar>
              <w:top w:w="15" w:type="dxa"/>
              <w:left w:w="15" w:type="dxa"/>
              <w:bottom w:w="0" w:type="dxa"/>
              <w:right w:w="15" w:type="dxa"/>
            </w:tcMar>
            <w:vAlign w:val="center"/>
          </w:tcPr>
          <w:p w14:paraId="031FB85B" w14:textId="3B94C665"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3,5</w:t>
            </w:r>
          </w:p>
        </w:tc>
        <w:tc>
          <w:tcPr>
            <w:tcW w:w="851" w:type="dxa"/>
            <w:shd w:val="clear" w:color="auto" w:fill="DAEEF3" w:themeFill="accent5" w:themeFillTint="33"/>
            <w:noWrap/>
            <w:tcMar>
              <w:top w:w="15" w:type="dxa"/>
              <w:left w:w="15" w:type="dxa"/>
              <w:bottom w:w="0" w:type="dxa"/>
              <w:right w:w="15" w:type="dxa"/>
            </w:tcMar>
            <w:vAlign w:val="center"/>
          </w:tcPr>
          <w:p w14:paraId="72F030D1" w14:textId="321C179F" w:rsidR="00B250A3" w:rsidRPr="005341B5" w:rsidRDefault="00B250A3" w:rsidP="00453F68">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3,</w:t>
            </w:r>
            <w:r w:rsidR="00453F68" w:rsidRPr="005341B5">
              <w:rPr>
                <w:rFonts w:ascii="Times New Roman" w:eastAsia="Times New Roman" w:hAnsi="Times New Roman" w:cs="Times New Roman"/>
                <w:b/>
                <w:bCs/>
                <w:color w:val="002060"/>
                <w:sz w:val="20"/>
                <w:szCs w:val="20"/>
                <w:lang w:eastAsia="ru-RU"/>
              </w:rPr>
              <w:t>7</w:t>
            </w:r>
          </w:p>
        </w:tc>
        <w:tc>
          <w:tcPr>
            <w:tcW w:w="850" w:type="dxa"/>
            <w:shd w:val="clear" w:color="auto" w:fill="DAEEF3" w:themeFill="accent5" w:themeFillTint="33"/>
            <w:noWrap/>
            <w:tcMar>
              <w:top w:w="15" w:type="dxa"/>
              <w:left w:w="15" w:type="dxa"/>
              <w:bottom w:w="0" w:type="dxa"/>
              <w:right w:w="15" w:type="dxa"/>
            </w:tcMar>
            <w:vAlign w:val="center"/>
          </w:tcPr>
          <w:p w14:paraId="038DA482" w14:textId="2C27035B"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4,6</w:t>
            </w:r>
          </w:p>
        </w:tc>
        <w:tc>
          <w:tcPr>
            <w:tcW w:w="851" w:type="dxa"/>
            <w:shd w:val="clear" w:color="auto" w:fill="DAEEF3" w:themeFill="accent5" w:themeFillTint="33"/>
            <w:noWrap/>
            <w:tcMar>
              <w:top w:w="15" w:type="dxa"/>
              <w:left w:w="15" w:type="dxa"/>
              <w:bottom w:w="0" w:type="dxa"/>
              <w:right w:w="15" w:type="dxa"/>
            </w:tcMar>
            <w:vAlign w:val="center"/>
          </w:tcPr>
          <w:p w14:paraId="6BECBCDB" w14:textId="5D994EF7" w:rsidR="00B250A3" w:rsidRPr="005341B5" w:rsidRDefault="00453F68" w:rsidP="00453F68">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4</w:t>
            </w:r>
            <w:r w:rsidR="00B250A3" w:rsidRPr="005341B5">
              <w:rPr>
                <w:rFonts w:ascii="Times New Roman" w:eastAsia="Times New Roman" w:hAnsi="Times New Roman" w:cs="Times New Roman"/>
                <w:b/>
                <w:bCs/>
                <w:color w:val="002060"/>
                <w:sz w:val="20"/>
                <w:szCs w:val="20"/>
                <w:lang w:eastAsia="ru-RU"/>
              </w:rPr>
              <w:t>,</w:t>
            </w:r>
            <w:r w:rsidRPr="005341B5">
              <w:rPr>
                <w:rFonts w:ascii="Times New Roman" w:eastAsia="Times New Roman" w:hAnsi="Times New Roman" w:cs="Times New Roman"/>
                <w:b/>
                <w:bCs/>
                <w:color w:val="002060"/>
                <w:sz w:val="20"/>
                <w:szCs w:val="20"/>
                <w:lang w:eastAsia="ru-RU"/>
              </w:rPr>
              <w:t>7</w:t>
            </w:r>
          </w:p>
        </w:tc>
        <w:tc>
          <w:tcPr>
            <w:tcW w:w="850" w:type="dxa"/>
            <w:gridSpan w:val="2"/>
            <w:shd w:val="clear" w:color="auto" w:fill="DAEEF3" w:themeFill="accent5" w:themeFillTint="33"/>
            <w:noWrap/>
            <w:tcMar>
              <w:top w:w="15" w:type="dxa"/>
              <w:left w:w="15" w:type="dxa"/>
              <w:bottom w:w="0" w:type="dxa"/>
              <w:right w:w="15" w:type="dxa"/>
            </w:tcMar>
            <w:vAlign w:val="center"/>
          </w:tcPr>
          <w:p w14:paraId="74160F26" w14:textId="5A82DEB9" w:rsidR="00B250A3" w:rsidRPr="005341B5" w:rsidRDefault="00B250A3" w:rsidP="00B250A3">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3,7</w:t>
            </w:r>
          </w:p>
        </w:tc>
        <w:tc>
          <w:tcPr>
            <w:tcW w:w="992" w:type="dxa"/>
            <w:shd w:val="clear" w:color="auto" w:fill="DAEEF3" w:themeFill="accent5" w:themeFillTint="33"/>
            <w:noWrap/>
            <w:tcMar>
              <w:top w:w="15" w:type="dxa"/>
              <w:left w:w="15" w:type="dxa"/>
              <w:bottom w:w="0" w:type="dxa"/>
              <w:right w:w="15" w:type="dxa"/>
            </w:tcMar>
            <w:vAlign w:val="center"/>
          </w:tcPr>
          <w:p w14:paraId="0D500CBC" w14:textId="63318EE2" w:rsidR="00B250A3" w:rsidRPr="005341B5" w:rsidRDefault="00453F68" w:rsidP="00453F68">
            <w:pPr>
              <w:shd w:val="clear" w:color="auto" w:fill="FFFFFF" w:themeFill="background1"/>
              <w:spacing w:after="0" w:line="240" w:lineRule="auto"/>
              <w:jc w:val="center"/>
              <w:rPr>
                <w:rFonts w:ascii="Times New Roman" w:eastAsia="Times New Roman" w:hAnsi="Times New Roman" w:cs="Times New Roman"/>
                <w:b/>
                <w:bCs/>
                <w:color w:val="002060"/>
                <w:sz w:val="20"/>
                <w:szCs w:val="20"/>
                <w:lang w:eastAsia="ru-RU"/>
              </w:rPr>
            </w:pPr>
            <w:r w:rsidRPr="005341B5">
              <w:rPr>
                <w:rFonts w:ascii="Times New Roman" w:eastAsia="Times New Roman" w:hAnsi="Times New Roman" w:cs="Times New Roman"/>
                <w:b/>
                <w:bCs/>
                <w:color w:val="002060"/>
                <w:sz w:val="20"/>
                <w:szCs w:val="20"/>
                <w:lang w:eastAsia="ru-RU"/>
              </w:rPr>
              <w:t>4</w:t>
            </w:r>
            <w:r w:rsidR="00B250A3" w:rsidRPr="005341B5">
              <w:rPr>
                <w:rFonts w:ascii="Times New Roman" w:eastAsia="Times New Roman" w:hAnsi="Times New Roman" w:cs="Times New Roman"/>
                <w:b/>
                <w:bCs/>
                <w:color w:val="002060"/>
                <w:sz w:val="20"/>
                <w:szCs w:val="20"/>
                <w:lang w:eastAsia="ru-RU"/>
              </w:rPr>
              <w:t>,</w:t>
            </w:r>
            <w:r w:rsidRPr="005341B5">
              <w:rPr>
                <w:rFonts w:ascii="Times New Roman" w:eastAsia="Times New Roman" w:hAnsi="Times New Roman" w:cs="Times New Roman"/>
                <w:b/>
                <w:bCs/>
                <w:color w:val="002060"/>
                <w:sz w:val="20"/>
                <w:szCs w:val="20"/>
                <w:lang w:eastAsia="ru-RU"/>
              </w:rPr>
              <w:t>0</w:t>
            </w:r>
          </w:p>
        </w:tc>
      </w:tr>
    </w:tbl>
    <w:p w14:paraId="0A76F0BE" w14:textId="77777777" w:rsidR="00AB1949" w:rsidRPr="005341B5" w:rsidRDefault="00AB1949" w:rsidP="004F7A09">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p>
    <w:p w14:paraId="1A4BD98B" w14:textId="202F15E3" w:rsidR="00AB1949" w:rsidRPr="005341B5" w:rsidRDefault="00176946" w:rsidP="004F7A09">
      <w:pPr>
        <w:shd w:val="clear" w:color="auto" w:fill="FFFFFF" w:themeFill="background1"/>
        <w:spacing w:after="0" w:line="240" w:lineRule="auto"/>
        <w:ind w:firstLine="709"/>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Средняя продолжительность безработицы в целом по Ленинградской области к началу </w:t>
      </w:r>
      <w:r w:rsidR="00453F68" w:rsidRPr="005341B5">
        <w:rPr>
          <w:rFonts w:ascii="Times New Roman" w:eastAsia="Times New Roman" w:hAnsi="Times New Roman" w:cs="Times New Roman"/>
          <w:sz w:val="24"/>
          <w:szCs w:val="24"/>
          <w:lang w:eastAsia="ru-RU"/>
        </w:rPr>
        <w:t>октября</w:t>
      </w:r>
      <w:r w:rsidRPr="005341B5">
        <w:rPr>
          <w:rFonts w:ascii="Times New Roman" w:eastAsia="Times New Roman" w:hAnsi="Times New Roman" w:cs="Times New Roman"/>
          <w:sz w:val="24"/>
          <w:szCs w:val="24"/>
          <w:lang w:eastAsia="ru-RU"/>
        </w:rPr>
        <w:t xml:space="preserve"> 2026 года </w:t>
      </w:r>
      <w:r w:rsidR="00B250A3" w:rsidRPr="005341B5">
        <w:rPr>
          <w:rFonts w:ascii="Times New Roman" w:eastAsia="Times New Roman" w:hAnsi="Times New Roman" w:cs="Times New Roman"/>
          <w:sz w:val="24"/>
          <w:szCs w:val="24"/>
          <w:lang w:eastAsia="ru-RU"/>
        </w:rPr>
        <w:t>незначительно увеличилась</w:t>
      </w:r>
      <w:r w:rsidRPr="005341B5">
        <w:rPr>
          <w:rFonts w:ascii="Times New Roman" w:eastAsia="Times New Roman" w:hAnsi="Times New Roman" w:cs="Times New Roman"/>
          <w:sz w:val="24"/>
          <w:szCs w:val="24"/>
          <w:lang w:eastAsia="ru-RU"/>
        </w:rPr>
        <w:t xml:space="preserve"> – 3,</w:t>
      </w:r>
      <w:r w:rsidR="00B250A3" w:rsidRPr="005341B5">
        <w:rPr>
          <w:rFonts w:ascii="Times New Roman" w:eastAsia="Times New Roman" w:hAnsi="Times New Roman" w:cs="Times New Roman"/>
          <w:sz w:val="24"/>
          <w:szCs w:val="24"/>
          <w:lang w:eastAsia="ru-RU"/>
        </w:rPr>
        <w:t>6</w:t>
      </w:r>
      <w:r w:rsidRPr="005341B5">
        <w:rPr>
          <w:rFonts w:ascii="Times New Roman" w:eastAsia="Times New Roman" w:hAnsi="Times New Roman" w:cs="Times New Roman"/>
          <w:sz w:val="24"/>
          <w:szCs w:val="24"/>
          <w:lang w:eastAsia="ru-RU"/>
        </w:rPr>
        <w:t xml:space="preserve"> месяцев (в начале текущего года – 3,5 месяца).</w:t>
      </w:r>
    </w:p>
    <w:p w14:paraId="0973A0CE" w14:textId="77777777" w:rsidR="00176946" w:rsidRPr="005341B5" w:rsidRDefault="00176946" w:rsidP="004F7A09">
      <w:pPr>
        <w:shd w:val="clear" w:color="auto" w:fill="FFFFFF" w:themeFill="background1"/>
        <w:spacing w:after="0" w:line="240" w:lineRule="auto"/>
        <w:jc w:val="center"/>
        <w:rPr>
          <w:rFonts w:ascii="Times New Roman" w:eastAsia="Times New Roman" w:hAnsi="Times New Roman" w:cs="Times New Roman"/>
          <w:b/>
          <w:color w:val="002060"/>
          <w:sz w:val="10"/>
          <w:szCs w:val="10"/>
          <w:lang w:eastAsia="ru-RU"/>
        </w:rPr>
      </w:pPr>
    </w:p>
    <w:p w14:paraId="6AE5564D" w14:textId="77777777" w:rsidR="00AB1949" w:rsidRPr="005341B5" w:rsidRDefault="00AB1949" w:rsidP="004F7A09">
      <w:pPr>
        <w:shd w:val="clear" w:color="auto" w:fill="FFFFFF" w:themeFill="background1"/>
        <w:spacing w:after="0" w:line="240" w:lineRule="auto"/>
        <w:jc w:val="center"/>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Уровень регистрируемой безработицы</w:t>
      </w:r>
    </w:p>
    <w:p w14:paraId="3802F244" w14:textId="77777777" w:rsidR="006E5045" w:rsidRPr="005341B5" w:rsidRDefault="006E5045" w:rsidP="004F7A09">
      <w:pPr>
        <w:shd w:val="clear" w:color="auto" w:fill="FFFFFF" w:themeFill="background1"/>
        <w:spacing w:after="0" w:line="240" w:lineRule="auto"/>
        <w:jc w:val="center"/>
        <w:rPr>
          <w:rFonts w:ascii="Times New Roman" w:eastAsia="Times New Roman" w:hAnsi="Times New Roman" w:cs="Times New Roman"/>
          <w:b/>
          <w:sz w:val="16"/>
          <w:szCs w:val="16"/>
          <w:lang w:eastAsia="ru-RU"/>
        </w:rPr>
      </w:pPr>
    </w:p>
    <w:p w14:paraId="17F80FA7" w14:textId="17743B43" w:rsidR="00413F46" w:rsidRPr="005341B5" w:rsidRDefault="00413F46" w:rsidP="00413F46">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На 1 </w:t>
      </w:r>
      <w:r w:rsidR="00453F68" w:rsidRPr="005341B5">
        <w:rPr>
          <w:rFonts w:ascii="Times New Roman" w:eastAsia="Times New Roman" w:hAnsi="Times New Roman" w:cs="Times New Roman"/>
          <w:sz w:val="24"/>
          <w:szCs w:val="24"/>
          <w:lang w:eastAsia="ru-RU"/>
        </w:rPr>
        <w:t>октября</w:t>
      </w:r>
      <w:r w:rsidRPr="005341B5">
        <w:rPr>
          <w:rFonts w:ascii="Times New Roman" w:eastAsia="Times New Roman" w:hAnsi="Times New Roman" w:cs="Times New Roman"/>
          <w:sz w:val="24"/>
          <w:szCs w:val="24"/>
          <w:lang w:eastAsia="ru-RU"/>
        </w:rPr>
        <w:t xml:space="preserve"> 2026 года уровень регистрируемой безработицы в Ленинградской области имел значение 0,2</w:t>
      </w:r>
      <w:r w:rsidR="00453F68" w:rsidRPr="005341B5">
        <w:rPr>
          <w:rFonts w:ascii="Times New Roman" w:eastAsia="Times New Roman" w:hAnsi="Times New Roman" w:cs="Times New Roman"/>
          <w:sz w:val="24"/>
          <w:szCs w:val="24"/>
          <w:lang w:eastAsia="ru-RU"/>
        </w:rPr>
        <w:t>2</w:t>
      </w:r>
      <w:r w:rsidRPr="005341B5">
        <w:rPr>
          <w:rFonts w:ascii="Times New Roman" w:eastAsia="Times New Roman" w:hAnsi="Times New Roman" w:cs="Times New Roman"/>
          <w:sz w:val="24"/>
          <w:szCs w:val="24"/>
          <w:lang w:eastAsia="ru-RU"/>
        </w:rPr>
        <w:t>% (на 01.01.2026 - 0,20%).</w:t>
      </w:r>
    </w:p>
    <w:p w14:paraId="394D7E30" w14:textId="68865069" w:rsidR="00413F46" w:rsidRPr="005341B5" w:rsidRDefault="00413F46" w:rsidP="00413F46">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При среднеобластном уровне регистрируемой безработицы в конце </w:t>
      </w:r>
      <w:r w:rsidR="00453F68" w:rsidRPr="005341B5">
        <w:rPr>
          <w:rFonts w:ascii="Times New Roman" w:eastAsia="Times New Roman" w:hAnsi="Times New Roman" w:cs="Times New Roman"/>
          <w:sz w:val="24"/>
          <w:szCs w:val="24"/>
          <w:lang w:eastAsia="ru-RU"/>
        </w:rPr>
        <w:t>сентября</w:t>
      </w:r>
      <w:r w:rsidRPr="005341B5">
        <w:rPr>
          <w:rFonts w:ascii="Times New Roman" w:eastAsia="Times New Roman" w:hAnsi="Times New Roman" w:cs="Times New Roman"/>
          <w:sz w:val="24"/>
          <w:szCs w:val="24"/>
          <w:lang w:eastAsia="ru-RU"/>
        </w:rPr>
        <w:t xml:space="preserve"> 2026 года 0,2</w:t>
      </w:r>
      <w:r w:rsidR="00453F68" w:rsidRPr="005341B5">
        <w:rPr>
          <w:rFonts w:ascii="Times New Roman" w:eastAsia="Times New Roman" w:hAnsi="Times New Roman" w:cs="Times New Roman"/>
          <w:sz w:val="24"/>
          <w:szCs w:val="24"/>
          <w:lang w:eastAsia="ru-RU"/>
        </w:rPr>
        <w:t>2</w:t>
      </w:r>
      <w:r w:rsidRPr="005341B5">
        <w:rPr>
          <w:rFonts w:ascii="Times New Roman" w:eastAsia="Times New Roman" w:hAnsi="Times New Roman" w:cs="Times New Roman"/>
          <w:sz w:val="24"/>
          <w:szCs w:val="24"/>
          <w:lang w:eastAsia="ru-RU"/>
        </w:rPr>
        <w:t>%, по территориям этот показатель имел значение: от 0,0</w:t>
      </w:r>
      <w:r w:rsidR="00453F68" w:rsidRPr="005341B5">
        <w:rPr>
          <w:rFonts w:ascii="Times New Roman" w:eastAsia="Times New Roman" w:hAnsi="Times New Roman" w:cs="Times New Roman"/>
          <w:sz w:val="24"/>
          <w:szCs w:val="24"/>
          <w:lang w:eastAsia="ru-RU"/>
        </w:rPr>
        <w:t>8</w:t>
      </w:r>
      <w:r w:rsidRPr="005341B5">
        <w:rPr>
          <w:rFonts w:ascii="Times New Roman" w:eastAsia="Times New Roman" w:hAnsi="Times New Roman" w:cs="Times New Roman"/>
          <w:sz w:val="24"/>
          <w:szCs w:val="24"/>
          <w:lang w:eastAsia="ru-RU"/>
        </w:rPr>
        <w:t>% в</w:t>
      </w:r>
      <w:r w:rsidR="00453F68" w:rsidRPr="005341B5">
        <w:rPr>
          <w:rFonts w:ascii="Times New Roman" w:eastAsia="Times New Roman" w:hAnsi="Times New Roman" w:cs="Times New Roman"/>
          <w:sz w:val="24"/>
          <w:szCs w:val="24"/>
          <w:lang w:eastAsia="ru-RU"/>
        </w:rPr>
        <w:t xml:space="preserve"> Кингисеппском муниципальном районе и</w:t>
      </w:r>
      <w:r w:rsidRPr="005341B5">
        <w:rPr>
          <w:rFonts w:ascii="Times New Roman" w:eastAsia="Times New Roman" w:hAnsi="Times New Roman" w:cs="Times New Roman"/>
          <w:sz w:val="24"/>
          <w:szCs w:val="24"/>
          <w:lang w:eastAsia="ru-RU"/>
        </w:rPr>
        <w:t xml:space="preserve"> </w:t>
      </w:r>
      <w:r w:rsidR="00453F68" w:rsidRPr="005341B5">
        <w:rPr>
          <w:rFonts w:ascii="Times New Roman" w:eastAsia="Times New Roman" w:hAnsi="Times New Roman" w:cs="Times New Roman"/>
          <w:sz w:val="24"/>
          <w:szCs w:val="24"/>
          <w:lang w:eastAsia="ru-RU"/>
        </w:rPr>
        <w:t>Гатчинско</w:t>
      </w:r>
      <w:r w:rsidRPr="005341B5">
        <w:rPr>
          <w:rFonts w:ascii="Times New Roman" w:eastAsia="Times New Roman" w:hAnsi="Times New Roman" w:cs="Times New Roman"/>
          <w:sz w:val="24"/>
          <w:szCs w:val="24"/>
          <w:lang w:eastAsia="ru-RU"/>
        </w:rPr>
        <w:t xml:space="preserve">м </w:t>
      </w:r>
      <w:r w:rsidR="00453F68" w:rsidRPr="005341B5">
        <w:rPr>
          <w:rFonts w:ascii="Times New Roman" w:eastAsia="Times New Roman" w:hAnsi="Times New Roman" w:cs="Times New Roman"/>
          <w:sz w:val="24"/>
          <w:szCs w:val="24"/>
          <w:lang w:eastAsia="ru-RU"/>
        </w:rPr>
        <w:t>муниципальном</w:t>
      </w:r>
      <w:r w:rsidRPr="005341B5">
        <w:rPr>
          <w:rFonts w:ascii="Times New Roman" w:eastAsia="Times New Roman" w:hAnsi="Times New Roman" w:cs="Times New Roman"/>
          <w:sz w:val="24"/>
          <w:szCs w:val="24"/>
          <w:lang w:eastAsia="ru-RU"/>
        </w:rPr>
        <w:t xml:space="preserve"> округе до </w:t>
      </w:r>
      <w:r w:rsidR="00453F68" w:rsidRPr="005341B5">
        <w:rPr>
          <w:rFonts w:ascii="Times New Roman" w:eastAsia="Times New Roman" w:hAnsi="Times New Roman" w:cs="Times New Roman"/>
          <w:sz w:val="24"/>
          <w:szCs w:val="24"/>
          <w:lang w:eastAsia="ru-RU"/>
        </w:rPr>
        <w:t>1</w:t>
      </w:r>
      <w:r w:rsidRPr="005341B5">
        <w:rPr>
          <w:rFonts w:ascii="Times New Roman" w:eastAsia="Times New Roman" w:hAnsi="Times New Roman" w:cs="Times New Roman"/>
          <w:sz w:val="24"/>
          <w:szCs w:val="24"/>
          <w:lang w:eastAsia="ru-RU"/>
        </w:rPr>
        <w:t>,</w:t>
      </w:r>
      <w:r w:rsidR="00453F68" w:rsidRPr="005341B5">
        <w:rPr>
          <w:rFonts w:ascii="Times New Roman" w:eastAsia="Times New Roman" w:hAnsi="Times New Roman" w:cs="Times New Roman"/>
          <w:sz w:val="24"/>
          <w:szCs w:val="24"/>
          <w:lang w:eastAsia="ru-RU"/>
        </w:rPr>
        <w:t>08</w:t>
      </w:r>
      <w:r w:rsidRPr="005341B5">
        <w:rPr>
          <w:rFonts w:ascii="Times New Roman" w:eastAsia="Times New Roman" w:hAnsi="Times New Roman" w:cs="Times New Roman"/>
          <w:sz w:val="24"/>
          <w:szCs w:val="24"/>
          <w:lang w:eastAsia="ru-RU"/>
        </w:rPr>
        <w:t>% в Тихвинском муниципальном районе.</w:t>
      </w:r>
    </w:p>
    <w:p w14:paraId="592652F3" w14:textId="46E170E0" w:rsidR="00176946" w:rsidRPr="005341B5" w:rsidRDefault="00413F46" w:rsidP="00453F68">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 </w:t>
      </w:r>
      <w:r w:rsidR="00453F68" w:rsidRPr="005341B5">
        <w:rPr>
          <w:rFonts w:ascii="Times New Roman" w:eastAsia="Times New Roman" w:hAnsi="Times New Roman" w:cs="Times New Roman"/>
          <w:sz w:val="24"/>
          <w:szCs w:val="24"/>
          <w:lang w:eastAsia="ru-RU"/>
        </w:rPr>
        <w:t>6</w:t>
      </w:r>
      <w:r w:rsidRPr="005341B5">
        <w:rPr>
          <w:rFonts w:ascii="Times New Roman" w:eastAsia="Times New Roman" w:hAnsi="Times New Roman" w:cs="Times New Roman"/>
          <w:sz w:val="24"/>
          <w:szCs w:val="24"/>
          <w:lang w:eastAsia="ru-RU"/>
        </w:rPr>
        <w:t xml:space="preserve"> муниципальных районах Ленинградской области уровень регистрируемой безработицы выше среднеобластного значения</w:t>
      </w:r>
      <w:r w:rsidR="00176946" w:rsidRPr="005341B5">
        <w:rPr>
          <w:rFonts w:ascii="Times New Roman" w:eastAsia="Times New Roman" w:hAnsi="Times New Roman" w:cs="Times New Roman"/>
          <w:sz w:val="24"/>
          <w:szCs w:val="24"/>
          <w:lang w:eastAsia="ru-RU"/>
        </w:rPr>
        <w:t xml:space="preserve">. </w:t>
      </w:r>
    </w:p>
    <w:p w14:paraId="2E491D8E" w14:textId="621ECD45" w:rsidR="00176946" w:rsidRPr="005341B5" w:rsidRDefault="00176946" w:rsidP="004F7A09">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 началу </w:t>
      </w:r>
      <w:r w:rsidR="00453F68" w:rsidRPr="005341B5">
        <w:rPr>
          <w:rFonts w:ascii="Times New Roman" w:eastAsia="Times New Roman" w:hAnsi="Times New Roman" w:cs="Times New Roman"/>
          <w:sz w:val="24"/>
          <w:szCs w:val="24"/>
          <w:lang w:eastAsia="ru-RU"/>
        </w:rPr>
        <w:t>октября</w:t>
      </w:r>
      <w:r w:rsidRPr="005341B5">
        <w:rPr>
          <w:rFonts w:ascii="Times New Roman" w:eastAsia="Times New Roman" w:hAnsi="Times New Roman" w:cs="Times New Roman"/>
          <w:sz w:val="24"/>
          <w:szCs w:val="24"/>
          <w:lang w:eastAsia="ru-RU"/>
        </w:rPr>
        <w:t xml:space="preserve"> 2026 по сравнению с началом 2026 года снижение уровня регистрируемой безработицы отмечено в </w:t>
      </w:r>
      <w:r w:rsidR="00453F68" w:rsidRPr="005341B5">
        <w:rPr>
          <w:rFonts w:ascii="Times New Roman" w:eastAsia="Times New Roman" w:hAnsi="Times New Roman" w:cs="Times New Roman"/>
          <w:sz w:val="24"/>
          <w:szCs w:val="24"/>
          <w:lang w:eastAsia="ru-RU"/>
        </w:rPr>
        <w:t>10</w:t>
      </w:r>
      <w:r w:rsidRPr="005341B5">
        <w:rPr>
          <w:rFonts w:ascii="Times New Roman" w:eastAsia="Times New Roman" w:hAnsi="Times New Roman" w:cs="Times New Roman"/>
          <w:sz w:val="24"/>
          <w:szCs w:val="24"/>
          <w:lang w:eastAsia="ru-RU"/>
        </w:rPr>
        <w:t xml:space="preserve"> муниципальных районах: Волосовском, Вол</w:t>
      </w:r>
      <w:r w:rsidR="00453F68" w:rsidRPr="005341B5">
        <w:rPr>
          <w:rFonts w:ascii="Times New Roman" w:eastAsia="Times New Roman" w:hAnsi="Times New Roman" w:cs="Times New Roman"/>
          <w:sz w:val="24"/>
          <w:szCs w:val="24"/>
          <w:lang w:eastAsia="ru-RU"/>
        </w:rPr>
        <w:t>х</w:t>
      </w:r>
      <w:r w:rsidRPr="005341B5">
        <w:rPr>
          <w:rFonts w:ascii="Times New Roman" w:eastAsia="Times New Roman" w:hAnsi="Times New Roman" w:cs="Times New Roman"/>
          <w:sz w:val="24"/>
          <w:szCs w:val="24"/>
          <w:lang w:eastAsia="ru-RU"/>
        </w:rPr>
        <w:t>о</w:t>
      </w:r>
      <w:r w:rsidR="00453F68" w:rsidRPr="005341B5">
        <w:rPr>
          <w:rFonts w:ascii="Times New Roman" w:eastAsia="Times New Roman" w:hAnsi="Times New Roman" w:cs="Times New Roman"/>
          <w:sz w:val="24"/>
          <w:szCs w:val="24"/>
          <w:lang w:eastAsia="ru-RU"/>
        </w:rPr>
        <w:t>в</w:t>
      </w:r>
      <w:r w:rsidRPr="005341B5">
        <w:rPr>
          <w:rFonts w:ascii="Times New Roman" w:eastAsia="Times New Roman" w:hAnsi="Times New Roman" w:cs="Times New Roman"/>
          <w:sz w:val="24"/>
          <w:szCs w:val="24"/>
          <w:lang w:eastAsia="ru-RU"/>
        </w:rPr>
        <w:t>совском,</w:t>
      </w:r>
      <w:r w:rsidR="00453F68" w:rsidRPr="005341B5">
        <w:rPr>
          <w:rFonts w:ascii="Times New Roman" w:eastAsia="Times New Roman" w:hAnsi="Times New Roman" w:cs="Times New Roman"/>
          <w:sz w:val="24"/>
          <w:szCs w:val="24"/>
          <w:lang w:eastAsia="ru-RU"/>
        </w:rPr>
        <w:t xml:space="preserve"> Выборгском,</w:t>
      </w:r>
      <w:r w:rsidRPr="005341B5">
        <w:rPr>
          <w:rFonts w:ascii="Times New Roman" w:eastAsia="Times New Roman" w:hAnsi="Times New Roman" w:cs="Times New Roman"/>
          <w:sz w:val="24"/>
          <w:szCs w:val="24"/>
          <w:lang w:eastAsia="ru-RU"/>
        </w:rPr>
        <w:t xml:space="preserve"> </w:t>
      </w:r>
      <w:r w:rsidR="00453F68" w:rsidRPr="005341B5">
        <w:rPr>
          <w:rFonts w:ascii="Times New Roman" w:eastAsia="Times New Roman" w:hAnsi="Times New Roman" w:cs="Times New Roman"/>
          <w:sz w:val="24"/>
          <w:szCs w:val="24"/>
          <w:lang w:eastAsia="ru-RU"/>
        </w:rPr>
        <w:t xml:space="preserve">Кингисеппском, </w:t>
      </w:r>
      <w:r w:rsidRPr="005341B5">
        <w:rPr>
          <w:rFonts w:ascii="Times New Roman" w:eastAsia="Times New Roman" w:hAnsi="Times New Roman" w:cs="Times New Roman"/>
          <w:sz w:val="24"/>
          <w:szCs w:val="24"/>
          <w:lang w:eastAsia="ru-RU"/>
        </w:rPr>
        <w:t>Кришском, Кировском,</w:t>
      </w:r>
      <w:r w:rsidR="00453F68" w:rsidRPr="005341B5">
        <w:rPr>
          <w:rFonts w:ascii="Times New Roman" w:eastAsia="Times New Roman" w:hAnsi="Times New Roman" w:cs="Times New Roman"/>
          <w:sz w:val="24"/>
          <w:szCs w:val="24"/>
          <w:lang w:eastAsia="ru-RU"/>
        </w:rPr>
        <w:t xml:space="preserve"> Лужском,</w:t>
      </w:r>
      <w:r w:rsidRPr="005341B5">
        <w:rPr>
          <w:rFonts w:ascii="Times New Roman" w:eastAsia="Times New Roman" w:hAnsi="Times New Roman" w:cs="Times New Roman"/>
          <w:sz w:val="24"/>
          <w:szCs w:val="24"/>
          <w:lang w:eastAsia="ru-RU"/>
        </w:rPr>
        <w:t xml:space="preserve"> </w:t>
      </w:r>
      <w:r w:rsidR="001C1668" w:rsidRPr="005341B5">
        <w:rPr>
          <w:rFonts w:ascii="Times New Roman" w:eastAsia="Times New Roman" w:hAnsi="Times New Roman" w:cs="Times New Roman"/>
          <w:sz w:val="24"/>
          <w:szCs w:val="24"/>
          <w:lang w:eastAsia="ru-RU"/>
        </w:rPr>
        <w:t>Подпорожском, Приозерском</w:t>
      </w:r>
      <w:r w:rsidRPr="005341B5">
        <w:rPr>
          <w:rFonts w:ascii="Times New Roman" w:eastAsia="Times New Roman" w:hAnsi="Times New Roman" w:cs="Times New Roman"/>
          <w:sz w:val="24"/>
          <w:szCs w:val="24"/>
          <w:lang w:eastAsia="ru-RU"/>
        </w:rPr>
        <w:t xml:space="preserve"> и </w:t>
      </w:r>
      <w:r w:rsidR="001C1668" w:rsidRPr="005341B5">
        <w:rPr>
          <w:rFonts w:ascii="Times New Roman" w:eastAsia="Times New Roman" w:hAnsi="Times New Roman" w:cs="Times New Roman"/>
          <w:sz w:val="24"/>
          <w:szCs w:val="24"/>
          <w:lang w:eastAsia="ru-RU"/>
        </w:rPr>
        <w:t>Тосненском</w:t>
      </w:r>
      <w:r w:rsidRPr="005341B5">
        <w:rPr>
          <w:rFonts w:ascii="Times New Roman" w:eastAsia="Times New Roman" w:hAnsi="Times New Roman" w:cs="Times New Roman"/>
          <w:sz w:val="24"/>
          <w:szCs w:val="24"/>
          <w:lang w:eastAsia="ru-RU"/>
        </w:rPr>
        <w:t>;</w:t>
      </w:r>
    </w:p>
    <w:p w14:paraId="45FF8BEE" w14:textId="719B785A" w:rsidR="00176946" w:rsidRPr="005341B5" w:rsidRDefault="00176946" w:rsidP="004F7A09">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lastRenderedPageBreak/>
        <w:t xml:space="preserve">в </w:t>
      </w:r>
      <w:r w:rsidR="00453F68" w:rsidRPr="005341B5">
        <w:rPr>
          <w:rFonts w:ascii="Times New Roman" w:eastAsia="Times New Roman" w:hAnsi="Times New Roman" w:cs="Times New Roman"/>
          <w:sz w:val="24"/>
          <w:szCs w:val="24"/>
          <w:lang w:eastAsia="ru-RU"/>
        </w:rPr>
        <w:t>Гатчинском</w:t>
      </w:r>
      <w:r w:rsidRPr="005341B5">
        <w:rPr>
          <w:rFonts w:ascii="Times New Roman" w:eastAsia="Times New Roman" w:hAnsi="Times New Roman" w:cs="Times New Roman"/>
          <w:sz w:val="24"/>
          <w:szCs w:val="24"/>
          <w:lang w:eastAsia="ru-RU"/>
        </w:rPr>
        <w:t xml:space="preserve"> муниципаль</w:t>
      </w:r>
      <w:r w:rsidR="001C1668" w:rsidRPr="005341B5">
        <w:rPr>
          <w:rFonts w:ascii="Times New Roman" w:eastAsia="Times New Roman" w:hAnsi="Times New Roman" w:cs="Times New Roman"/>
          <w:sz w:val="24"/>
          <w:szCs w:val="24"/>
          <w:lang w:eastAsia="ru-RU"/>
        </w:rPr>
        <w:t>ном</w:t>
      </w:r>
      <w:r w:rsidRPr="005341B5">
        <w:rPr>
          <w:rFonts w:ascii="Times New Roman" w:eastAsia="Times New Roman" w:hAnsi="Times New Roman" w:cs="Times New Roman"/>
          <w:sz w:val="24"/>
          <w:szCs w:val="24"/>
          <w:lang w:eastAsia="ru-RU"/>
        </w:rPr>
        <w:t xml:space="preserve"> </w:t>
      </w:r>
      <w:r w:rsidR="00453F68" w:rsidRPr="005341B5">
        <w:rPr>
          <w:rFonts w:ascii="Times New Roman" w:eastAsia="Times New Roman" w:hAnsi="Times New Roman" w:cs="Times New Roman"/>
          <w:sz w:val="24"/>
          <w:szCs w:val="24"/>
          <w:lang w:eastAsia="ru-RU"/>
        </w:rPr>
        <w:t xml:space="preserve">округе </w:t>
      </w:r>
      <w:r w:rsidRPr="005341B5">
        <w:rPr>
          <w:rFonts w:ascii="Times New Roman" w:eastAsia="Times New Roman" w:hAnsi="Times New Roman" w:cs="Times New Roman"/>
          <w:sz w:val="24"/>
          <w:szCs w:val="24"/>
          <w:lang w:eastAsia="ru-RU"/>
        </w:rPr>
        <w:t>- не изменился.</w:t>
      </w:r>
    </w:p>
    <w:p w14:paraId="74403AD0" w14:textId="02F08B0F" w:rsidR="00AB1949" w:rsidRPr="005341B5" w:rsidRDefault="00176946" w:rsidP="004F7A09">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 </w:t>
      </w:r>
      <w:r w:rsidR="00453F68" w:rsidRPr="005341B5">
        <w:rPr>
          <w:rFonts w:ascii="Times New Roman" w:eastAsia="Times New Roman" w:hAnsi="Times New Roman" w:cs="Times New Roman"/>
          <w:sz w:val="24"/>
          <w:szCs w:val="24"/>
          <w:lang w:eastAsia="ru-RU"/>
        </w:rPr>
        <w:t>6</w:t>
      </w:r>
      <w:r w:rsidRPr="005341B5">
        <w:rPr>
          <w:rFonts w:ascii="Times New Roman" w:eastAsia="Times New Roman" w:hAnsi="Times New Roman" w:cs="Times New Roman"/>
          <w:sz w:val="24"/>
          <w:szCs w:val="24"/>
          <w:lang w:eastAsia="ru-RU"/>
        </w:rPr>
        <w:t xml:space="preserve"> муниципальных районах</w:t>
      </w:r>
      <w:r w:rsidR="001C1668" w:rsidRPr="005341B5">
        <w:rPr>
          <w:rFonts w:ascii="Times New Roman" w:eastAsia="Times New Roman" w:hAnsi="Times New Roman" w:cs="Times New Roman"/>
          <w:sz w:val="24"/>
          <w:szCs w:val="24"/>
          <w:lang w:eastAsia="ru-RU"/>
        </w:rPr>
        <w:t xml:space="preserve"> и городском округе</w:t>
      </w:r>
      <w:r w:rsidR="00453F68" w:rsidRPr="005341B5">
        <w:rPr>
          <w:rFonts w:ascii="Times New Roman" w:eastAsia="Times New Roman" w:hAnsi="Times New Roman" w:cs="Times New Roman"/>
          <w:sz w:val="24"/>
          <w:szCs w:val="24"/>
          <w:lang w:eastAsia="ru-RU"/>
        </w:rPr>
        <w:t>: Бокситогорском, Всеволожском</w:t>
      </w:r>
      <w:r w:rsidRPr="005341B5">
        <w:rPr>
          <w:rFonts w:ascii="Times New Roman" w:eastAsia="Times New Roman" w:hAnsi="Times New Roman" w:cs="Times New Roman"/>
          <w:sz w:val="24"/>
          <w:szCs w:val="24"/>
          <w:lang w:eastAsia="ru-RU"/>
        </w:rPr>
        <w:t xml:space="preserve">, Лодейнопольском, </w:t>
      </w:r>
      <w:r w:rsidR="001C1668" w:rsidRPr="005341B5">
        <w:rPr>
          <w:rFonts w:ascii="Times New Roman" w:eastAsia="Times New Roman" w:hAnsi="Times New Roman" w:cs="Times New Roman"/>
          <w:sz w:val="24"/>
          <w:szCs w:val="24"/>
          <w:lang w:eastAsia="ru-RU"/>
        </w:rPr>
        <w:t xml:space="preserve">Ломоносовском, </w:t>
      </w:r>
      <w:r w:rsidR="00453F68" w:rsidRPr="005341B5">
        <w:rPr>
          <w:rFonts w:ascii="Times New Roman" w:eastAsia="Times New Roman" w:hAnsi="Times New Roman" w:cs="Times New Roman"/>
          <w:sz w:val="24"/>
          <w:szCs w:val="24"/>
          <w:lang w:eastAsia="ru-RU"/>
        </w:rPr>
        <w:t>Сланцевском, Тихвинском и</w:t>
      </w:r>
      <w:r w:rsidR="001C1668" w:rsidRPr="005341B5">
        <w:rPr>
          <w:rFonts w:ascii="Times New Roman" w:eastAsia="Times New Roman" w:hAnsi="Times New Roman" w:cs="Times New Roman"/>
          <w:sz w:val="24"/>
          <w:szCs w:val="24"/>
          <w:lang w:eastAsia="ru-RU"/>
        </w:rPr>
        <w:t xml:space="preserve"> Сосновоборском г.о. </w:t>
      </w:r>
      <w:r w:rsidRPr="005341B5">
        <w:rPr>
          <w:rFonts w:ascii="Times New Roman" w:eastAsia="Times New Roman" w:hAnsi="Times New Roman" w:cs="Times New Roman"/>
          <w:sz w:val="24"/>
          <w:szCs w:val="24"/>
          <w:lang w:eastAsia="ru-RU"/>
        </w:rPr>
        <w:t>увеличисля (на 0,0</w:t>
      </w:r>
      <w:r w:rsidR="00453F68" w:rsidRPr="005341B5">
        <w:rPr>
          <w:rFonts w:ascii="Times New Roman" w:eastAsia="Times New Roman" w:hAnsi="Times New Roman" w:cs="Times New Roman"/>
          <w:sz w:val="24"/>
          <w:szCs w:val="24"/>
          <w:lang w:eastAsia="ru-RU"/>
        </w:rPr>
        <w:t>2</w:t>
      </w:r>
      <w:r w:rsidRPr="005341B5">
        <w:rPr>
          <w:rFonts w:ascii="Times New Roman" w:eastAsia="Times New Roman" w:hAnsi="Times New Roman" w:cs="Times New Roman"/>
          <w:sz w:val="24"/>
          <w:szCs w:val="24"/>
          <w:lang w:eastAsia="ru-RU"/>
        </w:rPr>
        <w:t xml:space="preserve"> – 0,</w:t>
      </w:r>
      <w:r w:rsidR="00453F68" w:rsidRPr="005341B5">
        <w:rPr>
          <w:rFonts w:ascii="Times New Roman" w:eastAsia="Times New Roman" w:hAnsi="Times New Roman" w:cs="Times New Roman"/>
          <w:sz w:val="24"/>
          <w:szCs w:val="24"/>
          <w:lang w:eastAsia="ru-RU"/>
        </w:rPr>
        <w:t>56</w:t>
      </w:r>
      <w:r w:rsidRPr="005341B5">
        <w:rPr>
          <w:rFonts w:ascii="Times New Roman" w:eastAsia="Times New Roman" w:hAnsi="Times New Roman" w:cs="Times New Roman"/>
          <w:sz w:val="24"/>
          <w:szCs w:val="24"/>
          <w:lang w:eastAsia="ru-RU"/>
        </w:rPr>
        <w:t xml:space="preserve"> процентный пункт).</w:t>
      </w:r>
    </w:p>
    <w:p w14:paraId="48FADC89" w14:textId="77777777" w:rsidR="00AB4A3D" w:rsidRPr="005341B5" w:rsidRDefault="00AB4A3D"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Спрос на рабочую силу</w:t>
      </w:r>
    </w:p>
    <w:p w14:paraId="00A69B73" w14:textId="77777777" w:rsidR="00DC1489" w:rsidRPr="005341B5" w:rsidRDefault="00DC1489"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16"/>
          <w:szCs w:val="16"/>
          <w:lang w:eastAsia="ru-RU"/>
        </w:rPr>
      </w:pPr>
    </w:p>
    <w:p w14:paraId="351F0D37" w14:textId="77777777" w:rsidR="00176946" w:rsidRPr="005341B5" w:rsidRDefault="00176946" w:rsidP="004F7A09">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Взаимодействие с работодателями, в части предоставления информации о потребности                    в рабочей силе и подбора необходимых кадров, оставалось одним из важных направлений деятельности службы занятости. </w:t>
      </w:r>
    </w:p>
    <w:p w14:paraId="034ABE77" w14:textId="77777777" w:rsidR="00176946" w:rsidRPr="005341B5" w:rsidRDefault="00176946" w:rsidP="004F7A09">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По заявкам работодателей, в соответствии с их критериями осуществлялся подбор работников нужной профессии и квалификации.</w:t>
      </w:r>
    </w:p>
    <w:p w14:paraId="657999A5" w14:textId="3556C0BC" w:rsidR="00176946" w:rsidRPr="005341B5" w:rsidRDefault="00176946" w:rsidP="004F7A09">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С начала 2026 года работодателями заявлены </w:t>
      </w:r>
      <w:r w:rsidR="00453F68" w:rsidRPr="005341B5">
        <w:rPr>
          <w:rFonts w:ascii="Times New Roman" w:eastAsia="Times New Roman" w:hAnsi="Times New Roman" w:cs="Times New Roman"/>
          <w:bCs/>
          <w:sz w:val="24"/>
          <w:szCs w:val="24"/>
          <w:lang w:eastAsia="ru-RU"/>
        </w:rPr>
        <w:t>164</w:t>
      </w:r>
      <w:r w:rsidRPr="005341B5">
        <w:rPr>
          <w:rFonts w:ascii="Times New Roman" w:eastAsia="Times New Roman" w:hAnsi="Times New Roman" w:cs="Times New Roman"/>
          <w:bCs/>
          <w:sz w:val="24"/>
          <w:szCs w:val="24"/>
          <w:lang w:eastAsia="ru-RU"/>
        </w:rPr>
        <w:t>,</w:t>
      </w:r>
      <w:r w:rsidR="00453F68" w:rsidRPr="005341B5">
        <w:rPr>
          <w:rFonts w:ascii="Times New Roman" w:eastAsia="Times New Roman" w:hAnsi="Times New Roman" w:cs="Times New Roman"/>
          <w:bCs/>
          <w:sz w:val="24"/>
          <w:szCs w:val="24"/>
          <w:lang w:eastAsia="ru-RU"/>
        </w:rPr>
        <w:t>9</w:t>
      </w:r>
      <w:r w:rsidRPr="005341B5">
        <w:rPr>
          <w:rFonts w:ascii="Times New Roman" w:eastAsia="Times New Roman" w:hAnsi="Times New Roman" w:cs="Times New Roman"/>
          <w:bCs/>
          <w:sz w:val="24"/>
          <w:szCs w:val="24"/>
          <w:lang w:eastAsia="ru-RU"/>
        </w:rPr>
        <w:t xml:space="preserve"> тыс. рабочих мест, из них:</w:t>
      </w:r>
    </w:p>
    <w:p w14:paraId="0508348D" w14:textId="65F78FBF" w:rsidR="00176946" w:rsidRPr="005341B5" w:rsidRDefault="008E2ED5" w:rsidP="004F7A09">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1</w:t>
      </w:r>
      <w:r w:rsidR="00453F68" w:rsidRPr="005341B5">
        <w:rPr>
          <w:rFonts w:ascii="Times New Roman" w:eastAsia="Times New Roman" w:hAnsi="Times New Roman" w:cs="Times New Roman"/>
          <w:bCs/>
          <w:sz w:val="24"/>
          <w:szCs w:val="24"/>
          <w:lang w:eastAsia="ru-RU"/>
        </w:rPr>
        <w:t>9</w:t>
      </w:r>
      <w:r w:rsidR="00176946" w:rsidRPr="005341B5">
        <w:rPr>
          <w:rFonts w:ascii="Times New Roman" w:eastAsia="Times New Roman" w:hAnsi="Times New Roman" w:cs="Times New Roman"/>
          <w:bCs/>
          <w:sz w:val="24"/>
          <w:szCs w:val="24"/>
          <w:lang w:eastAsia="ru-RU"/>
        </w:rPr>
        <w:t>,</w:t>
      </w:r>
      <w:r w:rsidR="00453F68" w:rsidRPr="005341B5">
        <w:rPr>
          <w:rFonts w:ascii="Times New Roman" w:eastAsia="Times New Roman" w:hAnsi="Times New Roman" w:cs="Times New Roman"/>
          <w:bCs/>
          <w:sz w:val="24"/>
          <w:szCs w:val="24"/>
          <w:lang w:eastAsia="ru-RU"/>
        </w:rPr>
        <w:t>9</w:t>
      </w:r>
      <w:r w:rsidR="00176946" w:rsidRPr="005341B5">
        <w:rPr>
          <w:rFonts w:ascii="Times New Roman" w:eastAsia="Times New Roman" w:hAnsi="Times New Roman" w:cs="Times New Roman"/>
          <w:bCs/>
          <w:sz w:val="24"/>
          <w:szCs w:val="24"/>
          <w:lang w:eastAsia="ru-RU"/>
        </w:rPr>
        <w:t xml:space="preserve"> тыс. единиц (</w:t>
      </w:r>
      <w:r w:rsidRPr="005341B5">
        <w:rPr>
          <w:rFonts w:ascii="Times New Roman" w:eastAsia="Times New Roman" w:hAnsi="Times New Roman" w:cs="Times New Roman"/>
          <w:bCs/>
          <w:sz w:val="24"/>
          <w:szCs w:val="24"/>
          <w:lang w:eastAsia="ru-RU"/>
        </w:rPr>
        <w:t>1</w:t>
      </w:r>
      <w:r w:rsidR="00453F68" w:rsidRPr="005341B5">
        <w:rPr>
          <w:rFonts w:ascii="Times New Roman" w:eastAsia="Times New Roman" w:hAnsi="Times New Roman" w:cs="Times New Roman"/>
          <w:bCs/>
          <w:sz w:val="24"/>
          <w:szCs w:val="24"/>
          <w:lang w:eastAsia="ru-RU"/>
        </w:rPr>
        <w:t>2</w:t>
      </w:r>
      <w:r w:rsidR="00176946" w:rsidRPr="005341B5">
        <w:rPr>
          <w:rFonts w:ascii="Times New Roman" w:eastAsia="Times New Roman" w:hAnsi="Times New Roman" w:cs="Times New Roman"/>
          <w:bCs/>
          <w:sz w:val="24"/>
          <w:szCs w:val="24"/>
          <w:lang w:eastAsia="ru-RU"/>
        </w:rPr>
        <w:t>%) предоставлены организациями муниципальной формы собственности;</w:t>
      </w:r>
    </w:p>
    <w:p w14:paraId="26D4B507" w14:textId="79D12ADA" w:rsidR="00176946" w:rsidRPr="005341B5" w:rsidRDefault="00453F68" w:rsidP="004F7A09">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10</w:t>
      </w:r>
      <w:r w:rsidR="00176946" w:rsidRPr="005341B5">
        <w:rPr>
          <w:rFonts w:ascii="Times New Roman" w:eastAsia="Times New Roman" w:hAnsi="Times New Roman" w:cs="Times New Roman"/>
          <w:bCs/>
          <w:sz w:val="24"/>
          <w:szCs w:val="24"/>
          <w:lang w:eastAsia="ru-RU"/>
        </w:rPr>
        <w:t>,</w:t>
      </w:r>
      <w:r w:rsidRPr="005341B5">
        <w:rPr>
          <w:rFonts w:ascii="Times New Roman" w:eastAsia="Times New Roman" w:hAnsi="Times New Roman" w:cs="Times New Roman"/>
          <w:bCs/>
          <w:sz w:val="24"/>
          <w:szCs w:val="24"/>
          <w:lang w:eastAsia="ru-RU"/>
        </w:rPr>
        <w:t>9</w:t>
      </w:r>
      <w:r w:rsidR="00176946" w:rsidRPr="005341B5">
        <w:rPr>
          <w:rFonts w:ascii="Times New Roman" w:eastAsia="Times New Roman" w:hAnsi="Times New Roman" w:cs="Times New Roman"/>
          <w:bCs/>
          <w:sz w:val="24"/>
          <w:szCs w:val="24"/>
          <w:lang w:eastAsia="ru-RU"/>
        </w:rPr>
        <w:t xml:space="preserve"> тыс. единиц (</w:t>
      </w:r>
      <w:r w:rsidR="008E2ED5" w:rsidRPr="005341B5">
        <w:rPr>
          <w:rFonts w:ascii="Times New Roman" w:eastAsia="Times New Roman" w:hAnsi="Times New Roman" w:cs="Times New Roman"/>
          <w:bCs/>
          <w:sz w:val="24"/>
          <w:szCs w:val="24"/>
          <w:lang w:eastAsia="ru-RU"/>
        </w:rPr>
        <w:t>7</w:t>
      </w:r>
      <w:r w:rsidR="00176946" w:rsidRPr="005341B5">
        <w:rPr>
          <w:rFonts w:ascii="Times New Roman" w:eastAsia="Times New Roman" w:hAnsi="Times New Roman" w:cs="Times New Roman"/>
          <w:bCs/>
          <w:sz w:val="24"/>
          <w:szCs w:val="24"/>
          <w:lang w:eastAsia="ru-RU"/>
        </w:rPr>
        <w:t>%) – государственной формы собственности;</w:t>
      </w:r>
    </w:p>
    <w:p w14:paraId="4931A309" w14:textId="24CBA7D5" w:rsidR="00176946" w:rsidRPr="005341B5" w:rsidRDefault="00453F68" w:rsidP="004F7A09">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134</w:t>
      </w:r>
      <w:r w:rsidR="00176946" w:rsidRPr="005341B5">
        <w:rPr>
          <w:rFonts w:ascii="Times New Roman" w:eastAsia="Times New Roman" w:hAnsi="Times New Roman" w:cs="Times New Roman"/>
          <w:bCs/>
          <w:sz w:val="24"/>
          <w:szCs w:val="24"/>
          <w:lang w:eastAsia="ru-RU"/>
        </w:rPr>
        <w:t xml:space="preserve"> тыс. единиц (</w:t>
      </w:r>
      <w:r w:rsidRPr="005341B5">
        <w:rPr>
          <w:rFonts w:ascii="Times New Roman" w:eastAsia="Times New Roman" w:hAnsi="Times New Roman" w:cs="Times New Roman"/>
          <w:bCs/>
          <w:sz w:val="24"/>
          <w:szCs w:val="24"/>
          <w:lang w:eastAsia="ru-RU"/>
        </w:rPr>
        <w:t>81</w:t>
      </w:r>
      <w:r w:rsidR="00176946" w:rsidRPr="005341B5">
        <w:rPr>
          <w:rFonts w:ascii="Times New Roman" w:eastAsia="Times New Roman" w:hAnsi="Times New Roman" w:cs="Times New Roman"/>
          <w:bCs/>
          <w:sz w:val="24"/>
          <w:szCs w:val="24"/>
          <w:lang w:eastAsia="ru-RU"/>
        </w:rPr>
        <w:t>%) – других форм собственности.</w:t>
      </w:r>
    </w:p>
    <w:p w14:paraId="104873C7" w14:textId="5B879AC8" w:rsidR="00176946" w:rsidRPr="005341B5" w:rsidRDefault="00176946" w:rsidP="004F7A09">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На 1 </w:t>
      </w:r>
      <w:r w:rsidR="00453F68" w:rsidRPr="005341B5">
        <w:rPr>
          <w:rFonts w:ascii="Times New Roman" w:eastAsia="Times New Roman" w:hAnsi="Times New Roman" w:cs="Times New Roman"/>
          <w:bCs/>
          <w:sz w:val="24"/>
          <w:szCs w:val="24"/>
          <w:lang w:eastAsia="ru-RU"/>
        </w:rPr>
        <w:t>октября</w:t>
      </w:r>
      <w:r w:rsidRPr="005341B5">
        <w:rPr>
          <w:rFonts w:ascii="Times New Roman" w:eastAsia="Times New Roman" w:hAnsi="Times New Roman" w:cs="Times New Roman"/>
          <w:bCs/>
          <w:sz w:val="24"/>
          <w:szCs w:val="24"/>
          <w:lang w:eastAsia="ru-RU"/>
        </w:rPr>
        <w:t xml:space="preserve"> 2026 года текущий спрос на рабочую силу составлял </w:t>
      </w:r>
      <w:r w:rsidR="00413F46" w:rsidRPr="005341B5">
        <w:rPr>
          <w:rFonts w:ascii="Times New Roman" w:eastAsia="Times New Roman" w:hAnsi="Times New Roman" w:cs="Times New Roman"/>
          <w:bCs/>
          <w:sz w:val="24"/>
          <w:szCs w:val="24"/>
          <w:lang w:eastAsia="ru-RU"/>
        </w:rPr>
        <w:t>1</w:t>
      </w:r>
      <w:r w:rsidR="00453F68" w:rsidRPr="005341B5">
        <w:rPr>
          <w:rFonts w:ascii="Times New Roman" w:eastAsia="Times New Roman" w:hAnsi="Times New Roman" w:cs="Times New Roman"/>
          <w:bCs/>
          <w:sz w:val="24"/>
          <w:szCs w:val="24"/>
          <w:lang w:eastAsia="ru-RU"/>
        </w:rPr>
        <w:t>93</w:t>
      </w:r>
      <w:r w:rsidR="00413F46"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902</w:t>
      </w:r>
      <w:r w:rsidRPr="005341B5">
        <w:rPr>
          <w:rFonts w:ascii="Times New Roman" w:eastAsia="Times New Roman" w:hAnsi="Times New Roman" w:cs="Times New Roman"/>
          <w:bCs/>
          <w:sz w:val="24"/>
          <w:szCs w:val="24"/>
          <w:lang w:eastAsia="ru-RU"/>
        </w:rPr>
        <w:t xml:space="preserve"> ед., что на </w:t>
      </w:r>
      <w:r w:rsidR="00453F68" w:rsidRPr="005341B5">
        <w:rPr>
          <w:rFonts w:ascii="Times New Roman" w:eastAsia="Times New Roman" w:hAnsi="Times New Roman" w:cs="Times New Roman"/>
          <w:bCs/>
          <w:sz w:val="24"/>
          <w:szCs w:val="24"/>
          <w:lang w:eastAsia="ru-RU"/>
        </w:rPr>
        <w:t>49</w:t>
      </w:r>
      <w:r w:rsidR="00413F46"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922</w:t>
      </w:r>
      <w:r w:rsidRPr="005341B5">
        <w:rPr>
          <w:rFonts w:ascii="Times New Roman" w:eastAsia="Times New Roman" w:hAnsi="Times New Roman" w:cs="Times New Roman"/>
          <w:bCs/>
          <w:sz w:val="24"/>
          <w:szCs w:val="24"/>
          <w:lang w:eastAsia="ru-RU"/>
        </w:rPr>
        <w:t xml:space="preserve"> ед. больше, чем на 01.</w:t>
      </w:r>
      <w:r w:rsidR="00453F68" w:rsidRPr="005341B5">
        <w:rPr>
          <w:rFonts w:ascii="Times New Roman" w:eastAsia="Times New Roman" w:hAnsi="Times New Roman" w:cs="Times New Roman"/>
          <w:bCs/>
          <w:sz w:val="24"/>
          <w:szCs w:val="24"/>
          <w:lang w:eastAsia="ru-RU"/>
        </w:rPr>
        <w:t>10</w:t>
      </w:r>
      <w:r w:rsidRPr="005341B5">
        <w:rPr>
          <w:rFonts w:ascii="Times New Roman" w:eastAsia="Times New Roman" w:hAnsi="Times New Roman" w:cs="Times New Roman"/>
          <w:bCs/>
          <w:sz w:val="24"/>
          <w:szCs w:val="24"/>
          <w:lang w:eastAsia="ru-RU"/>
        </w:rPr>
        <w:t>.2025 (</w:t>
      </w:r>
      <w:r w:rsidR="00413F46" w:rsidRPr="005341B5">
        <w:rPr>
          <w:rFonts w:ascii="Times New Roman" w:eastAsia="Times New Roman" w:hAnsi="Times New Roman" w:cs="Times New Roman"/>
          <w:bCs/>
          <w:sz w:val="24"/>
          <w:szCs w:val="24"/>
          <w:lang w:eastAsia="ru-RU"/>
        </w:rPr>
        <w:t>1</w:t>
      </w:r>
      <w:r w:rsidR="00453F68" w:rsidRPr="005341B5">
        <w:rPr>
          <w:rFonts w:ascii="Times New Roman" w:eastAsia="Times New Roman" w:hAnsi="Times New Roman" w:cs="Times New Roman"/>
          <w:bCs/>
          <w:sz w:val="24"/>
          <w:szCs w:val="24"/>
          <w:lang w:eastAsia="ru-RU"/>
        </w:rPr>
        <w:t>43</w:t>
      </w: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980</w:t>
      </w:r>
      <w:r w:rsidRPr="005341B5">
        <w:rPr>
          <w:rFonts w:ascii="Times New Roman" w:eastAsia="Times New Roman" w:hAnsi="Times New Roman" w:cs="Times New Roman"/>
          <w:bCs/>
          <w:sz w:val="24"/>
          <w:szCs w:val="24"/>
          <w:lang w:eastAsia="ru-RU"/>
        </w:rPr>
        <w:t xml:space="preserve"> ед.).</w:t>
      </w:r>
    </w:p>
    <w:p w14:paraId="58051366" w14:textId="10F4F80E" w:rsidR="00413F46" w:rsidRPr="005341B5" w:rsidRDefault="00413F46" w:rsidP="00413F4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Численность граждан, зарегистрированных в службе занятости, увеличилась на 1</w:t>
      </w:r>
      <w:r w:rsidR="00453F68" w:rsidRPr="005341B5">
        <w:rPr>
          <w:rFonts w:ascii="Times New Roman" w:eastAsia="Times New Roman" w:hAnsi="Times New Roman" w:cs="Times New Roman"/>
          <w:bCs/>
          <w:sz w:val="24"/>
          <w:szCs w:val="24"/>
          <w:lang w:eastAsia="ru-RU"/>
        </w:rPr>
        <w:t>4</w:t>
      </w:r>
      <w:r w:rsidRPr="005341B5">
        <w:rPr>
          <w:rFonts w:ascii="Times New Roman" w:eastAsia="Times New Roman" w:hAnsi="Times New Roman" w:cs="Times New Roman"/>
          <w:bCs/>
          <w:sz w:val="24"/>
          <w:szCs w:val="24"/>
          <w:lang w:eastAsia="ru-RU"/>
        </w:rPr>
        <w:t xml:space="preserve">% (4 </w:t>
      </w:r>
      <w:r w:rsidR="00453F68" w:rsidRPr="005341B5">
        <w:rPr>
          <w:rFonts w:ascii="Times New Roman" w:eastAsia="Times New Roman" w:hAnsi="Times New Roman" w:cs="Times New Roman"/>
          <w:bCs/>
          <w:sz w:val="24"/>
          <w:szCs w:val="24"/>
          <w:lang w:eastAsia="ru-RU"/>
        </w:rPr>
        <w:t>104</w:t>
      </w:r>
      <w:r w:rsidRPr="005341B5">
        <w:rPr>
          <w:rFonts w:ascii="Times New Roman" w:eastAsia="Times New Roman" w:hAnsi="Times New Roman" w:cs="Times New Roman"/>
          <w:bCs/>
          <w:sz w:val="24"/>
          <w:szCs w:val="24"/>
          <w:lang w:eastAsia="ru-RU"/>
        </w:rPr>
        <w:t xml:space="preserve"> на 01.0</w:t>
      </w:r>
      <w:r w:rsidR="00453F68" w:rsidRPr="005341B5">
        <w:rPr>
          <w:rFonts w:ascii="Times New Roman" w:eastAsia="Times New Roman" w:hAnsi="Times New Roman" w:cs="Times New Roman"/>
          <w:bCs/>
          <w:sz w:val="24"/>
          <w:szCs w:val="24"/>
          <w:lang w:eastAsia="ru-RU"/>
        </w:rPr>
        <w:t>1</w:t>
      </w:r>
      <w:r w:rsidRPr="005341B5">
        <w:rPr>
          <w:rFonts w:ascii="Times New Roman" w:eastAsia="Times New Roman" w:hAnsi="Times New Roman" w:cs="Times New Roman"/>
          <w:bCs/>
          <w:sz w:val="24"/>
          <w:szCs w:val="24"/>
          <w:lang w:eastAsia="ru-RU"/>
        </w:rPr>
        <w:t xml:space="preserve">.2026, </w:t>
      </w:r>
      <w:r w:rsidR="00453F68" w:rsidRPr="005341B5">
        <w:rPr>
          <w:rFonts w:ascii="Times New Roman" w:eastAsia="Times New Roman" w:hAnsi="Times New Roman" w:cs="Times New Roman"/>
          <w:bCs/>
          <w:sz w:val="24"/>
          <w:szCs w:val="24"/>
          <w:lang w:eastAsia="ru-RU"/>
        </w:rPr>
        <w:t>4</w:t>
      </w: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671</w:t>
      </w:r>
      <w:r w:rsidRPr="005341B5">
        <w:rPr>
          <w:rFonts w:ascii="Times New Roman" w:eastAsia="Times New Roman" w:hAnsi="Times New Roman" w:cs="Times New Roman"/>
          <w:bCs/>
          <w:sz w:val="24"/>
          <w:szCs w:val="24"/>
          <w:lang w:eastAsia="ru-RU"/>
        </w:rPr>
        <w:t xml:space="preserve"> на 01.</w:t>
      </w:r>
      <w:r w:rsidR="00453F68" w:rsidRPr="005341B5">
        <w:rPr>
          <w:rFonts w:ascii="Times New Roman" w:eastAsia="Times New Roman" w:hAnsi="Times New Roman" w:cs="Times New Roman"/>
          <w:bCs/>
          <w:sz w:val="24"/>
          <w:szCs w:val="24"/>
          <w:lang w:eastAsia="ru-RU"/>
        </w:rPr>
        <w:t>10</w:t>
      </w:r>
      <w:r w:rsidRPr="005341B5">
        <w:rPr>
          <w:rFonts w:ascii="Times New Roman" w:eastAsia="Times New Roman" w:hAnsi="Times New Roman" w:cs="Times New Roman"/>
          <w:bCs/>
          <w:sz w:val="24"/>
          <w:szCs w:val="24"/>
          <w:lang w:eastAsia="ru-RU"/>
        </w:rPr>
        <w:t>.2026).</w:t>
      </w:r>
    </w:p>
    <w:p w14:paraId="55C60C97" w14:textId="58AF0134" w:rsidR="00413F46" w:rsidRPr="005341B5" w:rsidRDefault="00413F46" w:rsidP="00413F4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Таким образом, текущий спрос на рабочую силу в </w:t>
      </w:r>
      <w:r w:rsidR="00453F68" w:rsidRPr="005341B5">
        <w:rPr>
          <w:rFonts w:ascii="Times New Roman" w:eastAsia="Times New Roman" w:hAnsi="Times New Roman" w:cs="Times New Roman"/>
          <w:bCs/>
          <w:sz w:val="24"/>
          <w:szCs w:val="24"/>
          <w:lang w:eastAsia="ru-RU"/>
        </w:rPr>
        <w:t>41</w:t>
      </w:r>
      <w:r w:rsidRPr="005341B5">
        <w:rPr>
          <w:rFonts w:ascii="Times New Roman" w:eastAsia="Times New Roman" w:hAnsi="Times New Roman" w:cs="Times New Roman"/>
          <w:bCs/>
          <w:sz w:val="24"/>
          <w:szCs w:val="24"/>
          <w:lang w:eastAsia="ru-RU"/>
        </w:rPr>
        <w:t>,</w:t>
      </w:r>
      <w:r w:rsidR="00453F68" w:rsidRPr="005341B5">
        <w:rPr>
          <w:rFonts w:ascii="Times New Roman" w:eastAsia="Times New Roman" w:hAnsi="Times New Roman" w:cs="Times New Roman"/>
          <w:bCs/>
          <w:sz w:val="24"/>
          <w:szCs w:val="24"/>
          <w:lang w:eastAsia="ru-RU"/>
        </w:rPr>
        <w:t>5</w:t>
      </w:r>
      <w:r w:rsidRPr="005341B5">
        <w:rPr>
          <w:rFonts w:ascii="Times New Roman" w:eastAsia="Times New Roman" w:hAnsi="Times New Roman" w:cs="Times New Roman"/>
          <w:bCs/>
          <w:sz w:val="24"/>
          <w:szCs w:val="24"/>
          <w:lang w:eastAsia="ru-RU"/>
        </w:rPr>
        <w:t xml:space="preserve"> раз</w:t>
      </w:r>
      <w:r w:rsidR="00453F68" w:rsidRPr="005341B5">
        <w:rPr>
          <w:rFonts w:ascii="Times New Roman" w:eastAsia="Times New Roman" w:hAnsi="Times New Roman" w:cs="Times New Roman"/>
          <w:bCs/>
          <w:sz w:val="24"/>
          <w:szCs w:val="24"/>
          <w:lang w:eastAsia="ru-RU"/>
        </w:rPr>
        <w:t>а</w:t>
      </w:r>
      <w:r w:rsidRPr="005341B5">
        <w:rPr>
          <w:rFonts w:ascii="Times New Roman" w:eastAsia="Times New Roman" w:hAnsi="Times New Roman" w:cs="Times New Roman"/>
          <w:bCs/>
          <w:sz w:val="24"/>
          <w:szCs w:val="24"/>
          <w:lang w:eastAsia="ru-RU"/>
        </w:rPr>
        <w:t xml:space="preserve"> превышает предложения рабочей силы на рынке труда (на начало 2026 года спрос превышал предложение в 27,3 раза). Без учета временной потребности в рабочей силе для реализации крупных инвестиционных проектов в Кингисеппском районе – на 1 соискателя 6 вакансий.</w:t>
      </w:r>
    </w:p>
    <w:p w14:paraId="29DDE336" w14:textId="731474BF" w:rsidR="00413F46" w:rsidRPr="005341B5" w:rsidRDefault="00413F46" w:rsidP="00413F4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Структура вакансий (1</w:t>
      </w:r>
      <w:r w:rsidR="00453F68" w:rsidRPr="005341B5">
        <w:rPr>
          <w:rFonts w:ascii="Times New Roman" w:eastAsia="Times New Roman" w:hAnsi="Times New Roman" w:cs="Times New Roman"/>
          <w:bCs/>
          <w:sz w:val="24"/>
          <w:szCs w:val="24"/>
          <w:lang w:eastAsia="ru-RU"/>
        </w:rPr>
        <w:t>93</w:t>
      </w: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902</w:t>
      </w:r>
      <w:r w:rsidRPr="005341B5">
        <w:rPr>
          <w:rFonts w:ascii="Times New Roman" w:eastAsia="Times New Roman" w:hAnsi="Times New Roman" w:cs="Times New Roman"/>
          <w:bCs/>
          <w:sz w:val="24"/>
          <w:szCs w:val="24"/>
          <w:lang w:eastAsia="ru-RU"/>
        </w:rPr>
        <w:t xml:space="preserve"> ваканси</w:t>
      </w:r>
      <w:r w:rsidR="00453F68" w:rsidRPr="005341B5">
        <w:rPr>
          <w:rFonts w:ascii="Times New Roman" w:eastAsia="Times New Roman" w:hAnsi="Times New Roman" w:cs="Times New Roman"/>
          <w:bCs/>
          <w:sz w:val="24"/>
          <w:szCs w:val="24"/>
          <w:lang w:eastAsia="ru-RU"/>
        </w:rPr>
        <w:t>и</w:t>
      </w:r>
      <w:r w:rsidRPr="005341B5">
        <w:rPr>
          <w:rFonts w:ascii="Times New Roman" w:eastAsia="Times New Roman" w:hAnsi="Times New Roman" w:cs="Times New Roman"/>
          <w:bCs/>
          <w:sz w:val="24"/>
          <w:szCs w:val="24"/>
          <w:lang w:eastAsia="ru-RU"/>
        </w:rPr>
        <w:t>):</w:t>
      </w:r>
    </w:p>
    <w:p w14:paraId="406246BD" w14:textId="1478CC9A" w:rsidR="00413F46" w:rsidRPr="005341B5" w:rsidRDefault="00413F46" w:rsidP="00413F4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165</w:t>
      </w: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326</w:t>
      </w: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85</w:t>
      </w:r>
      <w:r w:rsidRPr="005341B5">
        <w:rPr>
          <w:rFonts w:ascii="Times New Roman" w:eastAsia="Times New Roman" w:hAnsi="Times New Roman" w:cs="Times New Roman"/>
          <w:bCs/>
          <w:sz w:val="24"/>
          <w:szCs w:val="24"/>
          <w:lang w:eastAsia="ru-RU"/>
        </w:rPr>
        <w:t>%) – временная потребность в рабочей силе для реализации крупных инвестиционных проектов в Кингисеппском районе;</w:t>
      </w:r>
    </w:p>
    <w:p w14:paraId="15409C60" w14:textId="22C6AA54" w:rsidR="00413F46" w:rsidRPr="005341B5" w:rsidRDefault="00413F46" w:rsidP="00413F4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28</w:t>
      </w: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578</w:t>
      </w: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(15</w:t>
      </w:r>
      <w:r w:rsidRPr="005341B5">
        <w:rPr>
          <w:rFonts w:ascii="Times New Roman" w:eastAsia="Times New Roman" w:hAnsi="Times New Roman" w:cs="Times New Roman"/>
          <w:bCs/>
          <w:sz w:val="24"/>
          <w:szCs w:val="24"/>
          <w:lang w:eastAsia="ru-RU"/>
        </w:rPr>
        <w:t>%) – без учета данных проектов.</w:t>
      </w:r>
    </w:p>
    <w:p w14:paraId="6ABBCEF0" w14:textId="46C1AC23" w:rsidR="00413F46" w:rsidRPr="005341B5" w:rsidRDefault="00413F46" w:rsidP="00413F4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Из </w:t>
      </w:r>
      <w:r w:rsidR="00453F68" w:rsidRPr="005341B5">
        <w:rPr>
          <w:rFonts w:ascii="Times New Roman" w:eastAsia="Times New Roman" w:hAnsi="Times New Roman" w:cs="Times New Roman"/>
          <w:bCs/>
          <w:sz w:val="24"/>
          <w:szCs w:val="24"/>
          <w:lang w:eastAsia="ru-RU"/>
        </w:rPr>
        <w:t>28</w:t>
      </w:r>
      <w:r w:rsidRPr="005341B5">
        <w:rPr>
          <w:rFonts w:ascii="Times New Roman" w:eastAsia="Times New Roman" w:hAnsi="Times New Roman" w:cs="Times New Roman"/>
          <w:bCs/>
          <w:sz w:val="24"/>
          <w:szCs w:val="24"/>
          <w:lang w:eastAsia="ru-RU"/>
        </w:rPr>
        <w:t xml:space="preserve"> </w:t>
      </w:r>
      <w:r w:rsidR="00453F68" w:rsidRPr="005341B5">
        <w:rPr>
          <w:rFonts w:ascii="Times New Roman" w:eastAsia="Times New Roman" w:hAnsi="Times New Roman" w:cs="Times New Roman"/>
          <w:bCs/>
          <w:sz w:val="24"/>
          <w:szCs w:val="24"/>
          <w:lang w:eastAsia="ru-RU"/>
        </w:rPr>
        <w:t>578</w:t>
      </w:r>
      <w:r w:rsidRPr="005341B5">
        <w:rPr>
          <w:rFonts w:ascii="Times New Roman" w:eastAsia="Times New Roman" w:hAnsi="Times New Roman" w:cs="Times New Roman"/>
          <w:bCs/>
          <w:sz w:val="24"/>
          <w:szCs w:val="24"/>
          <w:lang w:eastAsia="ru-RU"/>
        </w:rPr>
        <w:t xml:space="preserve"> вакансий:</w:t>
      </w:r>
    </w:p>
    <w:p w14:paraId="41FEB2A4" w14:textId="26B3D432" w:rsidR="00413F46" w:rsidRPr="005341B5" w:rsidRDefault="00413F46" w:rsidP="00413F4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на рабочие профессии предлагались </w:t>
      </w:r>
      <w:r w:rsidR="00453F68" w:rsidRPr="005341B5">
        <w:rPr>
          <w:rFonts w:ascii="Times New Roman" w:eastAsia="Times New Roman" w:hAnsi="Times New Roman" w:cs="Times New Roman"/>
          <w:bCs/>
          <w:sz w:val="24"/>
          <w:szCs w:val="24"/>
          <w:lang w:eastAsia="ru-RU"/>
        </w:rPr>
        <w:t xml:space="preserve">18 547 </w:t>
      </w:r>
      <w:r w:rsidRPr="005341B5">
        <w:rPr>
          <w:rFonts w:ascii="Times New Roman" w:eastAsia="Times New Roman" w:hAnsi="Times New Roman" w:cs="Times New Roman"/>
          <w:bCs/>
          <w:sz w:val="24"/>
          <w:szCs w:val="24"/>
          <w:lang w:eastAsia="ru-RU"/>
        </w:rPr>
        <w:t>(6</w:t>
      </w:r>
      <w:r w:rsidR="00453F68" w:rsidRPr="005341B5">
        <w:rPr>
          <w:rFonts w:ascii="Times New Roman" w:eastAsia="Times New Roman" w:hAnsi="Times New Roman" w:cs="Times New Roman"/>
          <w:bCs/>
          <w:sz w:val="24"/>
          <w:szCs w:val="24"/>
          <w:lang w:eastAsia="ru-RU"/>
        </w:rPr>
        <w:t>5</w:t>
      </w:r>
      <w:r w:rsidRPr="005341B5">
        <w:rPr>
          <w:rFonts w:ascii="Times New Roman" w:eastAsia="Times New Roman" w:hAnsi="Times New Roman" w:cs="Times New Roman"/>
          <w:bCs/>
          <w:sz w:val="24"/>
          <w:szCs w:val="24"/>
          <w:lang w:eastAsia="ru-RU"/>
        </w:rPr>
        <w:t xml:space="preserve">%); на должности служащих и инженерно-технических работников – 10 </w:t>
      </w:r>
      <w:r w:rsidR="00453F68" w:rsidRPr="005341B5">
        <w:rPr>
          <w:rFonts w:ascii="Times New Roman" w:eastAsia="Times New Roman" w:hAnsi="Times New Roman" w:cs="Times New Roman"/>
          <w:bCs/>
          <w:sz w:val="24"/>
          <w:szCs w:val="24"/>
          <w:lang w:eastAsia="ru-RU"/>
        </w:rPr>
        <w:t>031</w:t>
      </w:r>
      <w:r w:rsidRPr="005341B5">
        <w:rPr>
          <w:rFonts w:ascii="Times New Roman" w:eastAsia="Times New Roman" w:hAnsi="Times New Roman" w:cs="Times New Roman"/>
          <w:bCs/>
          <w:sz w:val="24"/>
          <w:szCs w:val="24"/>
          <w:lang w:eastAsia="ru-RU"/>
        </w:rPr>
        <w:t xml:space="preserve"> (3</w:t>
      </w:r>
      <w:r w:rsidR="00453F68" w:rsidRPr="005341B5">
        <w:rPr>
          <w:rFonts w:ascii="Times New Roman" w:eastAsia="Times New Roman" w:hAnsi="Times New Roman" w:cs="Times New Roman"/>
          <w:bCs/>
          <w:sz w:val="24"/>
          <w:szCs w:val="24"/>
          <w:lang w:eastAsia="ru-RU"/>
        </w:rPr>
        <w:t>5</w:t>
      </w:r>
      <w:r w:rsidRPr="005341B5">
        <w:rPr>
          <w:rFonts w:ascii="Times New Roman" w:eastAsia="Times New Roman" w:hAnsi="Times New Roman" w:cs="Times New Roman"/>
          <w:bCs/>
          <w:sz w:val="24"/>
          <w:szCs w:val="24"/>
          <w:lang w:eastAsia="ru-RU"/>
        </w:rPr>
        <w:t>%).</w:t>
      </w:r>
    </w:p>
    <w:p w14:paraId="3E4732AC" w14:textId="6E6D4916" w:rsidR="00453F68" w:rsidRPr="005341B5" w:rsidRDefault="00413F46" w:rsidP="00453F68">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Наибольшие доли активных вакансий заявлены сферами «обрабатывающие производства» – 5 </w:t>
      </w:r>
      <w:r w:rsidR="00453F68" w:rsidRPr="005341B5">
        <w:rPr>
          <w:rFonts w:ascii="Times New Roman" w:eastAsia="Times New Roman" w:hAnsi="Times New Roman" w:cs="Times New Roman"/>
          <w:bCs/>
          <w:sz w:val="24"/>
          <w:szCs w:val="24"/>
          <w:lang w:eastAsia="ru-RU"/>
        </w:rPr>
        <w:t>454</w:t>
      </w:r>
      <w:r w:rsidRPr="005341B5">
        <w:rPr>
          <w:rFonts w:ascii="Times New Roman" w:eastAsia="Times New Roman" w:hAnsi="Times New Roman" w:cs="Times New Roman"/>
          <w:bCs/>
          <w:sz w:val="24"/>
          <w:szCs w:val="24"/>
          <w:lang w:eastAsia="ru-RU"/>
        </w:rPr>
        <w:t xml:space="preserve"> (1</w:t>
      </w:r>
      <w:r w:rsidR="00453F68" w:rsidRPr="005341B5">
        <w:rPr>
          <w:rFonts w:ascii="Times New Roman" w:eastAsia="Times New Roman" w:hAnsi="Times New Roman" w:cs="Times New Roman"/>
          <w:bCs/>
          <w:sz w:val="24"/>
          <w:szCs w:val="24"/>
          <w:lang w:eastAsia="ru-RU"/>
        </w:rPr>
        <w:t>9</w:t>
      </w:r>
      <w:r w:rsidRPr="005341B5">
        <w:rPr>
          <w:rFonts w:ascii="Times New Roman" w:eastAsia="Times New Roman" w:hAnsi="Times New Roman" w:cs="Times New Roman"/>
          <w:bCs/>
          <w:sz w:val="24"/>
          <w:szCs w:val="24"/>
          <w:lang w:eastAsia="ru-RU"/>
        </w:rPr>
        <w:t>,</w:t>
      </w:r>
      <w:r w:rsidR="00453F68" w:rsidRPr="005341B5">
        <w:rPr>
          <w:rFonts w:ascii="Times New Roman" w:eastAsia="Times New Roman" w:hAnsi="Times New Roman" w:cs="Times New Roman"/>
          <w:bCs/>
          <w:sz w:val="24"/>
          <w:szCs w:val="24"/>
          <w:lang w:eastAsia="ru-RU"/>
        </w:rPr>
        <w:t>1</w:t>
      </w:r>
      <w:r w:rsidRPr="005341B5">
        <w:rPr>
          <w:rFonts w:ascii="Times New Roman" w:eastAsia="Times New Roman" w:hAnsi="Times New Roman" w:cs="Times New Roman"/>
          <w:bCs/>
          <w:sz w:val="24"/>
          <w:szCs w:val="24"/>
          <w:lang w:eastAsia="ru-RU"/>
        </w:rPr>
        <w:t xml:space="preserve"> %) и «строительство» – </w:t>
      </w:r>
      <w:r w:rsidR="00453F68" w:rsidRPr="005341B5">
        <w:rPr>
          <w:rFonts w:ascii="Times New Roman" w:eastAsia="Times New Roman" w:hAnsi="Times New Roman" w:cs="Times New Roman"/>
          <w:bCs/>
          <w:sz w:val="24"/>
          <w:szCs w:val="24"/>
          <w:lang w:eastAsia="ru-RU"/>
        </w:rPr>
        <w:t xml:space="preserve">4 526 </w:t>
      </w:r>
      <w:r w:rsidRPr="005341B5">
        <w:rPr>
          <w:rFonts w:ascii="Times New Roman" w:eastAsia="Times New Roman" w:hAnsi="Times New Roman" w:cs="Times New Roman"/>
          <w:bCs/>
          <w:sz w:val="24"/>
          <w:szCs w:val="24"/>
          <w:lang w:eastAsia="ru-RU"/>
        </w:rPr>
        <w:t>(15,</w:t>
      </w:r>
      <w:r w:rsidR="00453F68" w:rsidRPr="005341B5">
        <w:rPr>
          <w:rFonts w:ascii="Times New Roman" w:eastAsia="Times New Roman" w:hAnsi="Times New Roman" w:cs="Times New Roman"/>
          <w:bCs/>
          <w:sz w:val="24"/>
          <w:szCs w:val="24"/>
          <w:lang w:eastAsia="ru-RU"/>
        </w:rPr>
        <w:t>8</w:t>
      </w:r>
      <w:r w:rsidRPr="005341B5">
        <w:rPr>
          <w:rFonts w:ascii="Times New Roman" w:eastAsia="Times New Roman" w:hAnsi="Times New Roman" w:cs="Times New Roman"/>
          <w:bCs/>
          <w:sz w:val="24"/>
          <w:szCs w:val="24"/>
          <w:lang w:eastAsia="ru-RU"/>
        </w:rPr>
        <w:t xml:space="preserve"> % от общего числа вакансий).</w:t>
      </w:r>
    </w:p>
    <w:p w14:paraId="619D3FCC" w14:textId="07EA5D04" w:rsidR="008E2ED5" w:rsidRPr="005341B5" w:rsidRDefault="00453F68" w:rsidP="00453F68">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341B5">
        <w:rPr>
          <w:noProof/>
          <w:lang w:eastAsia="ru-RU"/>
        </w:rPr>
        <w:drawing>
          <wp:inline distT="0" distB="0" distL="0" distR="0" wp14:anchorId="3077D598" wp14:editId="6D109FB5">
            <wp:extent cx="6335368" cy="3627230"/>
            <wp:effectExtent l="0" t="0" r="889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556075C" w14:textId="17D600D1" w:rsidR="00176946" w:rsidRPr="005341B5" w:rsidRDefault="00176946" w:rsidP="004F7A09">
      <w:pPr>
        <w:shd w:val="clear" w:color="auto" w:fill="FFFFFF" w:themeFill="background1"/>
        <w:spacing w:after="0" w:line="240" w:lineRule="auto"/>
        <w:ind w:firstLine="709"/>
        <w:contextualSpacing/>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lastRenderedPageBreak/>
        <w:t xml:space="preserve">Наибольшую потребность в кадрах испытывали сферы: </w:t>
      </w:r>
      <w:r w:rsidRPr="005341B5">
        <w:rPr>
          <w:rFonts w:ascii="Times New Roman" w:eastAsia="Times New Roman" w:hAnsi="Times New Roman" w:cs="Times New Roman"/>
          <w:sz w:val="24"/>
          <w:szCs w:val="24"/>
          <w:lang w:eastAsia="ru-RU"/>
        </w:rPr>
        <w:t>строительство;</w:t>
      </w:r>
      <w:r w:rsidRPr="005341B5">
        <w:rPr>
          <w:rFonts w:ascii="Calibri" w:eastAsia="Calibri" w:hAnsi="Calibri" w:cs="Times New Roman"/>
          <w:sz w:val="24"/>
          <w:szCs w:val="24"/>
        </w:rPr>
        <w:t xml:space="preserve"> </w:t>
      </w:r>
      <w:r w:rsidRPr="005341B5">
        <w:rPr>
          <w:rFonts w:ascii="Times New Roman" w:eastAsia="Times New Roman" w:hAnsi="Times New Roman" w:cs="Times New Roman"/>
          <w:sz w:val="24"/>
          <w:szCs w:val="24"/>
          <w:lang w:eastAsia="ru-RU"/>
        </w:rPr>
        <w:t xml:space="preserve">обрабатывающие производства; государственное управление и обеспечение военной безопасности; социальное обеспечение; </w:t>
      </w:r>
      <w:r w:rsidR="00DC64BC" w:rsidRPr="005341B5">
        <w:rPr>
          <w:rFonts w:ascii="Times New Roman" w:eastAsia="Times New Roman" w:hAnsi="Times New Roman" w:cs="Times New Roman"/>
          <w:sz w:val="24"/>
          <w:szCs w:val="24"/>
          <w:lang w:eastAsia="ru-RU"/>
        </w:rPr>
        <w:t>образование</w:t>
      </w:r>
      <w:r w:rsidRPr="005341B5">
        <w:rPr>
          <w:rFonts w:ascii="Times New Roman" w:eastAsia="Times New Roman" w:hAnsi="Times New Roman" w:cs="Times New Roman"/>
          <w:sz w:val="24"/>
          <w:szCs w:val="24"/>
          <w:lang w:eastAsia="ru-RU"/>
        </w:rPr>
        <w:t>; деятельность в области здравоохранения и социальных услуг.</w:t>
      </w:r>
    </w:p>
    <w:p w14:paraId="20651D41" w14:textId="578D9CDD" w:rsidR="00176946" w:rsidRPr="005341B5" w:rsidRDefault="00176946" w:rsidP="0086633D">
      <w:pPr>
        <w:shd w:val="clear" w:color="auto" w:fill="FFFFFF" w:themeFill="background1"/>
        <w:spacing w:after="0" w:line="240" w:lineRule="auto"/>
        <w:ind w:firstLine="709"/>
        <w:contextualSpacing/>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Текущий спрос на рабочую силу по сравнению с началом года увеличился в следующих сферах:  </w:t>
      </w:r>
      <w:r w:rsidR="0086633D" w:rsidRPr="005341B5">
        <w:rPr>
          <w:rFonts w:ascii="Times New Roman" w:eastAsia="Times New Roman" w:hAnsi="Times New Roman" w:cs="Times New Roman"/>
          <w:bCs/>
          <w:sz w:val="24"/>
          <w:szCs w:val="24"/>
          <w:lang w:eastAsia="ru-RU"/>
        </w:rPr>
        <w:t>строительство (+</w:t>
      </w:r>
      <w:r w:rsidR="004B555D" w:rsidRPr="005341B5">
        <w:rPr>
          <w:rFonts w:ascii="Times New Roman" w:eastAsia="Times New Roman" w:hAnsi="Times New Roman" w:cs="Times New Roman"/>
          <w:bCs/>
          <w:sz w:val="24"/>
          <w:szCs w:val="24"/>
          <w:lang w:eastAsia="ru-RU"/>
        </w:rPr>
        <w:t>81</w:t>
      </w:r>
      <w:r w:rsidR="0086633D" w:rsidRPr="005341B5">
        <w:rPr>
          <w:rFonts w:ascii="Times New Roman" w:eastAsia="Times New Roman" w:hAnsi="Times New Roman" w:cs="Times New Roman"/>
          <w:bCs/>
          <w:sz w:val="24"/>
          <w:szCs w:val="24"/>
          <w:lang w:eastAsia="ru-RU"/>
        </w:rPr>
        <w:t xml:space="preserve"> </w:t>
      </w:r>
      <w:r w:rsidR="004B555D" w:rsidRPr="005341B5">
        <w:rPr>
          <w:rFonts w:ascii="Times New Roman" w:eastAsia="Times New Roman" w:hAnsi="Times New Roman" w:cs="Times New Roman"/>
          <w:bCs/>
          <w:sz w:val="24"/>
          <w:szCs w:val="24"/>
          <w:lang w:eastAsia="ru-RU"/>
        </w:rPr>
        <w:t>478</w:t>
      </w:r>
      <w:r w:rsidR="0086633D" w:rsidRPr="005341B5">
        <w:rPr>
          <w:rFonts w:ascii="Times New Roman" w:eastAsia="Times New Roman" w:hAnsi="Times New Roman" w:cs="Times New Roman"/>
          <w:bCs/>
          <w:sz w:val="24"/>
          <w:szCs w:val="24"/>
          <w:lang w:eastAsia="ru-RU"/>
        </w:rPr>
        <w:t xml:space="preserve">); образование (+1 </w:t>
      </w:r>
      <w:r w:rsidR="004B555D" w:rsidRPr="005341B5">
        <w:rPr>
          <w:rFonts w:ascii="Times New Roman" w:eastAsia="Times New Roman" w:hAnsi="Times New Roman" w:cs="Times New Roman"/>
          <w:bCs/>
          <w:sz w:val="24"/>
          <w:szCs w:val="24"/>
          <w:lang w:eastAsia="ru-RU"/>
        </w:rPr>
        <w:t>011</w:t>
      </w:r>
      <w:r w:rsidR="0086633D" w:rsidRPr="005341B5">
        <w:rPr>
          <w:rFonts w:ascii="Times New Roman" w:eastAsia="Times New Roman" w:hAnsi="Times New Roman" w:cs="Times New Roman"/>
          <w:bCs/>
          <w:sz w:val="24"/>
          <w:szCs w:val="24"/>
          <w:lang w:eastAsia="ru-RU"/>
        </w:rPr>
        <w:t xml:space="preserve">); </w:t>
      </w:r>
      <w:r w:rsidR="004B555D" w:rsidRPr="005341B5">
        <w:rPr>
          <w:rFonts w:ascii="Times New Roman" w:eastAsia="Times New Roman" w:hAnsi="Times New Roman" w:cs="Times New Roman"/>
          <w:bCs/>
          <w:sz w:val="24"/>
          <w:szCs w:val="24"/>
          <w:lang w:eastAsia="ru-RU"/>
        </w:rPr>
        <w:t>деятельность в области здравоохранения и социальных услуг (+516); образование (+256); деятельность в области культуры, спорта, организации досуга и развлечений (+247); предоставление прочих видов услуг (+158); деятельность гостиниц и предприятий общественного питания (+83); деятельность по операциям с недвижимым имуществом (+71); добыча полезных ископаемых (+61); транспортировка и хранение (+50); обеспечение электрической энергией, газом и паром; кондиционирование воздуха (+29);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 (+1).</w:t>
      </w:r>
    </w:p>
    <w:p w14:paraId="2B3378B0" w14:textId="19F92B57" w:rsidR="0086633D" w:rsidRPr="005341B5" w:rsidRDefault="00176946" w:rsidP="008E2ED5">
      <w:pPr>
        <w:shd w:val="clear" w:color="auto" w:fill="FFFFFF" w:themeFill="background1"/>
        <w:spacing w:after="0" w:line="240" w:lineRule="auto"/>
        <w:ind w:firstLine="709"/>
        <w:contextualSpacing/>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Спрос на рабочую силу по сравнению с началом текущего года сократился в следующих сферах деятельности:</w:t>
      </w:r>
      <w:r w:rsidR="004B555D" w:rsidRPr="005341B5">
        <w:t xml:space="preserve"> </w:t>
      </w:r>
      <w:r w:rsidR="004B555D" w:rsidRPr="005341B5">
        <w:rPr>
          <w:rFonts w:ascii="Times New Roman" w:eastAsia="Times New Roman" w:hAnsi="Times New Roman" w:cs="Times New Roman"/>
          <w:bCs/>
          <w:sz w:val="24"/>
          <w:szCs w:val="24"/>
          <w:lang w:eastAsia="ru-RU"/>
        </w:rPr>
        <w:t>сельское, лесное хозяйство, охота, рыболовство и рыбоводство (-665); обрабатывающие производства (-590); водоснабжение; водоотведение, организация сбора и утилизации отходов, деятельность по ликвидации загрязнений (-425); деятельность административная и сопутствующие дополнительные услуги (-192); государственное управление и обеспечение военной безопасности; социальное обеспечение (-120); торговля оптовая и розничная; ремонт автотранспортных средств и мотоциклов (-51); деятельность финансовая и страховая (-29); деятельность в области информации и связи (</w:t>
      </w:r>
      <w:r w:rsidR="005341B5" w:rsidRPr="005341B5">
        <w:rPr>
          <w:rFonts w:ascii="Times New Roman" w:eastAsia="Times New Roman" w:hAnsi="Times New Roman" w:cs="Times New Roman"/>
          <w:bCs/>
          <w:sz w:val="24"/>
          <w:szCs w:val="24"/>
          <w:lang w:eastAsia="ru-RU"/>
        </w:rPr>
        <w:t>-6)</w:t>
      </w:r>
      <w:r w:rsidRPr="005341B5">
        <w:rPr>
          <w:rFonts w:ascii="Times New Roman" w:eastAsia="Times New Roman" w:hAnsi="Times New Roman" w:cs="Times New Roman"/>
          <w:bCs/>
          <w:sz w:val="24"/>
          <w:szCs w:val="24"/>
          <w:lang w:eastAsia="ru-RU"/>
        </w:rPr>
        <w:t>.</w:t>
      </w:r>
    </w:p>
    <w:p w14:paraId="4A35346F" w14:textId="77777777" w:rsidR="00453049" w:rsidRPr="005341B5" w:rsidRDefault="00453049" w:rsidP="00453049">
      <w:pPr>
        <w:shd w:val="clear" w:color="auto" w:fill="FFFFFF" w:themeFill="background1"/>
        <w:spacing w:after="0" w:line="240" w:lineRule="auto"/>
        <w:ind w:firstLine="709"/>
        <w:contextualSpacing/>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Наиболее востребованные рабочие профессии: швея – 1580, подсобный рабочий – 707, сварщик (различных специальностей) – 837, монтажник (различных специальностей) – 791, водитель автомобиля – 716, уборщик производственных и служебных помещений – 394, электромонтер по ремонту и обслуживанию электрооборудования – 360, овощевод – 192, оператор линии в производстве пищевой продукции – 179.</w:t>
      </w:r>
    </w:p>
    <w:p w14:paraId="7629682D" w14:textId="77777777" w:rsidR="00453049" w:rsidRPr="005341B5" w:rsidRDefault="00453049" w:rsidP="00453049">
      <w:pPr>
        <w:shd w:val="clear" w:color="auto" w:fill="FFFFFF" w:themeFill="background1"/>
        <w:spacing w:after="0" w:line="240" w:lineRule="auto"/>
        <w:ind w:firstLine="709"/>
        <w:contextualSpacing/>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Наиболее востребованные должности инженерно-технических работников </w:t>
      </w:r>
    </w:p>
    <w:p w14:paraId="3EAD009D" w14:textId="2D8E8F18" w:rsidR="008E2ED5" w:rsidRPr="005341B5" w:rsidRDefault="00453049" w:rsidP="00453049">
      <w:pPr>
        <w:shd w:val="clear" w:color="auto" w:fill="FFFFFF" w:themeFill="background1"/>
        <w:spacing w:after="0" w:line="240" w:lineRule="auto"/>
        <w:ind w:firstLine="709"/>
        <w:contextualSpacing/>
        <w:jc w:val="both"/>
        <w:rPr>
          <w:rFonts w:ascii="Times New Roman" w:eastAsia="Times New Roman" w:hAnsi="Times New Roman" w:cs="Times New Roman"/>
          <w:b/>
          <w:color w:val="002060"/>
          <w:sz w:val="24"/>
          <w:szCs w:val="24"/>
          <w:u w:val="single"/>
          <w:lang w:eastAsia="ru-RU"/>
        </w:rPr>
      </w:pPr>
      <w:r w:rsidRPr="005341B5">
        <w:rPr>
          <w:rFonts w:ascii="Times New Roman" w:eastAsia="Times New Roman" w:hAnsi="Times New Roman" w:cs="Times New Roman"/>
          <w:sz w:val="24"/>
          <w:szCs w:val="24"/>
          <w:lang w:eastAsia="ru-RU"/>
        </w:rPr>
        <w:t>и служащих: врач – 736, инженер (различной специализации) – 732, медицинская сестра – 597, учитель (преподаватель, педагог) – 473, мастер – 349, воспитатель – 295, охранник – 251, фельдшер – 209, инспектор – 175, бухгалтер – 108</w:t>
      </w:r>
      <w:r w:rsidR="008E2ED5" w:rsidRPr="005341B5">
        <w:rPr>
          <w:rFonts w:ascii="Times New Roman" w:eastAsia="Times New Roman" w:hAnsi="Times New Roman" w:cs="Times New Roman"/>
          <w:sz w:val="24"/>
          <w:szCs w:val="24"/>
          <w:lang w:eastAsia="ru-RU"/>
        </w:rPr>
        <w:t>.</w:t>
      </w:r>
    </w:p>
    <w:p w14:paraId="791AA44C" w14:textId="3E94EF25" w:rsidR="008E2ED5" w:rsidRPr="005341B5" w:rsidRDefault="008E2ED5" w:rsidP="004F7A09">
      <w:pPr>
        <w:shd w:val="clear" w:color="auto" w:fill="FFFFFF" w:themeFill="background1"/>
        <w:spacing w:after="0" w:line="240" w:lineRule="auto"/>
        <w:ind w:firstLine="709"/>
        <w:contextualSpacing/>
        <w:jc w:val="both"/>
        <w:rPr>
          <w:rFonts w:ascii="Times New Roman" w:eastAsia="Times New Roman" w:hAnsi="Times New Roman" w:cs="Times New Roman"/>
          <w:b/>
          <w:color w:val="002060"/>
          <w:sz w:val="24"/>
          <w:szCs w:val="24"/>
          <w:u w:val="single"/>
          <w:lang w:eastAsia="ru-RU"/>
        </w:rPr>
      </w:pPr>
    </w:p>
    <w:p w14:paraId="72A72DCA" w14:textId="77777777" w:rsidR="008E2ED5" w:rsidRPr="005341B5" w:rsidRDefault="008E2ED5" w:rsidP="004F7A09">
      <w:pPr>
        <w:shd w:val="clear" w:color="auto" w:fill="FFFFFF" w:themeFill="background1"/>
        <w:spacing w:after="0" w:line="240" w:lineRule="auto"/>
        <w:ind w:firstLine="709"/>
        <w:contextualSpacing/>
        <w:jc w:val="both"/>
        <w:rPr>
          <w:rFonts w:ascii="Times New Roman" w:eastAsia="Times New Roman" w:hAnsi="Times New Roman" w:cs="Times New Roman"/>
          <w:b/>
          <w:color w:val="002060"/>
          <w:sz w:val="24"/>
          <w:szCs w:val="24"/>
          <w:u w:val="single"/>
          <w:lang w:eastAsia="ru-RU"/>
        </w:rPr>
      </w:pPr>
    </w:p>
    <w:p w14:paraId="19CD0FA4" w14:textId="434CEC86" w:rsidR="00176946" w:rsidRPr="005341B5" w:rsidRDefault="00176946" w:rsidP="004F7A09">
      <w:pPr>
        <w:shd w:val="clear" w:color="auto" w:fill="FFFFFF" w:themeFill="background1"/>
        <w:spacing w:after="0" w:line="240" w:lineRule="auto"/>
        <w:ind w:firstLine="709"/>
        <w:contextualSpacing/>
        <w:jc w:val="both"/>
        <w:rPr>
          <w:rFonts w:ascii="Times New Roman" w:eastAsia="Times New Roman" w:hAnsi="Times New Roman" w:cs="Times New Roman"/>
          <w:b/>
          <w:color w:val="002060"/>
          <w:sz w:val="24"/>
          <w:szCs w:val="24"/>
          <w:u w:val="single"/>
          <w:lang w:eastAsia="ru-RU"/>
        </w:rPr>
      </w:pPr>
      <w:r w:rsidRPr="005341B5">
        <w:rPr>
          <w:rFonts w:ascii="Times New Roman" w:eastAsia="Times New Roman" w:hAnsi="Times New Roman" w:cs="Times New Roman"/>
          <w:b/>
          <w:color w:val="002060"/>
          <w:sz w:val="24"/>
          <w:szCs w:val="24"/>
          <w:u w:val="single"/>
          <w:lang w:eastAsia="ru-RU"/>
        </w:rPr>
        <w:t>Заработная плата</w:t>
      </w:r>
    </w:p>
    <w:p w14:paraId="49ABECDD" w14:textId="5D7413E8" w:rsidR="00CF1D03" w:rsidRPr="005341B5" w:rsidRDefault="00176946" w:rsidP="004F7A09">
      <w:pPr>
        <w:shd w:val="clear" w:color="auto" w:fill="FFFFFF" w:themeFill="background1"/>
        <w:spacing w:after="0" w:line="240" w:lineRule="auto"/>
        <w:ind w:firstLine="709"/>
        <w:contextualSpacing/>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Средняя заработная плата по заявленным </w:t>
      </w:r>
      <w:r w:rsidR="001F5B49" w:rsidRPr="005341B5">
        <w:rPr>
          <w:rFonts w:ascii="Times New Roman" w:eastAsia="Times New Roman" w:hAnsi="Times New Roman" w:cs="Times New Roman"/>
          <w:bCs/>
          <w:sz w:val="24"/>
          <w:szCs w:val="24"/>
          <w:lang w:eastAsia="ru-RU"/>
        </w:rPr>
        <w:t>за</w:t>
      </w:r>
      <w:r w:rsidRPr="005341B5">
        <w:rPr>
          <w:rFonts w:ascii="Times New Roman" w:eastAsia="Times New Roman" w:hAnsi="Times New Roman" w:cs="Times New Roman"/>
          <w:bCs/>
          <w:sz w:val="24"/>
          <w:szCs w:val="24"/>
          <w:lang w:eastAsia="ru-RU"/>
        </w:rPr>
        <w:t xml:space="preserve"> </w:t>
      </w:r>
      <w:r w:rsidR="001F5B49" w:rsidRPr="005341B5">
        <w:rPr>
          <w:rFonts w:ascii="Times New Roman" w:eastAsia="Times New Roman" w:hAnsi="Times New Roman" w:cs="Times New Roman"/>
          <w:bCs/>
          <w:sz w:val="24"/>
          <w:szCs w:val="24"/>
          <w:lang w:eastAsia="ru-RU"/>
        </w:rPr>
        <w:t>9 месяцев</w:t>
      </w:r>
      <w:r w:rsidRPr="005341B5">
        <w:rPr>
          <w:rFonts w:ascii="Times New Roman" w:eastAsia="Times New Roman" w:hAnsi="Times New Roman" w:cs="Times New Roman"/>
          <w:bCs/>
          <w:sz w:val="24"/>
          <w:szCs w:val="24"/>
          <w:lang w:eastAsia="ru-RU"/>
        </w:rPr>
        <w:t xml:space="preserve"> профессиям составила  </w:t>
      </w:r>
      <w:r w:rsidR="000B4086" w:rsidRPr="005341B5">
        <w:rPr>
          <w:rFonts w:ascii="Times New Roman" w:eastAsia="Times New Roman" w:hAnsi="Times New Roman" w:cs="Times New Roman"/>
          <w:bCs/>
          <w:sz w:val="24"/>
          <w:szCs w:val="24"/>
          <w:lang w:eastAsia="ru-RU"/>
        </w:rPr>
        <w:t>67,4</w:t>
      </w:r>
      <w:r w:rsidRPr="005341B5">
        <w:rPr>
          <w:rFonts w:ascii="Times New Roman" w:eastAsia="Times New Roman" w:hAnsi="Times New Roman" w:cs="Times New Roman"/>
          <w:bCs/>
          <w:sz w:val="24"/>
          <w:szCs w:val="24"/>
          <w:lang w:eastAsia="ru-RU"/>
        </w:rPr>
        <w:t xml:space="preserve"> тыс. рублей (по рабочим профессиям </w:t>
      </w:r>
      <w:r w:rsidR="000B4086" w:rsidRPr="005341B5">
        <w:rPr>
          <w:rFonts w:ascii="Times New Roman" w:eastAsia="Times New Roman" w:hAnsi="Times New Roman" w:cs="Times New Roman"/>
          <w:bCs/>
          <w:sz w:val="24"/>
          <w:szCs w:val="24"/>
          <w:lang w:eastAsia="ru-RU"/>
        </w:rPr>
        <w:t>68</w:t>
      </w:r>
      <w:r w:rsidRPr="005341B5">
        <w:rPr>
          <w:rFonts w:ascii="Times New Roman" w:eastAsia="Times New Roman" w:hAnsi="Times New Roman" w:cs="Times New Roman"/>
          <w:bCs/>
          <w:sz w:val="24"/>
          <w:szCs w:val="24"/>
          <w:lang w:eastAsia="ru-RU"/>
        </w:rPr>
        <w:t>,</w:t>
      </w:r>
      <w:r w:rsidR="000B4086" w:rsidRPr="005341B5">
        <w:rPr>
          <w:rFonts w:ascii="Times New Roman" w:eastAsia="Times New Roman" w:hAnsi="Times New Roman" w:cs="Times New Roman"/>
          <w:bCs/>
          <w:sz w:val="24"/>
          <w:szCs w:val="24"/>
          <w:lang w:eastAsia="ru-RU"/>
        </w:rPr>
        <w:t>4</w:t>
      </w:r>
      <w:r w:rsidRPr="005341B5">
        <w:rPr>
          <w:rFonts w:ascii="Times New Roman" w:eastAsia="Times New Roman" w:hAnsi="Times New Roman" w:cs="Times New Roman"/>
          <w:bCs/>
          <w:sz w:val="24"/>
          <w:szCs w:val="24"/>
          <w:lang w:eastAsia="ru-RU"/>
        </w:rPr>
        <w:t xml:space="preserve"> тыс. рублей, по специальностям инженерно-технических работников и профессиям служащих – 7</w:t>
      </w:r>
      <w:r w:rsidR="000B4086" w:rsidRPr="005341B5">
        <w:rPr>
          <w:rFonts w:ascii="Times New Roman" w:eastAsia="Times New Roman" w:hAnsi="Times New Roman" w:cs="Times New Roman"/>
          <w:bCs/>
          <w:sz w:val="24"/>
          <w:szCs w:val="24"/>
          <w:lang w:eastAsia="ru-RU"/>
        </w:rPr>
        <w:t>7</w:t>
      </w:r>
      <w:r w:rsidRPr="005341B5">
        <w:rPr>
          <w:rFonts w:ascii="Times New Roman" w:eastAsia="Times New Roman" w:hAnsi="Times New Roman" w:cs="Times New Roman"/>
          <w:bCs/>
          <w:sz w:val="24"/>
          <w:szCs w:val="24"/>
          <w:lang w:eastAsia="ru-RU"/>
        </w:rPr>
        <w:t>,</w:t>
      </w:r>
      <w:r w:rsidR="00355B3E" w:rsidRPr="005341B5">
        <w:rPr>
          <w:rFonts w:ascii="Times New Roman" w:eastAsia="Times New Roman" w:hAnsi="Times New Roman" w:cs="Times New Roman"/>
          <w:bCs/>
          <w:sz w:val="24"/>
          <w:szCs w:val="24"/>
          <w:lang w:eastAsia="ru-RU"/>
        </w:rPr>
        <w:t>4</w:t>
      </w:r>
      <w:r w:rsidRPr="005341B5">
        <w:rPr>
          <w:rFonts w:ascii="Times New Roman" w:eastAsia="Times New Roman" w:hAnsi="Times New Roman" w:cs="Times New Roman"/>
          <w:bCs/>
          <w:sz w:val="24"/>
          <w:szCs w:val="24"/>
          <w:lang w:eastAsia="ru-RU"/>
        </w:rPr>
        <w:t xml:space="preserve"> тыс. рублей).</w:t>
      </w:r>
    </w:p>
    <w:p w14:paraId="26B60255" w14:textId="77777777" w:rsidR="00CF1D03" w:rsidRPr="005341B5" w:rsidRDefault="00CF1D03" w:rsidP="004F7A09">
      <w:pPr>
        <w:shd w:val="clear" w:color="auto" w:fill="FFFFFF" w:themeFill="background1"/>
        <w:spacing w:after="0" w:line="240" w:lineRule="auto"/>
        <w:ind w:firstLine="709"/>
        <w:contextualSpacing/>
        <w:jc w:val="both"/>
        <w:rPr>
          <w:rFonts w:ascii="Times New Roman" w:eastAsia="Times New Roman" w:hAnsi="Times New Roman" w:cs="Times New Roman"/>
          <w:bCs/>
          <w:sz w:val="24"/>
          <w:szCs w:val="24"/>
          <w:lang w:eastAsia="ru-RU"/>
        </w:rPr>
      </w:pPr>
    </w:p>
    <w:p w14:paraId="0AAF3EE9" w14:textId="2E2955F8" w:rsidR="003F32EB" w:rsidRPr="005341B5" w:rsidRDefault="003F32EB" w:rsidP="004F7A09">
      <w:pPr>
        <w:keepNext/>
        <w:shd w:val="clear" w:color="auto" w:fill="FFFFFF" w:themeFill="background1"/>
        <w:spacing w:after="0" w:line="240" w:lineRule="auto"/>
        <w:jc w:val="center"/>
        <w:outlineLvl w:val="4"/>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Временное трудоустройство различных категорий населения</w:t>
      </w:r>
    </w:p>
    <w:p w14:paraId="000D20FA" w14:textId="77777777" w:rsidR="003F32EB" w:rsidRPr="005341B5" w:rsidRDefault="003F32EB" w:rsidP="004F7A09">
      <w:pPr>
        <w:keepNext/>
        <w:shd w:val="clear" w:color="auto" w:fill="FFFFFF" w:themeFill="background1"/>
        <w:spacing w:after="0" w:line="240" w:lineRule="auto"/>
        <w:jc w:val="center"/>
        <w:outlineLvl w:val="4"/>
        <w:rPr>
          <w:rFonts w:ascii="Times New Roman" w:eastAsia="Times New Roman" w:hAnsi="Times New Roman" w:cs="Times New Roman"/>
          <w:b/>
          <w:sz w:val="10"/>
          <w:szCs w:val="10"/>
          <w:lang w:eastAsia="ru-RU"/>
        </w:rPr>
      </w:pPr>
    </w:p>
    <w:p w14:paraId="0A646CD0" w14:textId="611488B1" w:rsidR="003F32EB" w:rsidRPr="005341B5" w:rsidRDefault="003F32EB" w:rsidP="004F7A09">
      <w:pPr>
        <w:keepNext/>
        <w:shd w:val="clear" w:color="auto" w:fill="FFFFFF" w:themeFill="background1"/>
        <w:spacing w:after="0" w:line="240" w:lineRule="auto"/>
        <w:jc w:val="center"/>
        <w:outlineLvl w:val="4"/>
        <w:rPr>
          <w:rFonts w:ascii="Times New Roman" w:eastAsia="Times New Roman" w:hAnsi="Times New Roman" w:cs="Times New Roman"/>
          <w:b/>
          <w:i/>
          <w:color w:val="002060"/>
          <w:sz w:val="24"/>
          <w:szCs w:val="24"/>
          <w:lang w:eastAsia="ru-RU"/>
        </w:rPr>
      </w:pPr>
      <w:r w:rsidRPr="005341B5">
        <w:rPr>
          <w:rFonts w:ascii="Times New Roman" w:eastAsia="Times New Roman" w:hAnsi="Times New Roman" w:cs="Times New Roman"/>
          <w:b/>
          <w:i/>
          <w:color w:val="002060"/>
          <w:sz w:val="24"/>
          <w:szCs w:val="24"/>
          <w:lang w:eastAsia="ru-RU"/>
        </w:rPr>
        <w:t xml:space="preserve"> Безработные граждане, испытывающие трудности в поиске работы</w:t>
      </w:r>
    </w:p>
    <w:p w14:paraId="7616836B"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На временные работы трудоустроено 27 безработных граждан, испытывающих трудности  в поиске работы, из них: 12 – инвалиды; 12 - граждане предпенсионного возраста; 1 - гражданин, освобождённый из учреждений, исполняющих наказание в виде лишения свободы.            </w:t>
      </w:r>
      <w:r w:rsidRPr="005341B5">
        <w:t xml:space="preserve"> </w:t>
      </w:r>
    </w:p>
    <w:p w14:paraId="06584295" w14:textId="20CEE745" w:rsidR="006C4302"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В числе трудоустроеных: городских жителей – 19 человек; сельских жителей – 2 человека; проживающих в монопрофильных городах – 8 человек.</w:t>
      </w:r>
    </w:p>
    <w:p w14:paraId="7CF986B4" w14:textId="77777777" w:rsidR="00647093" w:rsidRPr="005341B5" w:rsidRDefault="00647093" w:rsidP="004F7A09">
      <w:pPr>
        <w:keepNext/>
        <w:shd w:val="clear" w:color="auto" w:fill="FFFFFF" w:themeFill="background1"/>
        <w:spacing w:after="0" w:line="240" w:lineRule="auto"/>
        <w:ind w:firstLine="708"/>
        <w:jc w:val="center"/>
        <w:outlineLvl w:val="4"/>
        <w:rPr>
          <w:rFonts w:ascii="Times New Roman" w:eastAsia="Times New Roman" w:hAnsi="Times New Roman" w:cs="Times New Roman"/>
          <w:b/>
          <w:i/>
          <w:color w:val="002060"/>
          <w:sz w:val="24"/>
          <w:szCs w:val="24"/>
          <w:lang w:eastAsia="ru-RU"/>
        </w:rPr>
      </w:pPr>
    </w:p>
    <w:p w14:paraId="0977FC4E" w14:textId="77777777" w:rsidR="006C4302" w:rsidRPr="005341B5" w:rsidRDefault="006C4302" w:rsidP="004F7A09">
      <w:pPr>
        <w:keepNext/>
        <w:shd w:val="clear" w:color="auto" w:fill="FFFFFF" w:themeFill="background1"/>
        <w:spacing w:after="0" w:line="240" w:lineRule="auto"/>
        <w:ind w:firstLine="708"/>
        <w:jc w:val="center"/>
        <w:outlineLvl w:val="4"/>
        <w:rPr>
          <w:rFonts w:ascii="Times New Roman" w:eastAsia="Times New Roman" w:hAnsi="Times New Roman" w:cs="Times New Roman"/>
          <w:b/>
          <w:i/>
          <w:color w:val="002060"/>
          <w:sz w:val="24"/>
          <w:szCs w:val="24"/>
          <w:lang w:eastAsia="ru-RU"/>
        </w:rPr>
      </w:pPr>
      <w:r w:rsidRPr="005341B5">
        <w:rPr>
          <w:rFonts w:ascii="Times New Roman" w:eastAsia="Times New Roman" w:hAnsi="Times New Roman" w:cs="Times New Roman"/>
          <w:b/>
          <w:i/>
          <w:color w:val="002060"/>
          <w:sz w:val="24"/>
          <w:szCs w:val="24"/>
          <w:lang w:eastAsia="ru-RU"/>
        </w:rPr>
        <w:t xml:space="preserve">Несовершеннолетние граждане в возрасте от 14 до 18 лет </w:t>
      </w:r>
    </w:p>
    <w:p w14:paraId="43EBBF38"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На временные работы трудоустроены 11 733 несовершеннолетних граждан в возрасте                     от 14 до 18 лет в свободное от учебы время, в том числе:</w:t>
      </w:r>
    </w:p>
    <w:p w14:paraId="4613999D" w14:textId="49352E06"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9 353 подростк</w:t>
      </w:r>
      <w:r w:rsidR="00125D67" w:rsidRPr="005341B5">
        <w:rPr>
          <w:rFonts w:ascii="Times New Roman" w:eastAsia="Times New Roman" w:hAnsi="Times New Roman" w:cs="Times New Roman"/>
          <w:bCs/>
          <w:sz w:val="24"/>
          <w:szCs w:val="24"/>
          <w:lang w:eastAsia="ru-RU"/>
        </w:rPr>
        <w:t>а</w:t>
      </w:r>
      <w:r w:rsidRPr="005341B5">
        <w:rPr>
          <w:rFonts w:ascii="Times New Roman" w:eastAsia="Times New Roman" w:hAnsi="Times New Roman" w:cs="Times New Roman"/>
          <w:bCs/>
          <w:sz w:val="24"/>
          <w:szCs w:val="24"/>
          <w:lang w:eastAsia="ru-RU"/>
        </w:rPr>
        <w:t xml:space="preserve"> – городские жители;</w:t>
      </w:r>
    </w:p>
    <w:p w14:paraId="78F906CE"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2 380 подростков – сельские жители;</w:t>
      </w:r>
    </w:p>
    <w:p w14:paraId="048706D3" w14:textId="03107112"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654 подростк</w:t>
      </w:r>
      <w:r w:rsidR="00125D67" w:rsidRPr="005341B5">
        <w:rPr>
          <w:rFonts w:ascii="Times New Roman" w:eastAsia="Times New Roman" w:hAnsi="Times New Roman" w:cs="Times New Roman"/>
          <w:bCs/>
          <w:sz w:val="24"/>
          <w:szCs w:val="24"/>
          <w:lang w:eastAsia="ru-RU"/>
        </w:rPr>
        <w:t>а</w:t>
      </w:r>
      <w:r w:rsidRPr="005341B5">
        <w:rPr>
          <w:rFonts w:ascii="Times New Roman" w:eastAsia="Times New Roman" w:hAnsi="Times New Roman" w:cs="Times New Roman"/>
          <w:bCs/>
          <w:sz w:val="24"/>
          <w:szCs w:val="24"/>
          <w:lang w:eastAsia="ru-RU"/>
        </w:rPr>
        <w:t xml:space="preserve"> – проживающие в монопрофильных городах.</w:t>
      </w:r>
    </w:p>
    <w:p w14:paraId="4B1D750A"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числе временно трудоустроенных 19 дети-инвалиды.</w:t>
      </w:r>
    </w:p>
    <w:p w14:paraId="39841C38" w14:textId="441FD6CD" w:rsidR="006C4302"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Подростки занимались благоустройством территорий муниципальных образований, приводили в порядок пришкольные территории, городские парки, памятные места, участвовали                                </w:t>
      </w:r>
      <w:r w:rsidRPr="005341B5">
        <w:rPr>
          <w:rFonts w:ascii="Times New Roman" w:eastAsia="Times New Roman" w:hAnsi="Times New Roman" w:cs="Times New Roman"/>
          <w:bCs/>
          <w:sz w:val="24"/>
          <w:szCs w:val="24"/>
          <w:lang w:eastAsia="ru-RU"/>
        </w:rPr>
        <w:lastRenderedPageBreak/>
        <w:t>в организации культурно-досуговых мероприятий, работали с библиотечными фондами, оказывали помощь на дому гражданам пожилого возраста, ветеранам и участникам Великой Отечественной войны, изготавливали элементы экипировки для фронта СВО, осваивали азы журналистики, работая помощниками корреспондента, фотографа и оператора</w:t>
      </w:r>
      <w:r w:rsidR="0000638B" w:rsidRPr="005341B5">
        <w:rPr>
          <w:rFonts w:ascii="Times New Roman" w:eastAsia="Times New Roman" w:hAnsi="Times New Roman" w:cs="Times New Roman"/>
          <w:sz w:val="24"/>
          <w:szCs w:val="24"/>
          <w:lang w:eastAsia="ru-RU"/>
        </w:rPr>
        <w:t>.</w:t>
      </w:r>
      <w:r w:rsidR="00CB7E22" w:rsidRPr="005341B5">
        <w:rPr>
          <w:rFonts w:ascii="Times New Roman" w:eastAsia="Times New Roman" w:hAnsi="Times New Roman" w:cs="Times New Roman"/>
          <w:bCs/>
          <w:sz w:val="24"/>
          <w:szCs w:val="24"/>
          <w:lang w:eastAsia="ru-RU"/>
        </w:rPr>
        <w:t xml:space="preserve"> </w:t>
      </w:r>
    </w:p>
    <w:p w14:paraId="1C3B50C9" w14:textId="77777777" w:rsidR="006C4302" w:rsidRPr="005341B5" w:rsidRDefault="006C4302" w:rsidP="004F7A09">
      <w:pPr>
        <w:shd w:val="clear" w:color="auto" w:fill="FFFFFF" w:themeFill="background1"/>
        <w:spacing w:after="0" w:line="240" w:lineRule="auto"/>
        <w:ind w:firstLine="709"/>
        <w:jc w:val="center"/>
        <w:rPr>
          <w:rFonts w:ascii="Times New Roman" w:eastAsia="Times New Roman" w:hAnsi="Times New Roman" w:cs="Times New Roman"/>
          <w:b/>
          <w:i/>
          <w:color w:val="002060"/>
          <w:sz w:val="16"/>
          <w:szCs w:val="16"/>
          <w:lang w:eastAsia="ru-RU"/>
        </w:rPr>
      </w:pPr>
    </w:p>
    <w:p w14:paraId="2A96EA97" w14:textId="77777777" w:rsidR="006C4302" w:rsidRPr="005341B5" w:rsidRDefault="006C4302" w:rsidP="004F7A09">
      <w:pPr>
        <w:shd w:val="clear" w:color="auto" w:fill="FFFFFF" w:themeFill="background1"/>
        <w:spacing w:after="0" w:line="240" w:lineRule="auto"/>
        <w:ind w:firstLine="709"/>
        <w:jc w:val="center"/>
        <w:rPr>
          <w:rFonts w:ascii="Times New Roman" w:eastAsia="Times New Roman" w:hAnsi="Times New Roman" w:cs="Times New Roman"/>
          <w:b/>
          <w:i/>
          <w:color w:val="002060"/>
          <w:sz w:val="24"/>
          <w:szCs w:val="24"/>
          <w:lang w:eastAsia="ru-RU"/>
        </w:rPr>
      </w:pPr>
      <w:r w:rsidRPr="005341B5">
        <w:rPr>
          <w:rFonts w:ascii="Times New Roman" w:eastAsia="Times New Roman" w:hAnsi="Times New Roman" w:cs="Times New Roman"/>
          <w:b/>
          <w:i/>
          <w:color w:val="002060"/>
          <w:sz w:val="24"/>
          <w:szCs w:val="24"/>
          <w:lang w:eastAsia="ru-RU"/>
        </w:rPr>
        <w:t>Общественные работы</w:t>
      </w:r>
    </w:p>
    <w:p w14:paraId="11414848"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На общественные работы трудоустроено 143 человека.</w:t>
      </w:r>
    </w:p>
    <w:p w14:paraId="107EA4BC"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Среди приступивших к оплачиваемым общественным работам: </w:t>
      </w:r>
    </w:p>
    <w:p w14:paraId="65828B13" w14:textId="77777777" w:rsidR="00736355" w:rsidRPr="005341B5" w:rsidRDefault="00736355" w:rsidP="00736355">
      <w:pPr>
        <w:spacing w:after="0" w:line="240" w:lineRule="auto"/>
        <w:ind w:firstLine="709"/>
        <w:jc w:val="both"/>
        <w:rPr>
          <w:rFonts w:ascii="Calibri" w:eastAsia="Calibri" w:hAnsi="Calibri" w:cs="Times New Roman"/>
        </w:rPr>
      </w:pPr>
      <w:r w:rsidRPr="005341B5">
        <w:rPr>
          <w:rFonts w:ascii="Times New Roman" w:eastAsia="Times New Roman" w:hAnsi="Times New Roman" w:cs="Times New Roman"/>
          <w:sz w:val="24"/>
          <w:szCs w:val="24"/>
          <w:lang w:eastAsia="ru-RU"/>
        </w:rPr>
        <w:t>125 человек – безработные граждане; 7 человек – инвалиды; 5 человек – граждане, стремящиеся возобновить трудовую деятельность после длительного (более года) перерыва.</w:t>
      </w:r>
    </w:p>
    <w:p w14:paraId="12F1B60F" w14:textId="5C1E3C61" w:rsidR="006C4302" w:rsidRPr="005341B5" w:rsidRDefault="00736355" w:rsidP="00736355">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В числе трудоустроеных: городских жителей – 114 человек; сельских жителей – 29 человек; проживающих в монопрофильных городах – 28 человек</w:t>
      </w:r>
      <w:r w:rsidR="0000638B" w:rsidRPr="005341B5">
        <w:rPr>
          <w:rFonts w:ascii="Times New Roman" w:eastAsia="Times New Roman" w:hAnsi="Times New Roman" w:cs="Times New Roman"/>
          <w:sz w:val="24"/>
          <w:szCs w:val="24"/>
          <w:lang w:eastAsia="ru-RU"/>
        </w:rPr>
        <w:t>.</w:t>
      </w:r>
    </w:p>
    <w:p w14:paraId="62C0D69C" w14:textId="77777777" w:rsidR="0038251F" w:rsidRPr="005341B5" w:rsidRDefault="0038251F" w:rsidP="004F7A09">
      <w:pPr>
        <w:keepNext/>
        <w:shd w:val="clear" w:color="auto" w:fill="FFFFFF" w:themeFill="background1"/>
        <w:spacing w:after="0" w:line="240" w:lineRule="auto"/>
        <w:jc w:val="center"/>
        <w:outlineLvl w:val="4"/>
        <w:rPr>
          <w:rFonts w:ascii="Times New Roman" w:eastAsia="Times New Roman" w:hAnsi="Times New Roman" w:cs="Times New Roman"/>
          <w:b/>
          <w:color w:val="002060"/>
          <w:sz w:val="24"/>
          <w:szCs w:val="24"/>
          <w:lang w:eastAsia="ru-RU"/>
        </w:rPr>
      </w:pPr>
    </w:p>
    <w:p w14:paraId="441D8C5D" w14:textId="77777777" w:rsidR="006C4302" w:rsidRPr="005341B5" w:rsidRDefault="006C4302" w:rsidP="004F7A09">
      <w:pPr>
        <w:keepNext/>
        <w:shd w:val="clear" w:color="auto" w:fill="FFFFFF" w:themeFill="background1"/>
        <w:spacing w:after="0" w:line="240" w:lineRule="auto"/>
        <w:jc w:val="center"/>
        <w:outlineLvl w:val="4"/>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Самозанятость безработных граждан</w:t>
      </w:r>
    </w:p>
    <w:p w14:paraId="3C9EB788" w14:textId="77777777" w:rsidR="006C4302" w:rsidRPr="005341B5" w:rsidRDefault="006C4302" w:rsidP="004F7A09">
      <w:pPr>
        <w:shd w:val="clear" w:color="auto" w:fill="FFFFFF" w:themeFill="background1"/>
        <w:spacing w:after="0" w:line="240" w:lineRule="auto"/>
        <w:rPr>
          <w:rFonts w:ascii="Times New Roman" w:eastAsia="Times New Roman" w:hAnsi="Times New Roman" w:cs="Times New Roman"/>
          <w:b/>
          <w:color w:val="0070C0"/>
          <w:sz w:val="16"/>
          <w:szCs w:val="16"/>
          <w:lang w:eastAsia="ru-RU"/>
        </w:rPr>
      </w:pPr>
    </w:p>
    <w:p w14:paraId="419C1AEC" w14:textId="77777777" w:rsidR="00736355" w:rsidRPr="005341B5" w:rsidRDefault="00736355" w:rsidP="00736355">
      <w:pPr>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Проводится работа по оказанию помощи безработным гражданам: в определении приоритетных направлений организации собственного дела, важных для развития социально-экономической инфраструктуры муниципальных образований; в направлении безработных граждан на обучение основам предпринимательства.</w:t>
      </w:r>
    </w:p>
    <w:p w14:paraId="1CC1A408" w14:textId="77777777" w:rsidR="00736355" w:rsidRPr="005341B5" w:rsidRDefault="00736355" w:rsidP="00736355">
      <w:pPr>
        <w:spacing w:after="0" w:line="240" w:lineRule="auto"/>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ab/>
      </w:r>
      <w:r w:rsidRPr="005341B5">
        <w:rPr>
          <w:rFonts w:ascii="Times New Roman" w:eastAsia="Times New Roman" w:hAnsi="Times New Roman" w:cs="Times New Roman"/>
          <w:bCs/>
          <w:sz w:val="24"/>
          <w:szCs w:val="24"/>
          <w:lang w:eastAsia="ru-RU"/>
        </w:rPr>
        <w:t xml:space="preserve">В 2026 году </w:t>
      </w:r>
      <w:r w:rsidRPr="005341B5">
        <w:rPr>
          <w:rFonts w:ascii="Times New Roman" w:eastAsia="Times New Roman" w:hAnsi="Times New Roman" w:cs="Times New Roman"/>
          <w:sz w:val="24"/>
          <w:szCs w:val="24"/>
          <w:lang w:eastAsia="ru-RU"/>
        </w:rPr>
        <w:t>меры государственной поддержки по содействию началу осуществления предпринимательской деятельности безработных граждан получили 84 безработных гражданина.</w:t>
      </w:r>
    </w:p>
    <w:p w14:paraId="4BBE87A5" w14:textId="77777777" w:rsidR="00736355" w:rsidRPr="005341B5" w:rsidRDefault="00736355" w:rsidP="00736355">
      <w:pPr>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Зарегистрировали предпринимательскую деятельность 84 человека, в том числе:</w:t>
      </w:r>
    </w:p>
    <w:p w14:paraId="67669C61" w14:textId="77777777" w:rsidR="00736355" w:rsidRPr="005341B5" w:rsidRDefault="00736355" w:rsidP="00736355">
      <w:pPr>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в качестве плательщиков налога на профессиональный доход 76 человек;</w:t>
      </w:r>
    </w:p>
    <w:p w14:paraId="668A3477" w14:textId="77777777" w:rsidR="00736355" w:rsidRPr="005341B5" w:rsidRDefault="00736355" w:rsidP="00736355">
      <w:pPr>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зарегистрировались в качестве индивидуального предпринимателя 8 человек; </w:t>
      </w:r>
    </w:p>
    <w:p w14:paraId="4BB29427" w14:textId="5F0BA367" w:rsidR="006C4302" w:rsidRPr="005341B5" w:rsidRDefault="00736355" w:rsidP="00736355">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оказана единовременная финансовая помощь при государственной регистрации предпринимательской деятельности 83 безработным гражданам</w:t>
      </w:r>
      <w:r w:rsidR="0000638B" w:rsidRPr="005341B5">
        <w:rPr>
          <w:rFonts w:ascii="Times New Roman" w:eastAsia="Times New Roman" w:hAnsi="Times New Roman" w:cs="Times New Roman"/>
          <w:sz w:val="24"/>
          <w:szCs w:val="24"/>
          <w:lang w:eastAsia="ru-RU"/>
        </w:rPr>
        <w:t>.</w:t>
      </w:r>
    </w:p>
    <w:p w14:paraId="1CEA77CF" w14:textId="77777777" w:rsidR="006C4302" w:rsidRPr="005341B5" w:rsidRDefault="006C4302" w:rsidP="004F7A09">
      <w:pPr>
        <w:shd w:val="clear" w:color="auto" w:fill="FFFFFF" w:themeFill="background1"/>
        <w:spacing w:after="0" w:line="240" w:lineRule="auto"/>
        <w:ind w:firstLine="708"/>
        <w:jc w:val="both"/>
        <w:rPr>
          <w:rFonts w:ascii="Times New Roman" w:eastAsia="Times New Roman" w:hAnsi="Times New Roman" w:cs="Times New Roman"/>
          <w:color w:val="0070C0"/>
          <w:sz w:val="24"/>
          <w:szCs w:val="24"/>
          <w:lang w:eastAsia="ru-RU"/>
        </w:rPr>
      </w:pPr>
    </w:p>
    <w:p w14:paraId="4C6C708A" w14:textId="77777777" w:rsidR="00AB4A3D" w:rsidRPr="005341B5" w:rsidRDefault="00AB4A3D" w:rsidP="004F7A09">
      <w:pPr>
        <w:keepNext/>
        <w:shd w:val="clear" w:color="auto" w:fill="FFFFFF" w:themeFill="background1"/>
        <w:spacing w:after="0" w:line="240" w:lineRule="auto"/>
        <w:jc w:val="center"/>
        <w:outlineLvl w:val="4"/>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Содействие занятости молодежи</w:t>
      </w:r>
    </w:p>
    <w:p w14:paraId="495DB7C4" w14:textId="77777777" w:rsidR="006C4302" w:rsidRPr="005341B5" w:rsidRDefault="006C4302" w:rsidP="004F7A09">
      <w:pPr>
        <w:keepNext/>
        <w:shd w:val="clear" w:color="auto" w:fill="FFFFFF" w:themeFill="background1"/>
        <w:spacing w:after="0" w:line="240" w:lineRule="auto"/>
        <w:jc w:val="center"/>
        <w:outlineLvl w:val="4"/>
        <w:rPr>
          <w:rFonts w:ascii="Times New Roman" w:eastAsia="Times New Roman" w:hAnsi="Times New Roman" w:cs="Times New Roman"/>
          <w:b/>
          <w:sz w:val="16"/>
          <w:szCs w:val="16"/>
          <w:lang w:eastAsia="ru-RU"/>
        </w:rPr>
      </w:pPr>
    </w:p>
    <w:p w14:paraId="6A554091"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 службу занятости обратились в целях поиска подходящей работы 3874 человека в возрасте 14-29 лет, из них: трудоустроены 2821 человек (72,82%). </w:t>
      </w:r>
    </w:p>
    <w:p w14:paraId="639AF6AE"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Молодые граждане получили комплекс мер поддержки в сфере занятости:</w:t>
      </w:r>
    </w:p>
    <w:p w14:paraId="4AF662A7"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по профессиональной ориентации – 9344 человек в возрасте 14-35 лет;</w:t>
      </w:r>
    </w:p>
    <w:p w14:paraId="69337AA8"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по психологической поддержке – 429 человек в возрасте 16-35 лет;</w:t>
      </w:r>
    </w:p>
    <w:p w14:paraId="76F55EA3"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по профессиональному обучению – приступило к обучению 99 человек в возрасте 16-29 лет, завершило обучение – 58 человек;    </w:t>
      </w:r>
    </w:p>
    <w:p w14:paraId="3E3C8ABA"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по социальной адаптации безработных и ищущих работу граждан –782 человек в возрасте 16-35 лет;</w:t>
      </w:r>
    </w:p>
    <w:p w14:paraId="33A2D09F" w14:textId="77777777" w:rsidR="00736355" w:rsidRPr="005341B5" w:rsidRDefault="00736355" w:rsidP="00736355">
      <w:pPr>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меры государственной поддержки по содействию началу осуществления предпринимательской деятельности безработных граждан получили 12 граждан в возрасте                18-29 лет.</w:t>
      </w:r>
    </w:p>
    <w:p w14:paraId="082A2F71"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Для учащихся общеобразовательных организаций проведено 5 ярмарок профессий, учебных мест и вакансий с целью оказания профориентационных услуг по выбору сферы деятельности, профессии, образовательной организации.</w:t>
      </w:r>
    </w:p>
    <w:p w14:paraId="556AC70F" w14:textId="77777777" w:rsidR="00736355" w:rsidRPr="005341B5" w:rsidRDefault="00736355" w:rsidP="00736355">
      <w:pPr>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В ярмарках участвовали 896 школьников и 59 профессиональных образовательных организаций Ленинградской области и Санкт-Петербурга.</w:t>
      </w:r>
    </w:p>
    <w:p w14:paraId="0B40A099" w14:textId="7C636F73" w:rsidR="006C4302"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Проводилась работа по реализации мероприятия «Содействие трудоустройству граждан, нуждающихся в дополнительной поддержке», в части возмещения за счет средств областного бюджета Ленинградской области 50% затрат работодателей на выплату заработной платы,  трудоустроенным несовершеннолетним гражданам в возрасте от 14 до 18 лет и трудоустроенным выпускникам образовательных организаций, не имеющим опыта работы по полученной специальности, в течение трех лет после окончания образовательных организаций высшего или среднего профессионального образования. В этом мероприятии приняли участие 218 </w:t>
      </w:r>
      <w:r w:rsidRPr="005341B5">
        <w:rPr>
          <w:rFonts w:ascii="Times New Roman" w:eastAsia="Times New Roman" w:hAnsi="Times New Roman" w:cs="Times New Roman"/>
          <w:sz w:val="24"/>
          <w:szCs w:val="24"/>
          <w:lang w:eastAsia="ru-RU"/>
        </w:rPr>
        <w:lastRenderedPageBreak/>
        <w:t>несовершеннолетних граждан, 15 выпускников и заключено 47 соглашений с работодателями Ленинградской области</w:t>
      </w:r>
      <w:r w:rsidR="006C4302" w:rsidRPr="005341B5">
        <w:rPr>
          <w:rFonts w:ascii="Times New Roman" w:eastAsia="Times New Roman" w:hAnsi="Times New Roman" w:cs="Times New Roman"/>
          <w:sz w:val="24"/>
          <w:szCs w:val="24"/>
          <w:lang w:eastAsia="ru-RU"/>
        </w:rPr>
        <w:t>.</w:t>
      </w:r>
    </w:p>
    <w:p w14:paraId="22997650" w14:textId="77777777" w:rsidR="003E6DE7" w:rsidRPr="005341B5" w:rsidRDefault="003E6DE7" w:rsidP="004F7A09">
      <w:pPr>
        <w:shd w:val="clear" w:color="auto" w:fill="FFFFFF" w:themeFill="background1"/>
        <w:spacing w:after="0" w:line="240" w:lineRule="auto"/>
        <w:ind w:firstLine="709"/>
        <w:jc w:val="center"/>
        <w:rPr>
          <w:rFonts w:ascii="Times New Roman" w:eastAsia="Times New Roman" w:hAnsi="Times New Roman" w:cs="Times New Roman"/>
          <w:b/>
          <w:bCs/>
          <w:sz w:val="24"/>
          <w:szCs w:val="24"/>
          <w:lang w:eastAsia="ru-RU"/>
        </w:rPr>
      </w:pPr>
    </w:p>
    <w:p w14:paraId="52F15218" w14:textId="77777777" w:rsidR="00AB4A3D" w:rsidRPr="005341B5" w:rsidRDefault="00AB4A3D" w:rsidP="004F7A09">
      <w:pPr>
        <w:shd w:val="clear" w:color="auto" w:fill="FFFFFF" w:themeFill="background1"/>
        <w:spacing w:after="0" w:line="240" w:lineRule="auto"/>
        <w:ind w:firstLine="709"/>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Предоставление социальных гарантий гражданам – одиноким, многодетным родителям, а также родителям, воспитывающим детей-инвалидов.</w:t>
      </w:r>
    </w:p>
    <w:p w14:paraId="0EE743C1" w14:textId="218BA55A" w:rsidR="00AB4A3D" w:rsidRPr="005341B5" w:rsidRDefault="00AB4A3D" w:rsidP="004F7A09">
      <w:pPr>
        <w:shd w:val="clear" w:color="auto" w:fill="FFFFFF" w:themeFill="background1"/>
        <w:spacing w:after="0" w:line="240" w:lineRule="auto"/>
        <w:ind w:firstLine="709"/>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 xml:space="preserve">Реализация мероприятий по содействию занятости женщин, воспитывающих несовершеннолетних детей, в том числе находящихся в отпуске по уходу за ребенком             до достижения им </w:t>
      </w:r>
      <w:r w:rsidR="005D2988" w:rsidRPr="005341B5">
        <w:rPr>
          <w:rFonts w:ascii="Times New Roman" w:eastAsia="Times New Roman" w:hAnsi="Times New Roman" w:cs="Times New Roman"/>
          <w:b/>
          <w:bCs/>
          <w:color w:val="002060"/>
          <w:sz w:val="24"/>
          <w:szCs w:val="24"/>
          <w:lang w:eastAsia="ru-RU"/>
        </w:rPr>
        <w:t xml:space="preserve">возраста </w:t>
      </w:r>
      <w:r w:rsidRPr="005341B5">
        <w:rPr>
          <w:rFonts w:ascii="Times New Roman" w:eastAsia="Times New Roman" w:hAnsi="Times New Roman" w:cs="Times New Roman"/>
          <w:b/>
          <w:bCs/>
          <w:color w:val="002060"/>
          <w:sz w:val="24"/>
          <w:szCs w:val="24"/>
          <w:lang w:eastAsia="ru-RU"/>
        </w:rPr>
        <w:t>трех лет</w:t>
      </w:r>
    </w:p>
    <w:p w14:paraId="591EFF34" w14:textId="77777777" w:rsidR="00AB4A3D" w:rsidRPr="005341B5" w:rsidRDefault="00AB4A3D" w:rsidP="004F7A09">
      <w:pPr>
        <w:shd w:val="clear" w:color="auto" w:fill="FFFFFF" w:themeFill="background1"/>
        <w:spacing w:after="0" w:line="240" w:lineRule="auto"/>
        <w:ind w:firstLine="709"/>
        <w:jc w:val="center"/>
        <w:rPr>
          <w:rFonts w:ascii="Times New Roman" w:eastAsia="Times New Roman" w:hAnsi="Times New Roman" w:cs="Times New Roman"/>
          <w:b/>
          <w:bCs/>
          <w:sz w:val="16"/>
          <w:szCs w:val="16"/>
          <w:lang w:eastAsia="ru-RU"/>
        </w:rPr>
      </w:pPr>
    </w:p>
    <w:p w14:paraId="1E075884" w14:textId="654AA547" w:rsidR="005B7892" w:rsidRPr="005341B5" w:rsidRDefault="005B7892" w:rsidP="004F7A09">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За содействием в поиске подходящей работы в службу занятости обратились  </w:t>
      </w:r>
      <w:r w:rsidR="00B61C4F" w:rsidRPr="005341B5">
        <w:rPr>
          <w:rFonts w:ascii="Times New Roman" w:eastAsia="Times New Roman" w:hAnsi="Times New Roman" w:cs="Times New Roman"/>
          <w:bCs/>
          <w:sz w:val="24"/>
          <w:szCs w:val="24"/>
          <w:lang w:eastAsia="ru-RU"/>
        </w:rPr>
        <w:t>1 539</w:t>
      </w:r>
      <w:r w:rsidR="00E5285A" w:rsidRPr="005341B5">
        <w:rPr>
          <w:rFonts w:ascii="Times New Roman" w:eastAsia="Times New Roman" w:hAnsi="Times New Roman" w:cs="Times New Roman"/>
          <w:bCs/>
          <w:sz w:val="24"/>
          <w:szCs w:val="24"/>
          <w:lang w:eastAsia="ru-RU"/>
        </w:rPr>
        <w:t xml:space="preserve"> - </w:t>
      </w:r>
      <w:r w:rsidR="001734AB" w:rsidRPr="005341B5">
        <w:rPr>
          <w:rFonts w:ascii="Times New Roman" w:eastAsia="Times New Roman" w:hAnsi="Times New Roman" w:cs="Times New Roman"/>
          <w:bCs/>
          <w:sz w:val="24"/>
          <w:szCs w:val="24"/>
          <w:lang w:eastAsia="ru-RU"/>
        </w:rPr>
        <w:t>родител</w:t>
      </w:r>
      <w:r w:rsidR="001C1668" w:rsidRPr="005341B5">
        <w:rPr>
          <w:rFonts w:ascii="Times New Roman" w:eastAsia="Times New Roman" w:hAnsi="Times New Roman" w:cs="Times New Roman"/>
          <w:bCs/>
          <w:sz w:val="24"/>
          <w:szCs w:val="24"/>
          <w:lang w:eastAsia="ru-RU"/>
        </w:rPr>
        <w:t>ей</w:t>
      </w:r>
      <w:r w:rsidRPr="005341B5">
        <w:rPr>
          <w:rFonts w:ascii="Times New Roman" w:eastAsia="Times New Roman" w:hAnsi="Times New Roman" w:cs="Times New Roman"/>
          <w:bCs/>
          <w:sz w:val="24"/>
          <w:szCs w:val="24"/>
          <w:lang w:eastAsia="ru-RU"/>
        </w:rPr>
        <w:t>, имеющи</w:t>
      </w:r>
      <w:r w:rsidR="00E5285A" w:rsidRPr="005341B5">
        <w:rPr>
          <w:rFonts w:ascii="Times New Roman" w:eastAsia="Times New Roman" w:hAnsi="Times New Roman" w:cs="Times New Roman"/>
          <w:bCs/>
          <w:sz w:val="24"/>
          <w:szCs w:val="24"/>
          <w:lang w:eastAsia="ru-RU"/>
        </w:rPr>
        <w:t>х</w:t>
      </w:r>
      <w:r w:rsidRPr="005341B5">
        <w:rPr>
          <w:rFonts w:ascii="Times New Roman" w:eastAsia="Times New Roman" w:hAnsi="Times New Roman" w:cs="Times New Roman"/>
          <w:bCs/>
          <w:sz w:val="24"/>
          <w:szCs w:val="24"/>
          <w:lang w:eastAsia="ru-RU"/>
        </w:rPr>
        <w:t xml:space="preserve"> несовершеннолетних детей, из них: многодетные родители –</w:t>
      </w:r>
      <w:r w:rsidR="001C1668" w:rsidRPr="005341B5">
        <w:rPr>
          <w:rFonts w:ascii="Times New Roman" w:eastAsia="Times New Roman" w:hAnsi="Times New Roman" w:cs="Times New Roman"/>
          <w:bCs/>
          <w:sz w:val="24"/>
          <w:szCs w:val="24"/>
          <w:lang w:eastAsia="ru-RU"/>
        </w:rPr>
        <w:t xml:space="preserve"> </w:t>
      </w:r>
      <w:r w:rsidR="00B61C4F" w:rsidRPr="005341B5">
        <w:rPr>
          <w:rFonts w:ascii="Times New Roman" w:eastAsia="Times New Roman" w:hAnsi="Times New Roman" w:cs="Times New Roman"/>
          <w:bCs/>
          <w:sz w:val="24"/>
          <w:szCs w:val="24"/>
          <w:lang w:eastAsia="ru-RU"/>
        </w:rPr>
        <w:t>156</w:t>
      </w:r>
      <w:r w:rsidRPr="005341B5">
        <w:rPr>
          <w:rFonts w:ascii="Times New Roman" w:eastAsia="Times New Roman" w:hAnsi="Times New Roman" w:cs="Times New Roman"/>
          <w:bCs/>
          <w:sz w:val="24"/>
          <w:szCs w:val="24"/>
          <w:lang w:eastAsia="ru-RU"/>
        </w:rPr>
        <w:t xml:space="preserve"> человек; одинокие родители –</w:t>
      </w:r>
      <w:r w:rsidR="00B61C4F" w:rsidRPr="005341B5">
        <w:rPr>
          <w:rFonts w:ascii="Times New Roman" w:eastAsia="Times New Roman" w:hAnsi="Times New Roman" w:cs="Times New Roman"/>
          <w:bCs/>
          <w:sz w:val="24"/>
          <w:szCs w:val="24"/>
          <w:lang w:eastAsia="ru-RU"/>
        </w:rPr>
        <w:t>37</w:t>
      </w:r>
      <w:r w:rsidR="00E5285A" w:rsidRPr="005341B5">
        <w:rPr>
          <w:rFonts w:ascii="Times New Roman" w:eastAsia="Times New Roman" w:hAnsi="Times New Roman" w:cs="Times New Roman"/>
          <w:bCs/>
          <w:sz w:val="24"/>
          <w:szCs w:val="24"/>
          <w:lang w:eastAsia="ru-RU"/>
        </w:rPr>
        <w:t xml:space="preserve"> ч</w:t>
      </w:r>
      <w:r w:rsidRPr="005341B5">
        <w:rPr>
          <w:rFonts w:ascii="Times New Roman" w:eastAsia="Times New Roman" w:hAnsi="Times New Roman" w:cs="Times New Roman"/>
          <w:bCs/>
          <w:sz w:val="24"/>
          <w:szCs w:val="24"/>
          <w:lang w:eastAsia="ru-RU"/>
        </w:rPr>
        <w:t>еловек</w:t>
      </w:r>
      <w:r w:rsidR="00C02EA5" w:rsidRPr="005341B5">
        <w:rPr>
          <w:rFonts w:ascii="Times New Roman" w:eastAsia="Times New Roman" w:hAnsi="Times New Roman" w:cs="Times New Roman"/>
          <w:bCs/>
          <w:sz w:val="24"/>
          <w:szCs w:val="24"/>
          <w:lang w:eastAsia="ru-RU"/>
        </w:rPr>
        <w:t>.</w:t>
      </w:r>
    </w:p>
    <w:p w14:paraId="1ADB941A" w14:textId="432789F2" w:rsidR="005B7892" w:rsidRPr="005341B5" w:rsidRDefault="005B7892" w:rsidP="004F7A09">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Трудоустроено </w:t>
      </w:r>
      <w:r w:rsidR="00B61C4F" w:rsidRPr="005341B5">
        <w:rPr>
          <w:rFonts w:ascii="Times New Roman" w:eastAsia="Times New Roman" w:hAnsi="Times New Roman" w:cs="Times New Roman"/>
          <w:bCs/>
          <w:sz w:val="24"/>
          <w:szCs w:val="24"/>
          <w:lang w:eastAsia="ru-RU"/>
        </w:rPr>
        <w:t>635</w:t>
      </w:r>
      <w:r w:rsidR="00CB7E22" w:rsidRPr="005341B5">
        <w:rPr>
          <w:rFonts w:ascii="Times New Roman" w:eastAsia="Times New Roman" w:hAnsi="Times New Roman" w:cs="Times New Roman"/>
          <w:bCs/>
          <w:sz w:val="24"/>
          <w:szCs w:val="24"/>
          <w:lang w:eastAsia="ru-RU"/>
        </w:rPr>
        <w:t xml:space="preserve"> человек - </w:t>
      </w:r>
      <w:r w:rsidRPr="005341B5">
        <w:rPr>
          <w:rFonts w:ascii="Times New Roman" w:eastAsia="Times New Roman" w:hAnsi="Times New Roman" w:cs="Times New Roman"/>
          <w:bCs/>
          <w:sz w:val="24"/>
          <w:szCs w:val="24"/>
          <w:lang w:eastAsia="ru-RU"/>
        </w:rPr>
        <w:t xml:space="preserve">родители, имеющие несовершеннолетних детей, из них: многодетные родители – </w:t>
      </w:r>
      <w:r w:rsidR="00B61C4F" w:rsidRPr="005341B5">
        <w:rPr>
          <w:rFonts w:ascii="Times New Roman" w:eastAsia="Times New Roman" w:hAnsi="Times New Roman" w:cs="Times New Roman"/>
          <w:bCs/>
          <w:sz w:val="24"/>
          <w:szCs w:val="24"/>
          <w:lang w:eastAsia="ru-RU"/>
        </w:rPr>
        <w:t>73</w:t>
      </w:r>
      <w:r w:rsidRPr="005341B5">
        <w:rPr>
          <w:rFonts w:ascii="Times New Roman" w:eastAsia="Times New Roman" w:hAnsi="Times New Roman" w:cs="Times New Roman"/>
          <w:bCs/>
          <w:sz w:val="24"/>
          <w:szCs w:val="24"/>
          <w:lang w:eastAsia="ru-RU"/>
        </w:rPr>
        <w:t xml:space="preserve"> человек</w:t>
      </w:r>
      <w:r w:rsidR="00B61C4F" w:rsidRPr="005341B5">
        <w:rPr>
          <w:rFonts w:ascii="Times New Roman" w:eastAsia="Times New Roman" w:hAnsi="Times New Roman" w:cs="Times New Roman"/>
          <w:bCs/>
          <w:sz w:val="24"/>
          <w:szCs w:val="24"/>
          <w:lang w:eastAsia="ru-RU"/>
        </w:rPr>
        <w:t>а</w:t>
      </w:r>
      <w:r w:rsidRPr="005341B5">
        <w:rPr>
          <w:rFonts w:ascii="Times New Roman" w:eastAsia="Times New Roman" w:hAnsi="Times New Roman" w:cs="Times New Roman"/>
          <w:bCs/>
          <w:sz w:val="24"/>
          <w:szCs w:val="24"/>
          <w:lang w:eastAsia="ru-RU"/>
        </w:rPr>
        <w:t xml:space="preserve">; одинокие родители – </w:t>
      </w:r>
      <w:r w:rsidR="001C1668" w:rsidRPr="005341B5">
        <w:rPr>
          <w:rFonts w:ascii="Times New Roman" w:eastAsia="Times New Roman" w:hAnsi="Times New Roman" w:cs="Times New Roman"/>
          <w:bCs/>
          <w:sz w:val="24"/>
          <w:szCs w:val="24"/>
          <w:lang w:eastAsia="ru-RU"/>
        </w:rPr>
        <w:t>1</w:t>
      </w:r>
      <w:r w:rsidR="00B61C4F" w:rsidRPr="005341B5">
        <w:rPr>
          <w:rFonts w:ascii="Times New Roman" w:eastAsia="Times New Roman" w:hAnsi="Times New Roman" w:cs="Times New Roman"/>
          <w:bCs/>
          <w:sz w:val="24"/>
          <w:szCs w:val="24"/>
          <w:lang w:eastAsia="ru-RU"/>
        </w:rPr>
        <w:t>9</w:t>
      </w:r>
      <w:r w:rsidRPr="005341B5">
        <w:rPr>
          <w:rFonts w:ascii="Times New Roman" w:eastAsia="Times New Roman" w:hAnsi="Times New Roman" w:cs="Times New Roman"/>
          <w:bCs/>
          <w:sz w:val="24"/>
          <w:szCs w:val="24"/>
          <w:lang w:eastAsia="ru-RU"/>
        </w:rPr>
        <w:t xml:space="preserve"> человек</w:t>
      </w:r>
      <w:r w:rsidR="00E72711" w:rsidRPr="005341B5">
        <w:rPr>
          <w:rFonts w:ascii="Times New Roman" w:eastAsia="Times New Roman" w:hAnsi="Times New Roman" w:cs="Times New Roman"/>
          <w:bCs/>
          <w:sz w:val="24"/>
          <w:szCs w:val="24"/>
          <w:lang w:eastAsia="ru-RU"/>
        </w:rPr>
        <w:t>, 1 - родител</w:t>
      </w:r>
      <w:r w:rsidR="002B4DD5" w:rsidRPr="005341B5">
        <w:rPr>
          <w:rFonts w:ascii="Times New Roman" w:eastAsia="Times New Roman" w:hAnsi="Times New Roman" w:cs="Times New Roman"/>
          <w:bCs/>
          <w:sz w:val="24"/>
          <w:szCs w:val="24"/>
          <w:lang w:eastAsia="ru-RU"/>
        </w:rPr>
        <w:t>ь</w:t>
      </w:r>
      <w:r w:rsidR="00E72711" w:rsidRPr="005341B5">
        <w:rPr>
          <w:rFonts w:ascii="Times New Roman" w:eastAsia="Times New Roman" w:hAnsi="Times New Roman" w:cs="Times New Roman"/>
          <w:bCs/>
          <w:sz w:val="24"/>
          <w:szCs w:val="24"/>
          <w:lang w:eastAsia="ru-RU"/>
        </w:rPr>
        <w:t>, имеющи</w:t>
      </w:r>
      <w:r w:rsidR="002B4DD5" w:rsidRPr="005341B5">
        <w:rPr>
          <w:rFonts w:ascii="Times New Roman" w:eastAsia="Times New Roman" w:hAnsi="Times New Roman" w:cs="Times New Roman"/>
          <w:bCs/>
          <w:sz w:val="24"/>
          <w:szCs w:val="24"/>
          <w:lang w:eastAsia="ru-RU"/>
        </w:rPr>
        <w:t>й</w:t>
      </w:r>
      <w:r w:rsidR="00E72711" w:rsidRPr="005341B5">
        <w:rPr>
          <w:rFonts w:ascii="Times New Roman" w:eastAsia="Times New Roman" w:hAnsi="Times New Roman" w:cs="Times New Roman"/>
          <w:bCs/>
          <w:sz w:val="24"/>
          <w:szCs w:val="24"/>
          <w:lang w:eastAsia="ru-RU"/>
        </w:rPr>
        <w:t xml:space="preserve"> детей-инвалидов</w:t>
      </w:r>
      <w:r w:rsidRPr="005341B5">
        <w:rPr>
          <w:rFonts w:ascii="Times New Roman" w:eastAsia="Times New Roman" w:hAnsi="Times New Roman" w:cs="Times New Roman"/>
          <w:bCs/>
          <w:sz w:val="24"/>
          <w:szCs w:val="24"/>
          <w:lang w:eastAsia="ru-RU"/>
        </w:rPr>
        <w:t>.</w:t>
      </w:r>
    </w:p>
    <w:p w14:paraId="282573C5" w14:textId="12264B94" w:rsidR="00E51DE2" w:rsidRPr="005341B5" w:rsidRDefault="00736355" w:rsidP="004F7A09">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Прошли профессиональное обучение и получили дополнительное профессиональное образование по направлению службы занятости населения: многодетные родители – 30 человек             (в рамках специальных мер поддержки многодетных родителей)</w:t>
      </w:r>
      <w:r w:rsidR="0000638B" w:rsidRPr="005341B5">
        <w:rPr>
          <w:rFonts w:ascii="Times New Roman" w:eastAsia="Times New Roman" w:hAnsi="Times New Roman" w:cs="Times New Roman"/>
          <w:sz w:val="24"/>
          <w:szCs w:val="24"/>
          <w:lang w:eastAsia="ru-RU"/>
        </w:rPr>
        <w:t>.</w:t>
      </w:r>
    </w:p>
    <w:p w14:paraId="0558BC93" w14:textId="452C3817" w:rsidR="005B7892" w:rsidRPr="005341B5" w:rsidRDefault="005B7892" w:rsidP="004F7A09">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bCs/>
          <w:sz w:val="24"/>
          <w:szCs w:val="24"/>
          <w:lang w:eastAsia="ru-RU"/>
        </w:rPr>
        <w:t>За содействием в поиске подходящей работы обратил</w:t>
      </w:r>
      <w:r w:rsidR="002E26FE" w:rsidRPr="005341B5">
        <w:rPr>
          <w:rFonts w:ascii="Times New Roman" w:eastAsia="Times New Roman" w:hAnsi="Times New Roman" w:cs="Times New Roman"/>
          <w:bCs/>
          <w:sz w:val="24"/>
          <w:szCs w:val="24"/>
          <w:lang w:eastAsia="ru-RU"/>
        </w:rPr>
        <w:t>ись</w:t>
      </w:r>
      <w:r w:rsidRPr="005341B5">
        <w:rPr>
          <w:rFonts w:ascii="Times New Roman" w:eastAsia="Times New Roman" w:hAnsi="Times New Roman" w:cs="Times New Roman"/>
          <w:bCs/>
          <w:sz w:val="24"/>
          <w:szCs w:val="24"/>
          <w:lang w:eastAsia="ru-RU"/>
        </w:rPr>
        <w:t xml:space="preserve"> </w:t>
      </w:r>
      <w:r w:rsidR="00B61C4F" w:rsidRPr="005341B5">
        <w:rPr>
          <w:rFonts w:ascii="Times New Roman" w:eastAsia="Times New Roman" w:hAnsi="Times New Roman" w:cs="Times New Roman"/>
          <w:bCs/>
          <w:sz w:val="24"/>
          <w:szCs w:val="24"/>
          <w:lang w:eastAsia="ru-RU"/>
        </w:rPr>
        <w:t>1 202</w:t>
      </w:r>
      <w:r w:rsidRPr="005341B5">
        <w:rPr>
          <w:rFonts w:ascii="Times New Roman" w:eastAsia="Times New Roman" w:hAnsi="Times New Roman" w:cs="Times New Roman"/>
          <w:bCs/>
          <w:sz w:val="24"/>
          <w:szCs w:val="24"/>
          <w:lang w:eastAsia="ru-RU"/>
        </w:rPr>
        <w:t xml:space="preserve"> женщин</w:t>
      </w:r>
      <w:r w:rsidR="002B4DD5" w:rsidRPr="005341B5">
        <w:rPr>
          <w:rFonts w:ascii="Times New Roman" w:eastAsia="Times New Roman" w:hAnsi="Times New Roman" w:cs="Times New Roman"/>
          <w:bCs/>
          <w:sz w:val="24"/>
          <w:szCs w:val="24"/>
          <w:lang w:eastAsia="ru-RU"/>
        </w:rPr>
        <w:t>ы</w:t>
      </w:r>
      <w:r w:rsidRPr="005341B5">
        <w:rPr>
          <w:rFonts w:ascii="Times New Roman" w:eastAsia="Times New Roman" w:hAnsi="Times New Roman" w:cs="Times New Roman"/>
          <w:bCs/>
          <w:sz w:val="24"/>
          <w:szCs w:val="24"/>
          <w:lang w:eastAsia="ru-RU"/>
        </w:rPr>
        <w:t>, имеющи</w:t>
      </w:r>
      <w:r w:rsidR="002E26FE" w:rsidRPr="005341B5">
        <w:rPr>
          <w:rFonts w:ascii="Times New Roman" w:eastAsia="Times New Roman" w:hAnsi="Times New Roman" w:cs="Times New Roman"/>
          <w:bCs/>
          <w:sz w:val="24"/>
          <w:szCs w:val="24"/>
          <w:lang w:eastAsia="ru-RU"/>
        </w:rPr>
        <w:t>е</w:t>
      </w:r>
      <w:r w:rsidRPr="005341B5">
        <w:rPr>
          <w:rFonts w:ascii="Times New Roman" w:eastAsia="Times New Roman" w:hAnsi="Times New Roman" w:cs="Times New Roman"/>
          <w:bCs/>
          <w:sz w:val="24"/>
          <w:szCs w:val="24"/>
          <w:lang w:eastAsia="ru-RU"/>
        </w:rPr>
        <w:t xml:space="preserve"> несовершеннолетних детей (</w:t>
      </w:r>
      <w:r w:rsidR="001C1668" w:rsidRPr="005341B5">
        <w:rPr>
          <w:rFonts w:ascii="Times New Roman" w:eastAsia="Times New Roman" w:hAnsi="Times New Roman" w:cs="Times New Roman"/>
          <w:bCs/>
          <w:sz w:val="24"/>
          <w:szCs w:val="24"/>
          <w:lang w:eastAsia="ru-RU"/>
        </w:rPr>
        <w:t>7</w:t>
      </w:r>
      <w:r w:rsidR="00B61C4F" w:rsidRPr="005341B5">
        <w:rPr>
          <w:rFonts w:ascii="Times New Roman" w:eastAsia="Times New Roman" w:hAnsi="Times New Roman" w:cs="Times New Roman"/>
          <w:bCs/>
          <w:sz w:val="24"/>
          <w:szCs w:val="24"/>
          <w:lang w:eastAsia="ru-RU"/>
        </w:rPr>
        <w:t>8</w:t>
      </w:r>
      <w:r w:rsidRPr="005341B5">
        <w:rPr>
          <w:rFonts w:ascii="Times New Roman" w:eastAsia="Times New Roman" w:hAnsi="Times New Roman" w:cs="Times New Roman"/>
          <w:bCs/>
          <w:sz w:val="24"/>
          <w:szCs w:val="24"/>
          <w:lang w:eastAsia="ru-RU"/>
        </w:rPr>
        <w:t>,</w:t>
      </w:r>
      <w:r w:rsidR="00B61C4F" w:rsidRPr="005341B5">
        <w:rPr>
          <w:rFonts w:ascii="Times New Roman" w:eastAsia="Times New Roman" w:hAnsi="Times New Roman" w:cs="Times New Roman"/>
          <w:bCs/>
          <w:sz w:val="24"/>
          <w:szCs w:val="24"/>
          <w:lang w:eastAsia="ru-RU"/>
        </w:rPr>
        <w:t>1</w:t>
      </w:r>
      <w:r w:rsidRPr="005341B5">
        <w:rPr>
          <w:rFonts w:ascii="Times New Roman" w:eastAsia="Times New Roman" w:hAnsi="Times New Roman" w:cs="Times New Roman"/>
          <w:bCs/>
          <w:sz w:val="24"/>
          <w:szCs w:val="24"/>
          <w:lang w:eastAsia="ru-RU"/>
        </w:rPr>
        <w:t xml:space="preserve">% от числа обратившихся родителей, имеющих несовершеннолетних детей). </w:t>
      </w:r>
    </w:p>
    <w:p w14:paraId="3847053B" w14:textId="2E552109" w:rsidR="005B7892" w:rsidRPr="005341B5" w:rsidRDefault="005B7892" w:rsidP="004F7A09">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Трудоустроено </w:t>
      </w:r>
      <w:r w:rsidR="00B61C4F" w:rsidRPr="005341B5">
        <w:rPr>
          <w:rFonts w:ascii="Times New Roman" w:eastAsia="Times New Roman" w:hAnsi="Times New Roman" w:cs="Times New Roman"/>
          <w:bCs/>
          <w:sz w:val="24"/>
          <w:szCs w:val="24"/>
          <w:lang w:eastAsia="ru-RU"/>
        </w:rPr>
        <w:t>485</w:t>
      </w:r>
      <w:r w:rsidRPr="005341B5">
        <w:rPr>
          <w:rFonts w:ascii="Times New Roman" w:eastAsia="Times New Roman" w:hAnsi="Times New Roman" w:cs="Times New Roman"/>
          <w:bCs/>
          <w:sz w:val="24"/>
          <w:szCs w:val="24"/>
          <w:lang w:eastAsia="ru-RU"/>
        </w:rPr>
        <w:t xml:space="preserve"> женщин, имеющих несовершеннолетних детей (</w:t>
      </w:r>
      <w:r w:rsidR="00B61C4F" w:rsidRPr="005341B5">
        <w:rPr>
          <w:rFonts w:ascii="Times New Roman" w:eastAsia="Times New Roman" w:hAnsi="Times New Roman" w:cs="Times New Roman"/>
          <w:bCs/>
          <w:sz w:val="24"/>
          <w:szCs w:val="24"/>
          <w:lang w:eastAsia="ru-RU"/>
        </w:rPr>
        <w:t>40</w:t>
      </w:r>
      <w:r w:rsidRPr="005341B5">
        <w:rPr>
          <w:rFonts w:ascii="Times New Roman" w:eastAsia="Times New Roman" w:hAnsi="Times New Roman" w:cs="Times New Roman"/>
          <w:bCs/>
          <w:sz w:val="24"/>
          <w:szCs w:val="24"/>
          <w:lang w:eastAsia="ru-RU"/>
        </w:rPr>
        <w:t>,</w:t>
      </w:r>
      <w:r w:rsidR="00B61C4F" w:rsidRPr="005341B5">
        <w:rPr>
          <w:rFonts w:ascii="Times New Roman" w:eastAsia="Times New Roman" w:hAnsi="Times New Roman" w:cs="Times New Roman"/>
          <w:bCs/>
          <w:sz w:val="24"/>
          <w:szCs w:val="24"/>
          <w:lang w:eastAsia="ru-RU"/>
        </w:rPr>
        <w:t>3</w:t>
      </w:r>
      <w:r w:rsidRPr="005341B5">
        <w:rPr>
          <w:rFonts w:ascii="Times New Roman" w:eastAsia="Times New Roman" w:hAnsi="Times New Roman" w:cs="Times New Roman"/>
          <w:bCs/>
          <w:sz w:val="24"/>
          <w:szCs w:val="24"/>
          <w:lang w:eastAsia="ru-RU"/>
        </w:rPr>
        <w:t>% от количества женщин, имеющих несовершеннолетних детей, обратившихся за содействием в поиске подходящей работы).</w:t>
      </w:r>
    </w:p>
    <w:p w14:paraId="6A1DAEF2" w14:textId="77777777" w:rsidR="00AB4A3D" w:rsidRPr="005341B5" w:rsidRDefault="00AB4A3D" w:rsidP="004F7A09">
      <w:pPr>
        <w:shd w:val="clear" w:color="auto" w:fill="FFFFFF" w:themeFill="background1"/>
        <w:spacing w:after="0" w:line="240" w:lineRule="auto"/>
        <w:ind w:firstLine="709"/>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Трудоустройство инвалидов</w:t>
      </w:r>
    </w:p>
    <w:p w14:paraId="255A4545" w14:textId="77777777" w:rsidR="001734AB" w:rsidRPr="005341B5" w:rsidRDefault="001734AB" w:rsidP="004F7A09">
      <w:pPr>
        <w:shd w:val="clear" w:color="auto" w:fill="FFFFFF" w:themeFill="background1"/>
        <w:spacing w:after="0" w:line="240" w:lineRule="auto"/>
        <w:ind w:firstLine="709"/>
        <w:jc w:val="center"/>
        <w:rPr>
          <w:rFonts w:ascii="Times New Roman" w:eastAsia="Times New Roman" w:hAnsi="Times New Roman" w:cs="Times New Roman"/>
          <w:b/>
          <w:bCs/>
          <w:color w:val="002060"/>
          <w:sz w:val="16"/>
          <w:szCs w:val="16"/>
          <w:lang w:eastAsia="ru-RU"/>
        </w:rPr>
      </w:pPr>
    </w:p>
    <w:p w14:paraId="17A3BA03" w14:textId="77777777" w:rsidR="00736355"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службу занятости обратился за содействием в поиске подходящей работы 785 человек, относящихся к категории инвалидов (4,12% от всех обратившихся граждан).</w:t>
      </w:r>
    </w:p>
    <w:p w14:paraId="7F23C992" w14:textId="77777777" w:rsidR="00736355"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Трудоустроено 345 граждан, имеющих инвалидность (44% от числа обратившихся инвалидов).</w:t>
      </w:r>
    </w:p>
    <w:p w14:paraId="688E6D5F" w14:textId="1AF8E6FE" w:rsidR="0000638B"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На 01.10.2026 год на учете в службе занятости состоял 286 безработных граждан, относящихся к категории инвалидов</w:t>
      </w:r>
      <w:r w:rsidR="0000638B" w:rsidRPr="005341B5">
        <w:rPr>
          <w:rFonts w:ascii="Times New Roman" w:eastAsia="Times New Roman" w:hAnsi="Times New Roman" w:cs="Times New Roman"/>
          <w:bCs/>
          <w:sz w:val="24"/>
          <w:szCs w:val="24"/>
          <w:lang w:eastAsia="ru-RU"/>
        </w:rPr>
        <w:t xml:space="preserve">. </w:t>
      </w:r>
    </w:p>
    <w:p w14:paraId="3B06C3F5" w14:textId="77777777" w:rsidR="0000638B" w:rsidRPr="005341B5" w:rsidRDefault="0000638B" w:rsidP="0000638B">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Граждане, относящиеся к категории инвалидов, получили следующие меры поддержки:</w:t>
      </w:r>
    </w:p>
    <w:p w14:paraId="0D985DCE" w14:textId="22C0160F" w:rsidR="0000638B" w:rsidRPr="005341B5" w:rsidRDefault="0000638B" w:rsidP="0000638B">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по профессиональной ориентации – </w:t>
      </w:r>
      <w:r w:rsidR="00B61C4F" w:rsidRPr="005341B5">
        <w:rPr>
          <w:rFonts w:ascii="Times New Roman" w:eastAsia="Times New Roman" w:hAnsi="Times New Roman" w:cs="Times New Roman"/>
          <w:bCs/>
          <w:sz w:val="24"/>
          <w:szCs w:val="24"/>
          <w:lang w:eastAsia="ru-RU"/>
        </w:rPr>
        <w:t>614</w:t>
      </w:r>
      <w:r w:rsidRPr="005341B5">
        <w:rPr>
          <w:rFonts w:ascii="Times New Roman" w:eastAsia="Times New Roman" w:hAnsi="Times New Roman" w:cs="Times New Roman"/>
          <w:bCs/>
          <w:sz w:val="24"/>
          <w:szCs w:val="24"/>
          <w:lang w:eastAsia="ru-RU"/>
        </w:rPr>
        <w:t xml:space="preserve"> человек; </w:t>
      </w:r>
    </w:p>
    <w:p w14:paraId="29536C79" w14:textId="7D07573D" w:rsidR="0000638B" w:rsidRPr="005341B5" w:rsidRDefault="0000638B" w:rsidP="0000638B">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по психологической поддержке – 3</w:t>
      </w:r>
      <w:r w:rsidR="00B61C4F" w:rsidRPr="005341B5">
        <w:rPr>
          <w:rFonts w:ascii="Times New Roman" w:eastAsia="Times New Roman" w:hAnsi="Times New Roman" w:cs="Times New Roman"/>
          <w:bCs/>
          <w:sz w:val="24"/>
          <w:szCs w:val="24"/>
          <w:lang w:eastAsia="ru-RU"/>
        </w:rPr>
        <w:t>77</w:t>
      </w:r>
      <w:r w:rsidRPr="005341B5">
        <w:rPr>
          <w:rFonts w:ascii="Times New Roman" w:eastAsia="Times New Roman" w:hAnsi="Times New Roman" w:cs="Times New Roman"/>
          <w:bCs/>
          <w:sz w:val="24"/>
          <w:szCs w:val="24"/>
          <w:lang w:eastAsia="ru-RU"/>
        </w:rPr>
        <w:t xml:space="preserve"> человек;</w:t>
      </w:r>
    </w:p>
    <w:p w14:paraId="0075201F" w14:textId="32B18913" w:rsidR="0000638B" w:rsidRPr="005341B5" w:rsidRDefault="0000638B" w:rsidP="0000638B">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по социальной адаптации граждан на рынке труда – </w:t>
      </w:r>
      <w:r w:rsidR="00B61C4F" w:rsidRPr="005341B5">
        <w:rPr>
          <w:rFonts w:ascii="Times New Roman" w:eastAsia="Times New Roman" w:hAnsi="Times New Roman" w:cs="Times New Roman"/>
          <w:bCs/>
          <w:sz w:val="24"/>
          <w:szCs w:val="24"/>
          <w:lang w:eastAsia="ru-RU"/>
        </w:rPr>
        <w:t>566</w:t>
      </w:r>
      <w:r w:rsidRPr="005341B5">
        <w:rPr>
          <w:rFonts w:ascii="Times New Roman" w:eastAsia="Times New Roman" w:hAnsi="Times New Roman" w:cs="Times New Roman"/>
          <w:bCs/>
          <w:sz w:val="24"/>
          <w:szCs w:val="24"/>
          <w:lang w:eastAsia="ru-RU"/>
        </w:rPr>
        <w:t xml:space="preserve"> человек;</w:t>
      </w:r>
    </w:p>
    <w:p w14:paraId="09184AEA" w14:textId="39C2E403" w:rsidR="00736355" w:rsidRPr="005341B5" w:rsidRDefault="00736355" w:rsidP="00736355">
      <w:pPr>
        <w:spacing w:after="0" w:line="240" w:lineRule="auto"/>
        <w:ind w:firstLine="708"/>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по организации оплачиваемых общественных работ – </w:t>
      </w:r>
      <w:r w:rsidR="00B61C4F" w:rsidRPr="005341B5">
        <w:rPr>
          <w:rFonts w:ascii="Times New Roman" w:eastAsia="Times New Roman" w:hAnsi="Times New Roman" w:cs="Times New Roman"/>
          <w:bCs/>
          <w:sz w:val="24"/>
          <w:szCs w:val="24"/>
          <w:lang w:eastAsia="ru-RU"/>
        </w:rPr>
        <w:t>8</w:t>
      </w:r>
      <w:r w:rsidRPr="005341B5">
        <w:rPr>
          <w:rFonts w:ascii="Times New Roman" w:eastAsia="Times New Roman" w:hAnsi="Times New Roman" w:cs="Times New Roman"/>
          <w:bCs/>
          <w:sz w:val="24"/>
          <w:szCs w:val="24"/>
          <w:lang w:eastAsia="ru-RU"/>
        </w:rPr>
        <w:t xml:space="preserve"> человек (4% от общей численности граждан, получивших данную госуслугу);</w:t>
      </w:r>
    </w:p>
    <w:p w14:paraId="03FE95B4" w14:textId="77777777" w:rsidR="00736355" w:rsidRPr="005341B5" w:rsidRDefault="00736355" w:rsidP="00736355">
      <w:pPr>
        <w:spacing w:after="0" w:line="240" w:lineRule="auto"/>
        <w:ind w:firstLine="708"/>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по временному трудоустройству безработных граждан, испытывающих трудности в поиске работы – 12 человек (44,4% от общей численности граждан, получивших данную госуслугу);</w:t>
      </w:r>
    </w:p>
    <w:p w14:paraId="66FFBE02" w14:textId="29953C1C" w:rsidR="0000638B"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sz w:val="24"/>
          <w:szCs w:val="24"/>
          <w:lang w:eastAsia="ru-RU"/>
        </w:rPr>
        <w:t xml:space="preserve">меры государственной поддержки по содействию началу осуществления предпринимательской деятельности безработных граждан получили </w:t>
      </w:r>
      <w:r w:rsidR="00B61C4F" w:rsidRPr="005341B5">
        <w:rPr>
          <w:rFonts w:ascii="Times New Roman" w:eastAsia="Times New Roman" w:hAnsi="Times New Roman" w:cs="Times New Roman"/>
          <w:sz w:val="24"/>
          <w:szCs w:val="24"/>
          <w:lang w:eastAsia="ru-RU"/>
        </w:rPr>
        <w:t>3</w:t>
      </w:r>
      <w:r w:rsidRPr="005341B5">
        <w:rPr>
          <w:rFonts w:ascii="Times New Roman" w:eastAsia="Times New Roman" w:hAnsi="Times New Roman" w:cs="Times New Roman"/>
          <w:sz w:val="24"/>
          <w:szCs w:val="24"/>
          <w:lang w:eastAsia="ru-RU"/>
        </w:rPr>
        <w:t xml:space="preserve"> гражданина имеющих инвалидность</w:t>
      </w:r>
      <w:r w:rsidR="0000638B" w:rsidRPr="005341B5">
        <w:rPr>
          <w:rFonts w:ascii="Times New Roman" w:eastAsia="Times New Roman" w:hAnsi="Times New Roman" w:cs="Times New Roman"/>
          <w:bCs/>
          <w:sz w:val="24"/>
          <w:szCs w:val="24"/>
          <w:lang w:eastAsia="ru-RU"/>
        </w:rPr>
        <w:t>.</w:t>
      </w:r>
    </w:p>
    <w:p w14:paraId="33EB12F2" w14:textId="77777777" w:rsidR="00736355" w:rsidRPr="005341B5" w:rsidRDefault="00736355" w:rsidP="00736355">
      <w:pPr>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Прошли обучение 17 граждан, относящихся к категории инвалидов, из числа безработных граждан, что составило 4,6 % от общей численности обучившихся безработных граждан. </w:t>
      </w:r>
    </w:p>
    <w:p w14:paraId="587EE4B6" w14:textId="5C429864" w:rsidR="0000638B"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sz w:val="24"/>
          <w:szCs w:val="24"/>
          <w:lang w:eastAsia="ru-RU"/>
        </w:rPr>
        <w:t xml:space="preserve">На отчетный период граждане, из числа инвалидов, выбирали для обучения следующие профессии (специальности), востребованные на рынке труда: «Инспектр по кадрам», «Водитель погрузчика», «Водитель автомобиля», «Охранник», «Специалист по работе в 1С», «Специалист </w:t>
      </w:r>
      <w:r w:rsidRPr="005341B5">
        <w:rPr>
          <w:rFonts w:ascii="Times New Roman" w:eastAsia="Times New Roman" w:hAnsi="Times New Roman" w:cs="Times New Roman"/>
          <w:sz w:val="24"/>
          <w:szCs w:val="24"/>
          <w:lang w:eastAsia="ru-RU"/>
        </w:rPr>
        <w:br/>
        <w:t>по системам искусственного интеллекта», «Машинист экскаватора» и др</w:t>
      </w:r>
      <w:r w:rsidR="0000638B" w:rsidRPr="005341B5">
        <w:rPr>
          <w:rFonts w:ascii="Times New Roman" w:eastAsia="Times New Roman" w:hAnsi="Times New Roman" w:cs="Times New Roman"/>
          <w:bCs/>
          <w:sz w:val="24"/>
          <w:szCs w:val="24"/>
          <w:lang w:eastAsia="ru-RU"/>
        </w:rPr>
        <w:t>.</w:t>
      </w:r>
    </w:p>
    <w:p w14:paraId="1718EC9E" w14:textId="1F5DCC6D" w:rsidR="0000638B" w:rsidRPr="005341B5" w:rsidRDefault="0000638B" w:rsidP="0000638B">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Заявленная работодателями потребность для трудоустройства инвалидов в счет квот                        на 01.</w:t>
      </w:r>
      <w:r w:rsidR="00B61C4F" w:rsidRPr="005341B5">
        <w:rPr>
          <w:rFonts w:ascii="Times New Roman" w:eastAsia="Times New Roman" w:hAnsi="Times New Roman" w:cs="Times New Roman"/>
          <w:bCs/>
          <w:sz w:val="24"/>
          <w:szCs w:val="24"/>
          <w:lang w:eastAsia="ru-RU"/>
        </w:rPr>
        <w:t>10</w:t>
      </w:r>
      <w:r w:rsidRPr="005341B5">
        <w:rPr>
          <w:rFonts w:ascii="Times New Roman" w:eastAsia="Times New Roman" w:hAnsi="Times New Roman" w:cs="Times New Roman"/>
          <w:bCs/>
          <w:sz w:val="24"/>
          <w:szCs w:val="24"/>
          <w:lang w:eastAsia="ru-RU"/>
        </w:rPr>
        <w:t>.2026 года - 5</w:t>
      </w:r>
      <w:r w:rsidR="00B61C4F" w:rsidRPr="005341B5">
        <w:rPr>
          <w:rFonts w:ascii="Times New Roman" w:eastAsia="Times New Roman" w:hAnsi="Times New Roman" w:cs="Times New Roman"/>
          <w:bCs/>
          <w:sz w:val="24"/>
          <w:szCs w:val="24"/>
          <w:lang w:eastAsia="ru-RU"/>
        </w:rPr>
        <w:t>19</w:t>
      </w:r>
      <w:r w:rsidRPr="005341B5">
        <w:rPr>
          <w:rFonts w:ascii="Times New Roman" w:eastAsia="Times New Roman" w:hAnsi="Times New Roman" w:cs="Times New Roman"/>
          <w:bCs/>
          <w:sz w:val="24"/>
          <w:szCs w:val="24"/>
          <w:lang w:eastAsia="ru-RU"/>
        </w:rPr>
        <w:t xml:space="preserve"> вакансий</w:t>
      </w:r>
      <w:r w:rsidR="00B61C4F" w:rsidRPr="005341B5">
        <w:rPr>
          <w:rFonts w:ascii="Times New Roman" w:eastAsia="Times New Roman" w:hAnsi="Times New Roman" w:cs="Times New Roman"/>
          <w:bCs/>
          <w:sz w:val="24"/>
          <w:szCs w:val="24"/>
          <w:lang w:eastAsia="ru-RU"/>
        </w:rPr>
        <w:t>.</w:t>
      </w:r>
    </w:p>
    <w:p w14:paraId="153F0373"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рамках реализации мероприятия госпрограммы «Создание рабочих мест для трудоустройства инвалидов с целью их интеграции в общество» в 3 квартале 2026 года работодателями Ленинградской области создано 57  рабочих мест для трудоустройства инвалидов.</w:t>
      </w:r>
    </w:p>
    <w:p w14:paraId="2D7404E8"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lastRenderedPageBreak/>
        <w:t xml:space="preserve"> В рамках реализации мероприятия «Содействие трудоустройству граждан, нуждающихся    в дополнительной поддержке», в части содействия занятости инвалидов, понимается компенсация расходов работодателей на выплату заработной платы трудоустроенного инвалида и доплату                   за наставничество сотруднику работодателя, на которого возлагаются обязанности                                   по осуществлению контроля за осуществлением трудоустроенным инвалидом трудовой деятельности, по оказанию помощи в исполнении инвалидом его функциональных обязанностей,       а также в получении им необходимых профессиональных навыков.</w:t>
      </w:r>
    </w:p>
    <w:p w14:paraId="56ECFF9D"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Ежемесячный размер возмещения затрат работодателя на выплату заработной платы трудоустроенного инвалида, равен 50 процентам от фактических затрат работодателя на выплату заработной платы, но не более размера минимальной заработной платы, установленного региональным соглашением о минимальной заработной плате в Ленинградской области, увеличенного на сумму страховых взносов в государственные внебюджетные фонды.</w:t>
      </w:r>
    </w:p>
    <w:p w14:paraId="5D1700E0"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 Ежемесячный размер возмещения затрат работодателя на доплату за наставничество наставнику равен фактическим затратам работодателя на доплату за наставничество наставнику, но не более размера минимальной заработной платы, установленного региональным соглашением о минимальной заработной плате в Ленинградской области, увеличенного на сумму страховых взносов в государственные внебюджетные фонды. </w:t>
      </w:r>
    </w:p>
    <w:p w14:paraId="56897F38"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Максимальный срок компенсации расходов работодателей на выплату заработной платы трудоустроенного инвалида – 6 месяцев, на доплату за наставничество – 1 месяц. </w:t>
      </w:r>
    </w:p>
    <w:p w14:paraId="7B383E96" w14:textId="73E26C1F" w:rsidR="005B7892"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3 квартале 2026 года в реализации мероприятия приняли участие 51 человек                            (48  инвалидов и 3 наставника)</w:t>
      </w:r>
      <w:r w:rsidR="005B7892" w:rsidRPr="005341B5">
        <w:rPr>
          <w:rFonts w:ascii="Times New Roman" w:eastAsia="Times New Roman" w:hAnsi="Times New Roman" w:cs="Times New Roman"/>
          <w:bCs/>
          <w:sz w:val="24"/>
          <w:szCs w:val="24"/>
          <w:lang w:eastAsia="ru-RU"/>
        </w:rPr>
        <w:t>.</w:t>
      </w:r>
    </w:p>
    <w:p w14:paraId="73DBD150" w14:textId="77777777" w:rsidR="00C03D05" w:rsidRPr="005341B5" w:rsidRDefault="00C03D05" w:rsidP="004F7A09">
      <w:pPr>
        <w:keepNext/>
        <w:shd w:val="clear" w:color="auto" w:fill="FFFFFF" w:themeFill="background1"/>
        <w:spacing w:after="0" w:line="240" w:lineRule="auto"/>
        <w:jc w:val="center"/>
        <w:outlineLvl w:val="0"/>
        <w:rPr>
          <w:rFonts w:ascii="Times New Roman" w:eastAsia="Times New Roman" w:hAnsi="Times New Roman" w:cs="Times New Roman"/>
          <w:bCs/>
          <w:color w:val="002060"/>
          <w:sz w:val="24"/>
          <w:szCs w:val="24"/>
          <w:lang w:eastAsia="ru-RU"/>
        </w:rPr>
      </w:pPr>
    </w:p>
    <w:p w14:paraId="52F9E552" w14:textId="77777777" w:rsidR="00AB4A3D" w:rsidRPr="005341B5" w:rsidRDefault="00AB4A3D"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Занятость граждан, проживающих в сельской местности</w:t>
      </w:r>
    </w:p>
    <w:p w14:paraId="57DF4CFC" w14:textId="77777777" w:rsidR="00AB4A3D" w:rsidRPr="005341B5" w:rsidRDefault="00AB4A3D" w:rsidP="004F7A09">
      <w:pPr>
        <w:shd w:val="clear" w:color="auto" w:fill="FFFFFF" w:themeFill="background1"/>
        <w:spacing w:after="0" w:line="240" w:lineRule="auto"/>
        <w:rPr>
          <w:rFonts w:ascii="Times New Roman" w:eastAsia="Times New Roman" w:hAnsi="Times New Roman" w:cs="Times New Roman"/>
          <w:color w:val="00B050"/>
          <w:sz w:val="16"/>
          <w:szCs w:val="16"/>
          <w:lang w:eastAsia="ru-RU"/>
        </w:rPr>
      </w:pPr>
    </w:p>
    <w:p w14:paraId="3CF2B5D7" w14:textId="26077320" w:rsidR="005B7892" w:rsidRPr="005341B5" w:rsidRDefault="005B7892" w:rsidP="004F7A09">
      <w:pPr>
        <w:shd w:val="clear" w:color="auto" w:fill="FFFFFF" w:themeFill="background1"/>
        <w:spacing w:after="0" w:line="240" w:lineRule="auto"/>
        <w:ind w:firstLine="567"/>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sz w:val="24"/>
          <w:szCs w:val="24"/>
          <w:lang w:eastAsia="ru-RU"/>
        </w:rPr>
        <w:t xml:space="preserve">В службу занятости обратилось </w:t>
      </w:r>
      <w:r w:rsidR="000B4086" w:rsidRPr="005341B5">
        <w:rPr>
          <w:rFonts w:ascii="Times New Roman" w:eastAsia="Times New Roman" w:hAnsi="Times New Roman" w:cs="Times New Roman"/>
          <w:sz w:val="24"/>
          <w:szCs w:val="24"/>
          <w:lang w:eastAsia="ru-RU"/>
        </w:rPr>
        <w:t>3</w:t>
      </w:r>
      <w:r w:rsidR="0086633D" w:rsidRPr="005341B5">
        <w:rPr>
          <w:rFonts w:ascii="Times New Roman" w:eastAsia="Times New Roman" w:hAnsi="Times New Roman" w:cs="Times New Roman"/>
          <w:sz w:val="24"/>
          <w:szCs w:val="24"/>
          <w:lang w:eastAsia="ru-RU"/>
        </w:rPr>
        <w:t xml:space="preserve"> </w:t>
      </w:r>
      <w:r w:rsidR="000B4086" w:rsidRPr="005341B5">
        <w:rPr>
          <w:rFonts w:ascii="Times New Roman" w:eastAsia="Times New Roman" w:hAnsi="Times New Roman" w:cs="Times New Roman"/>
          <w:sz w:val="24"/>
          <w:szCs w:val="24"/>
          <w:lang w:eastAsia="ru-RU"/>
        </w:rPr>
        <w:t>134</w:t>
      </w:r>
      <w:r w:rsidR="008E57F1"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sz w:val="24"/>
          <w:szCs w:val="24"/>
          <w:lang w:eastAsia="ru-RU"/>
        </w:rPr>
        <w:t>сельских жител</w:t>
      </w:r>
      <w:r w:rsidR="000B4086" w:rsidRPr="005341B5">
        <w:rPr>
          <w:rFonts w:ascii="Times New Roman" w:eastAsia="Times New Roman" w:hAnsi="Times New Roman" w:cs="Times New Roman"/>
          <w:sz w:val="24"/>
          <w:szCs w:val="24"/>
          <w:lang w:eastAsia="ru-RU"/>
        </w:rPr>
        <w:t>я</w:t>
      </w:r>
      <w:r w:rsidRPr="005341B5">
        <w:rPr>
          <w:rFonts w:ascii="Times New Roman" w:eastAsia="Times New Roman" w:hAnsi="Times New Roman" w:cs="Times New Roman"/>
          <w:sz w:val="24"/>
          <w:szCs w:val="24"/>
          <w:lang w:eastAsia="ru-RU"/>
        </w:rPr>
        <w:t xml:space="preserve">,  из них: </w:t>
      </w:r>
      <w:r w:rsidRPr="005341B5">
        <w:rPr>
          <w:rFonts w:ascii="Times New Roman" w:eastAsia="Times New Roman" w:hAnsi="Times New Roman" w:cs="Times New Roman"/>
          <w:bCs/>
          <w:sz w:val="24"/>
          <w:szCs w:val="24"/>
          <w:lang w:eastAsia="ru-RU"/>
        </w:rPr>
        <w:t xml:space="preserve">трудоустроен </w:t>
      </w:r>
      <w:r w:rsidR="0086633D" w:rsidRPr="005341B5">
        <w:rPr>
          <w:rFonts w:ascii="Times New Roman" w:eastAsia="Times New Roman" w:hAnsi="Times New Roman" w:cs="Times New Roman"/>
          <w:bCs/>
          <w:sz w:val="24"/>
          <w:szCs w:val="24"/>
          <w:lang w:eastAsia="ru-RU"/>
        </w:rPr>
        <w:t xml:space="preserve">1 </w:t>
      </w:r>
      <w:r w:rsidR="000B4086" w:rsidRPr="005341B5">
        <w:rPr>
          <w:rFonts w:ascii="Times New Roman" w:eastAsia="Times New Roman" w:hAnsi="Times New Roman" w:cs="Times New Roman"/>
          <w:bCs/>
          <w:sz w:val="24"/>
          <w:szCs w:val="24"/>
          <w:lang w:eastAsia="ru-RU"/>
        </w:rPr>
        <w:t>927</w:t>
      </w:r>
      <w:r w:rsidR="003307E6" w:rsidRPr="005341B5">
        <w:rPr>
          <w:rFonts w:ascii="Times New Roman" w:eastAsia="Times New Roman" w:hAnsi="Times New Roman" w:cs="Times New Roman"/>
          <w:bCs/>
          <w:sz w:val="24"/>
          <w:szCs w:val="24"/>
          <w:lang w:eastAsia="ru-RU"/>
        </w:rPr>
        <w:t xml:space="preserve"> </w:t>
      </w:r>
      <w:r w:rsidRPr="005341B5">
        <w:rPr>
          <w:rFonts w:ascii="Times New Roman" w:eastAsia="Times New Roman" w:hAnsi="Times New Roman" w:cs="Times New Roman"/>
          <w:bCs/>
          <w:sz w:val="24"/>
          <w:szCs w:val="24"/>
          <w:lang w:eastAsia="ru-RU"/>
        </w:rPr>
        <w:t>человек (</w:t>
      </w:r>
      <w:r w:rsidR="000B4086" w:rsidRPr="005341B5">
        <w:rPr>
          <w:rFonts w:ascii="Times New Roman" w:eastAsia="Times New Roman" w:hAnsi="Times New Roman" w:cs="Times New Roman"/>
          <w:bCs/>
          <w:sz w:val="24"/>
          <w:szCs w:val="24"/>
          <w:lang w:eastAsia="ru-RU"/>
        </w:rPr>
        <w:t>61</w:t>
      </w:r>
      <w:r w:rsidRPr="005341B5">
        <w:rPr>
          <w:rFonts w:ascii="Times New Roman" w:eastAsia="Times New Roman" w:hAnsi="Times New Roman" w:cs="Times New Roman"/>
          <w:bCs/>
          <w:sz w:val="24"/>
          <w:szCs w:val="24"/>
          <w:lang w:eastAsia="ru-RU"/>
        </w:rPr>
        <w:t xml:space="preserve">%). </w:t>
      </w:r>
    </w:p>
    <w:p w14:paraId="4636CBE7" w14:textId="77777777" w:rsidR="005B7892" w:rsidRPr="005341B5" w:rsidRDefault="005B7892" w:rsidP="004F7A09">
      <w:pPr>
        <w:shd w:val="clear" w:color="auto" w:fill="FFFFFF" w:themeFill="background1"/>
        <w:spacing w:after="0" w:line="240" w:lineRule="auto"/>
        <w:ind w:firstLine="708"/>
        <w:jc w:val="both"/>
        <w:rPr>
          <w:rFonts w:ascii="Times New Roman" w:eastAsia="Times New Roman" w:hAnsi="Times New Roman" w:cs="Times New Roman"/>
          <w:bCs/>
          <w:iCs/>
          <w:sz w:val="24"/>
          <w:szCs w:val="24"/>
          <w:lang w:eastAsia="ru-RU"/>
        </w:rPr>
      </w:pPr>
      <w:r w:rsidRPr="005341B5">
        <w:rPr>
          <w:rFonts w:ascii="Times New Roman" w:eastAsia="Times New Roman" w:hAnsi="Times New Roman" w:cs="Times New Roman"/>
          <w:bCs/>
          <w:iCs/>
          <w:sz w:val="24"/>
          <w:szCs w:val="24"/>
          <w:lang w:eastAsia="ru-RU"/>
        </w:rPr>
        <w:t>Службой занятости использовался комплекс мер, способствовавших повышению конкурентоспособности и трудоустройству жителей сельской местности.</w:t>
      </w:r>
    </w:p>
    <w:p w14:paraId="3F392BBE" w14:textId="77777777" w:rsidR="005B7892" w:rsidRPr="005341B5" w:rsidRDefault="005B7892" w:rsidP="004F7A09">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Из числа граждан – жителей сельской местности:</w:t>
      </w:r>
    </w:p>
    <w:p w14:paraId="74DF93F5" w14:textId="77777777" w:rsidR="00CB21DB" w:rsidRPr="005341B5" w:rsidRDefault="005B7892" w:rsidP="004F7A09">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 </w:t>
      </w:r>
      <w:r w:rsidR="00CB21DB" w:rsidRPr="005341B5">
        <w:rPr>
          <w:rFonts w:ascii="Times New Roman" w:eastAsia="Times New Roman" w:hAnsi="Times New Roman" w:cs="Times New Roman"/>
          <w:sz w:val="24"/>
          <w:szCs w:val="24"/>
          <w:lang w:eastAsia="ru-RU"/>
        </w:rPr>
        <w:t xml:space="preserve">В отчетный период жители сельской местности дополнительно получили следующие меры поддержки в сфере занятости: </w:t>
      </w:r>
    </w:p>
    <w:p w14:paraId="403C0D1F" w14:textId="6C0B2C48" w:rsidR="00CB21DB" w:rsidRPr="005341B5" w:rsidRDefault="00CB21DB" w:rsidP="004F7A09">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 по профессиональной ориентации – </w:t>
      </w:r>
      <w:r w:rsidR="000B4086" w:rsidRPr="005341B5">
        <w:rPr>
          <w:rFonts w:ascii="Times New Roman" w:eastAsia="Times New Roman" w:hAnsi="Times New Roman" w:cs="Times New Roman"/>
          <w:sz w:val="24"/>
          <w:szCs w:val="24"/>
          <w:lang w:eastAsia="ru-RU"/>
        </w:rPr>
        <w:t>3</w:t>
      </w:r>
      <w:r w:rsidR="00022879" w:rsidRPr="005341B5">
        <w:rPr>
          <w:rFonts w:ascii="Times New Roman" w:eastAsia="Times New Roman" w:hAnsi="Times New Roman" w:cs="Times New Roman"/>
          <w:sz w:val="24"/>
          <w:szCs w:val="24"/>
          <w:lang w:eastAsia="ru-RU"/>
        </w:rPr>
        <w:t xml:space="preserve"> </w:t>
      </w:r>
      <w:r w:rsidR="000B4086" w:rsidRPr="005341B5">
        <w:rPr>
          <w:rFonts w:ascii="Times New Roman" w:eastAsia="Times New Roman" w:hAnsi="Times New Roman" w:cs="Times New Roman"/>
          <w:sz w:val="24"/>
          <w:szCs w:val="24"/>
          <w:lang w:eastAsia="ru-RU"/>
        </w:rPr>
        <w:t>200</w:t>
      </w:r>
      <w:r w:rsidRPr="005341B5">
        <w:rPr>
          <w:rFonts w:ascii="Times New Roman" w:eastAsia="Times New Roman" w:hAnsi="Times New Roman" w:cs="Times New Roman"/>
          <w:sz w:val="24"/>
          <w:szCs w:val="24"/>
          <w:lang w:eastAsia="ru-RU"/>
        </w:rPr>
        <w:t xml:space="preserve"> </w:t>
      </w:r>
      <w:r w:rsidR="004A3716" w:rsidRPr="005341B5">
        <w:rPr>
          <w:rFonts w:ascii="Times New Roman" w:eastAsia="Times New Roman" w:hAnsi="Times New Roman" w:cs="Times New Roman"/>
          <w:sz w:val="24"/>
          <w:szCs w:val="24"/>
          <w:lang w:eastAsia="ru-RU"/>
        </w:rPr>
        <w:t>человек</w:t>
      </w:r>
      <w:r w:rsidRPr="005341B5">
        <w:rPr>
          <w:rFonts w:ascii="Times New Roman" w:eastAsia="Times New Roman" w:hAnsi="Times New Roman" w:cs="Times New Roman"/>
          <w:sz w:val="24"/>
          <w:szCs w:val="24"/>
          <w:lang w:eastAsia="ru-RU"/>
        </w:rPr>
        <w:t xml:space="preserve">, из них в возрасте от 14 до 29 лет </w:t>
      </w:r>
      <w:r w:rsidRPr="005341B5">
        <w:rPr>
          <w:rFonts w:ascii="Times New Roman" w:eastAsia="Times New Roman" w:hAnsi="Times New Roman" w:cs="Times New Roman"/>
          <w:sz w:val="24"/>
          <w:szCs w:val="24"/>
          <w:lang w:eastAsia="ru-RU"/>
        </w:rPr>
        <w:br/>
      </w:r>
      <w:r w:rsidR="000B4086" w:rsidRPr="005341B5">
        <w:rPr>
          <w:rFonts w:ascii="Times New Roman" w:eastAsia="Times New Roman" w:hAnsi="Times New Roman" w:cs="Times New Roman"/>
          <w:sz w:val="24"/>
          <w:szCs w:val="24"/>
          <w:lang w:eastAsia="ru-RU"/>
        </w:rPr>
        <w:t xml:space="preserve"> 908</w:t>
      </w:r>
      <w:r w:rsidRPr="005341B5">
        <w:rPr>
          <w:rFonts w:ascii="Times New Roman" w:eastAsia="Times New Roman" w:hAnsi="Times New Roman" w:cs="Times New Roman"/>
          <w:sz w:val="24"/>
          <w:szCs w:val="24"/>
          <w:lang w:eastAsia="ru-RU"/>
        </w:rPr>
        <w:t xml:space="preserve"> человек;</w:t>
      </w:r>
    </w:p>
    <w:p w14:paraId="5AD0467C" w14:textId="076F55C9" w:rsidR="00CB21DB" w:rsidRPr="005341B5" w:rsidRDefault="00CB21DB" w:rsidP="004F7A09">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 по социальной адаптации на рынке труда – </w:t>
      </w:r>
      <w:r w:rsidR="000B4086" w:rsidRPr="005341B5">
        <w:rPr>
          <w:rFonts w:ascii="Times New Roman" w:eastAsia="Times New Roman" w:hAnsi="Times New Roman" w:cs="Times New Roman"/>
          <w:sz w:val="24"/>
          <w:szCs w:val="24"/>
          <w:lang w:eastAsia="ru-RU"/>
        </w:rPr>
        <w:t>698</w:t>
      </w:r>
      <w:r w:rsidRPr="005341B5">
        <w:rPr>
          <w:rFonts w:ascii="Times New Roman" w:eastAsia="Times New Roman" w:hAnsi="Times New Roman" w:cs="Times New Roman"/>
          <w:sz w:val="24"/>
          <w:szCs w:val="24"/>
          <w:lang w:eastAsia="ru-RU"/>
        </w:rPr>
        <w:t xml:space="preserve"> безработных </w:t>
      </w:r>
      <w:r w:rsidR="00E33692" w:rsidRPr="005341B5">
        <w:rPr>
          <w:rFonts w:ascii="Times New Roman" w:eastAsia="Times New Roman" w:hAnsi="Times New Roman" w:cs="Times New Roman"/>
          <w:sz w:val="24"/>
          <w:szCs w:val="24"/>
          <w:lang w:eastAsia="ru-RU"/>
        </w:rPr>
        <w:t xml:space="preserve"> и ищущих работу </w:t>
      </w:r>
      <w:r w:rsidRPr="005341B5">
        <w:rPr>
          <w:rFonts w:ascii="Times New Roman" w:eastAsia="Times New Roman" w:hAnsi="Times New Roman" w:cs="Times New Roman"/>
          <w:sz w:val="24"/>
          <w:szCs w:val="24"/>
          <w:lang w:eastAsia="ru-RU"/>
        </w:rPr>
        <w:t xml:space="preserve">граждан; </w:t>
      </w:r>
    </w:p>
    <w:p w14:paraId="5542E08E" w14:textId="4D7407F5" w:rsidR="00CB21DB" w:rsidRPr="005341B5" w:rsidRDefault="00CB21DB" w:rsidP="004F7A09">
      <w:pPr>
        <w:shd w:val="clear" w:color="auto" w:fill="FFFFFF" w:themeFill="background1"/>
        <w:spacing w:after="0" w:line="240" w:lineRule="auto"/>
        <w:ind w:firstLine="705"/>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по психологической поддержке –</w:t>
      </w:r>
      <w:r w:rsidR="00446487" w:rsidRPr="005341B5">
        <w:rPr>
          <w:rFonts w:ascii="Times New Roman" w:eastAsia="Times New Roman" w:hAnsi="Times New Roman" w:cs="Times New Roman"/>
          <w:sz w:val="24"/>
          <w:szCs w:val="24"/>
          <w:lang w:eastAsia="ru-RU"/>
        </w:rPr>
        <w:t xml:space="preserve"> 4</w:t>
      </w:r>
      <w:r w:rsidR="000B4086" w:rsidRPr="005341B5">
        <w:rPr>
          <w:rFonts w:ascii="Times New Roman" w:eastAsia="Times New Roman" w:hAnsi="Times New Roman" w:cs="Times New Roman"/>
          <w:sz w:val="24"/>
          <w:szCs w:val="24"/>
          <w:lang w:eastAsia="ru-RU"/>
        </w:rPr>
        <w:t>91</w:t>
      </w:r>
      <w:r w:rsidRPr="005341B5">
        <w:rPr>
          <w:rFonts w:ascii="Times New Roman" w:eastAsia="Times New Roman" w:hAnsi="Times New Roman" w:cs="Times New Roman"/>
          <w:sz w:val="24"/>
          <w:szCs w:val="24"/>
          <w:lang w:eastAsia="ru-RU"/>
        </w:rPr>
        <w:t xml:space="preserve"> безработны</w:t>
      </w:r>
      <w:r w:rsidR="000B4086" w:rsidRPr="005341B5">
        <w:rPr>
          <w:rFonts w:ascii="Times New Roman" w:eastAsia="Times New Roman" w:hAnsi="Times New Roman" w:cs="Times New Roman"/>
          <w:sz w:val="24"/>
          <w:szCs w:val="24"/>
          <w:lang w:eastAsia="ru-RU"/>
        </w:rPr>
        <w:t>й</w:t>
      </w:r>
      <w:r w:rsidRPr="005341B5">
        <w:rPr>
          <w:rFonts w:ascii="Times New Roman" w:eastAsia="Times New Roman" w:hAnsi="Times New Roman" w:cs="Times New Roman"/>
          <w:sz w:val="24"/>
          <w:szCs w:val="24"/>
          <w:lang w:eastAsia="ru-RU"/>
        </w:rPr>
        <w:t xml:space="preserve"> граждан</w:t>
      </w:r>
      <w:r w:rsidR="00446487" w:rsidRPr="005341B5">
        <w:rPr>
          <w:rFonts w:ascii="Times New Roman" w:eastAsia="Times New Roman" w:hAnsi="Times New Roman" w:cs="Times New Roman"/>
          <w:sz w:val="24"/>
          <w:szCs w:val="24"/>
          <w:lang w:eastAsia="ru-RU"/>
        </w:rPr>
        <w:t>ин</w:t>
      </w:r>
      <w:r w:rsidRPr="005341B5">
        <w:rPr>
          <w:rFonts w:ascii="Times New Roman" w:eastAsia="Times New Roman" w:hAnsi="Times New Roman" w:cs="Times New Roman"/>
          <w:sz w:val="24"/>
          <w:szCs w:val="24"/>
          <w:lang w:eastAsia="ru-RU"/>
        </w:rPr>
        <w:t>.</w:t>
      </w:r>
    </w:p>
    <w:p w14:paraId="2174DFD9" w14:textId="2650F925" w:rsidR="003343E2" w:rsidRPr="005341B5" w:rsidRDefault="003343E2" w:rsidP="004F7A09">
      <w:pPr>
        <w:shd w:val="clear" w:color="auto" w:fill="FFFFFF" w:themeFill="background1"/>
        <w:tabs>
          <w:tab w:val="left" w:pos="2835"/>
        </w:tabs>
        <w:spacing w:after="0" w:line="240" w:lineRule="auto"/>
        <w:ind w:firstLine="705"/>
        <w:jc w:val="both"/>
        <w:rPr>
          <w:rFonts w:ascii="Times New Roman" w:eastAsia="Times New Roman" w:hAnsi="Times New Roman" w:cs="Times New Roman"/>
          <w:bCs/>
          <w:iCs/>
          <w:sz w:val="24"/>
          <w:szCs w:val="24"/>
          <w:lang w:eastAsia="ru-RU"/>
        </w:rPr>
      </w:pPr>
      <w:r w:rsidRPr="005341B5">
        <w:rPr>
          <w:rFonts w:ascii="Times New Roman" w:eastAsia="Times New Roman" w:hAnsi="Times New Roman" w:cs="Times New Roman"/>
          <w:bCs/>
          <w:iCs/>
          <w:sz w:val="24"/>
          <w:szCs w:val="24"/>
          <w:lang w:eastAsia="ru-RU"/>
        </w:rPr>
        <w:t xml:space="preserve">- завершили профессиональное обучение </w:t>
      </w:r>
      <w:r w:rsidR="00022879" w:rsidRPr="005341B5">
        <w:rPr>
          <w:rFonts w:ascii="Times New Roman" w:eastAsia="Times New Roman" w:hAnsi="Times New Roman" w:cs="Times New Roman"/>
          <w:bCs/>
          <w:iCs/>
          <w:sz w:val="24"/>
          <w:szCs w:val="24"/>
          <w:lang w:eastAsia="ru-RU"/>
        </w:rPr>
        <w:t>1</w:t>
      </w:r>
      <w:r w:rsidR="000B4086" w:rsidRPr="005341B5">
        <w:rPr>
          <w:rFonts w:ascii="Times New Roman" w:eastAsia="Times New Roman" w:hAnsi="Times New Roman" w:cs="Times New Roman"/>
          <w:bCs/>
          <w:iCs/>
          <w:sz w:val="24"/>
          <w:szCs w:val="24"/>
          <w:lang w:eastAsia="ru-RU"/>
        </w:rPr>
        <w:t>30</w:t>
      </w:r>
      <w:r w:rsidRPr="005341B5">
        <w:rPr>
          <w:rFonts w:ascii="Times New Roman" w:eastAsia="Times New Roman" w:hAnsi="Times New Roman" w:cs="Times New Roman"/>
          <w:bCs/>
          <w:iCs/>
          <w:sz w:val="24"/>
          <w:szCs w:val="24"/>
          <w:lang w:eastAsia="ru-RU"/>
        </w:rPr>
        <w:t xml:space="preserve"> человек;</w:t>
      </w:r>
    </w:p>
    <w:p w14:paraId="417C7023" w14:textId="7CD35D4B" w:rsidR="00281043" w:rsidRPr="005341B5" w:rsidRDefault="004A3716" w:rsidP="004F7A09">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 </w:t>
      </w:r>
      <w:r w:rsidR="0000638B" w:rsidRPr="005341B5">
        <w:rPr>
          <w:rFonts w:ascii="Times New Roman" w:eastAsia="Times New Roman" w:hAnsi="Times New Roman" w:cs="Times New Roman"/>
          <w:sz w:val="24"/>
          <w:szCs w:val="24"/>
          <w:lang w:eastAsia="ru-RU"/>
        </w:rPr>
        <w:t xml:space="preserve">меры государственной поддержки по началу осуществления предпринимательской деятельности безработных граждан получили </w:t>
      </w:r>
      <w:r w:rsidR="000B4086" w:rsidRPr="005341B5">
        <w:rPr>
          <w:rFonts w:ascii="Times New Roman" w:eastAsia="Times New Roman" w:hAnsi="Times New Roman" w:cs="Times New Roman"/>
          <w:sz w:val="24"/>
          <w:szCs w:val="24"/>
          <w:lang w:eastAsia="ru-RU"/>
        </w:rPr>
        <w:t>37</w:t>
      </w:r>
      <w:r w:rsidR="0000638B" w:rsidRPr="005341B5">
        <w:rPr>
          <w:rFonts w:ascii="Times New Roman" w:eastAsia="Times New Roman" w:hAnsi="Times New Roman" w:cs="Times New Roman"/>
          <w:sz w:val="24"/>
          <w:szCs w:val="24"/>
          <w:lang w:eastAsia="ru-RU"/>
        </w:rPr>
        <w:t xml:space="preserve"> человек.</w:t>
      </w:r>
    </w:p>
    <w:p w14:paraId="32C6AA7D" w14:textId="2BA91607" w:rsidR="005B7892" w:rsidRPr="005341B5" w:rsidRDefault="005B7892" w:rsidP="004F7A09">
      <w:pPr>
        <w:shd w:val="clear" w:color="auto" w:fill="FFFFFF" w:themeFill="background1"/>
        <w:spacing w:after="0" w:line="240" w:lineRule="auto"/>
        <w:ind w:firstLine="705"/>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sz w:val="24"/>
          <w:szCs w:val="24"/>
          <w:lang w:eastAsia="ru-RU"/>
        </w:rPr>
        <w:t xml:space="preserve"> </w:t>
      </w:r>
      <w:r w:rsidRPr="005341B5">
        <w:rPr>
          <w:rFonts w:ascii="Times New Roman" w:eastAsia="Times New Roman" w:hAnsi="Times New Roman" w:cs="Times New Roman"/>
          <w:bCs/>
          <w:sz w:val="24"/>
          <w:szCs w:val="24"/>
          <w:lang w:eastAsia="ru-RU"/>
        </w:rPr>
        <w:t>Для информирования населения о ситуации с занятостью специалисты службы занятости выезжали в сельские поселения, проводили встречи с жителями, в том числе: с молодежью</w:t>
      </w:r>
      <w:r w:rsidR="00B15A4B" w:rsidRPr="005341B5">
        <w:rPr>
          <w:rFonts w:ascii="Times New Roman" w:eastAsia="Times New Roman" w:hAnsi="Times New Roman" w:cs="Times New Roman"/>
          <w:bCs/>
          <w:sz w:val="24"/>
          <w:szCs w:val="24"/>
          <w:lang w:eastAsia="ru-RU"/>
        </w:rPr>
        <w:t xml:space="preserve"> </w:t>
      </w:r>
      <w:r w:rsidRPr="005341B5">
        <w:rPr>
          <w:rFonts w:ascii="Times New Roman" w:eastAsia="Times New Roman" w:hAnsi="Times New Roman" w:cs="Times New Roman"/>
          <w:bCs/>
          <w:sz w:val="24"/>
          <w:szCs w:val="24"/>
          <w:lang w:eastAsia="ru-RU"/>
        </w:rPr>
        <w:t>в школах, осуществляли приемы граждан, ищущих работу.</w:t>
      </w:r>
    </w:p>
    <w:p w14:paraId="0A873DA1" w14:textId="77777777" w:rsidR="005B7892" w:rsidRPr="005341B5" w:rsidRDefault="005B7892" w:rsidP="004F7A09">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Информирование жителей сельской местности осуществлялось также через средства массовой информации (далее - СМИ).</w:t>
      </w:r>
    </w:p>
    <w:p w14:paraId="0153F028" w14:textId="77777777" w:rsidR="005B7892" w:rsidRPr="005341B5" w:rsidRDefault="005B7892" w:rsidP="004F7A09">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Вовлечение в организуемые службой занятости мероприятия по снижению социальной напряженности на рынке труда сельских поселений, позволило повысить мотивацию сельских жителей к труду и поддержать их материально в период временного отсутствия работы.</w:t>
      </w:r>
    </w:p>
    <w:p w14:paraId="0C30D785" w14:textId="27629CD3" w:rsidR="005B7892" w:rsidRPr="005341B5" w:rsidRDefault="005B7892" w:rsidP="004F7A09">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На 01.</w:t>
      </w:r>
      <w:r w:rsidR="000B4086" w:rsidRPr="005341B5">
        <w:rPr>
          <w:rFonts w:ascii="Times New Roman" w:eastAsia="Times New Roman" w:hAnsi="Times New Roman" w:cs="Times New Roman"/>
          <w:bCs/>
          <w:sz w:val="24"/>
          <w:szCs w:val="24"/>
          <w:lang w:eastAsia="ru-RU"/>
        </w:rPr>
        <w:t>10</w:t>
      </w:r>
      <w:r w:rsidRPr="005341B5">
        <w:rPr>
          <w:rFonts w:ascii="Times New Roman" w:eastAsia="Times New Roman" w:hAnsi="Times New Roman" w:cs="Times New Roman"/>
          <w:bCs/>
          <w:sz w:val="24"/>
          <w:szCs w:val="24"/>
          <w:lang w:eastAsia="ru-RU"/>
        </w:rPr>
        <w:t>.202</w:t>
      </w:r>
      <w:r w:rsidR="008E57F1" w:rsidRPr="005341B5">
        <w:rPr>
          <w:rFonts w:ascii="Times New Roman" w:eastAsia="Times New Roman" w:hAnsi="Times New Roman" w:cs="Times New Roman"/>
          <w:bCs/>
          <w:sz w:val="24"/>
          <w:szCs w:val="24"/>
          <w:lang w:eastAsia="ru-RU"/>
        </w:rPr>
        <w:t>6</w:t>
      </w:r>
      <w:r w:rsidRPr="005341B5">
        <w:rPr>
          <w:rFonts w:ascii="Times New Roman" w:eastAsia="Times New Roman" w:hAnsi="Times New Roman" w:cs="Times New Roman"/>
          <w:bCs/>
          <w:sz w:val="24"/>
          <w:szCs w:val="24"/>
          <w:lang w:eastAsia="ru-RU"/>
        </w:rPr>
        <w:t>:</w:t>
      </w:r>
    </w:p>
    <w:p w14:paraId="00538B8E" w14:textId="7DB5FAB4" w:rsidR="00CF3038" w:rsidRPr="005341B5" w:rsidRDefault="00CF3038" w:rsidP="004F7A09">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«банке» вакансий службы занятости находилось 1</w:t>
      </w:r>
      <w:r w:rsidR="00C04855" w:rsidRPr="005341B5">
        <w:rPr>
          <w:rFonts w:ascii="Times New Roman" w:eastAsia="Times New Roman" w:hAnsi="Times New Roman" w:cs="Times New Roman"/>
          <w:bCs/>
          <w:sz w:val="24"/>
          <w:szCs w:val="24"/>
          <w:lang w:eastAsia="ru-RU"/>
        </w:rPr>
        <w:t>,</w:t>
      </w:r>
      <w:r w:rsidR="00122C91" w:rsidRPr="005341B5">
        <w:rPr>
          <w:rFonts w:ascii="Times New Roman" w:eastAsia="Times New Roman" w:hAnsi="Times New Roman" w:cs="Times New Roman"/>
          <w:bCs/>
          <w:sz w:val="24"/>
          <w:szCs w:val="24"/>
          <w:lang w:eastAsia="ru-RU"/>
        </w:rPr>
        <w:t>5</w:t>
      </w:r>
      <w:r w:rsidR="00C04855" w:rsidRPr="005341B5">
        <w:rPr>
          <w:rFonts w:ascii="Times New Roman" w:eastAsia="Times New Roman" w:hAnsi="Times New Roman" w:cs="Times New Roman"/>
          <w:bCs/>
          <w:sz w:val="24"/>
          <w:szCs w:val="24"/>
          <w:lang w:eastAsia="ru-RU"/>
        </w:rPr>
        <w:t xml:space="preserve"> тыс. </w:t>
      </w:r>
      <w:r w:rsidRPr="005341B5">
        <w:rPr>
          <w:rFonts w:ascii="Times New Roman" w:eastAsia="Times New Roman" w:hAnsi="Times New Roman" w:cs="Times New Roman"/>
          <w:bCs/>
          <w:sz w:val="24"/>
          <w:szCs w:val="24"/>
          <w:lang w:eastAsia="ru-RU"/>
        </w:rPr>
        <w:t>ваканси</w:t>
      </w:r>
      <w:r w:rsidR="009D08E7" w:rsidRPr="005341B5">
        <w:rPr>
          <w:rFonts w:ascii="Times New Roman" w:eastAsia="Times New Roman" w:hAnsi="Times New Roman" w:cs="Times New Roman"/>
          <w:bCs/>
          <w:sz w:val="24"/>
          <w:szCs w:val="24"/>
          <w:lang w:eastAsia="ru-RU"/>
        </w:rPr>
        <w:t>й</w:t>
      </w:r>
      <w:r w:rsidRPr="005341B5">
        <w:rPr>
          <w:rFonts w:ascii="Times New Roman" w:eastAsia="Times New Roman" w:hAnsi="Times New Roman" w:cs="Times New Roman"/>
          <w:bCs/>
          <w:sz w:val="24"/>
          <w:szCs w:val="24"/>
          <w:lang w:eastAsia="ru-RU"/>
        </w:rPr>
        <w:t xml:space="preserve">, предоставленных предприятиями </w:t>
      </w:r>
      <w:r w:rsidR="008E57F1" w:rsidRPr="005341B5">
        <w:rPr>
          <w:rFonts w:ascii="Times New Roman" w:eastAsia="Times New Roman" w:hAnsi="Times New Roman" w:cs="Times New Roman"/>
          <w:bCs/>
          <w:sz w:val="24"/>
          <w:szCs w:val="24"/>
          <w:lang w:eastAsia="ru-RU"/>
        </w:rPr>
        <w:t>агропромышленного комплекса (</w:t>
      </w:r>
      <w:r w:rsidR="00122C91" w:rsidRPr="005341B5">
        <w:rPr>
          <w:rFonts w:ascii="Times New Roman" w:eastAsia="Times New Roman" w:hAnsi="Times New Roman" w:cs="Times New Roman"/>
          <w:bCs/>
          <w:sz w:val="24"/>
          <w:szCs w:val="24"/>
          <w:lang w:eastAsia="ru-RU"/>
        </w:rPr>
        <w:t>1</w:t>
      </w:r>
      <w:r w:rsidRPr="005341B5">
        <w:rPr>
          <w:rFonts w:ascii="Times New Roman" w:eastAsia="Times New Roman" w:hAnsi="Times New Roman" w:cs="Times New Roman"/>
          <w:bCs/>
          <w:sz w:val="24"/>
          <w:szCs w:val="24"/>
          <w:lang w:eastAsia="ru-RU"/>
        </w:rPr>
        <w:t>% от общего количества вакансий);</w:t>
      </w:r>
    </w:p>
    <w:p w14:paraId="5A0D9D40" w14:textId="4F936CE7" w:rsidR="005B7892" w:rsidRPr="005341B5" w:rsidRDefault="005B7892" w:rsidP="004F7A09">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на учете состояли </w:t>
      </w:r>
      <w:r w:rsidR="000B4086" w:rsidRPr="005341B5">
        <w:rPr>
          <w:rFonts w:ascii="Times New Roman" w:eastAsia="Times New Roman" w:hAnsi="Times New Roman" w:cs="Times New Roman"/>
          <w:bCs/>
          <w:sz w:val="24"/>
          <w:szCs w:val="24"/>
          <w:lang w:eastAsia="ru-RU"/>
        </w:rPr>
        <w:t>5</w:t>
      </w:r>
      <w:r w:rsidR="00122C91" w:rsidRPr="005341B5">
        <w:rPr>
          <w:rFonts w:ascii="Times New Roman" w:eastAsia="Times New Roman" w:hAnsi="Times New Roman" w:cs="Times New Roman"/>
          <w:bCs/>
          <w:sz w:val="24"/>
          <w:szCs w:val="24"/>
          <w:lang w:eastAsia="ru-RU"/>
        </w:rPr>
        <w:t>1</w:t>
      </w:r>
      <w:r w:rsidR="000B4086" w:rsidRPr="005341B5">
        <w:rPr>
          <w:rFonts w:ascii="Times New Roman" w:eastAsia="Times New Roman" w:hAnsi="Times New Roman" w:cs="Times New Roman"/>
          <w:bCs/>
          <w:sz w:val="24"/>
          <w:szCs w:val="24"/>
          <w:lang w:eastAsia="ru-RU"/>
        </w:rPr>
        <w:t>2</w:t>
      </w:r>
      <w:r w:rsidR="00C04855" w:rsidRPr="005341B5">
        <w:rPr>
          <w:rFonts w:ascii="Times New Roman" w:eastAsia="Times New Roman" w:hAnsi="Times New Roman" w:cs="Times New Roman"/>
          <w:bCs/>
          <w:sz w:val="24"/>
          <w:szCs w:val="24"/>
          <w:lang w:eastAsia="ru-RU"/>
        </w:rPr>
        <w:t xml:space="preserve"> безработных </w:t>
      </w:r>
      <w:r w:rsidRPr="005341B5">
        <w:rPr>
          <w:rFonts w:ascii="Times New Roman" w:eastAsia="Times New Roman" w:hAnsi="Times New Roman" w:cs="Times New Roman"/>
          <w:bCs/>
          <w:sz w:val="24"/>
          <w:szCs w:val="24"/>
          <w:lang w:eastAsia="ru-RU"/>
        </w:rPr>
        <w:t>граждан, проживающих в сельской местности                     (</w:t>
      </w:r>
      <w:r w:rsidR="008E57F1" w:rsidRPr="005341B5">
        <w:rPr>
          <w:rFonts w:ascii="Times New Roman" w:eastAsia="Times New Roman" w:hAnsi="Times New Roman" w:cs="Times New Roman"/>
          <w:bCs/>
          <w:sz w:val="24"/>
          <w:szCs w:val="24"/>
          <w:lang w:eastAsia="ru-RU"/>
        </w:rPr>
        <w:t>54</w:t>
      </w:r>
      <w:r w:rsidR="003307E6" w:rsidRPr="005341B5">
        <w:rPr>
          <w:rFonts w:ascii="Times New Roman" w:eastAsia="Times New Roman" w:hAnsi="Times New Roman" w:cs="Times New Roman"/>
          <w:bCs/>
          <w:sz w:val="24"/>
          <w:szCs w:val="24"/>
          <w:lang w:eastAsia="ru-RU"/>
        </w:rPr>
        <w:t>9 ч</w:t>
      </w:r>
      <w:r w:rsidRPr="005341B5">
        <w:rPr>
          <w:rFonts w:ascii="Times New Roman" w:eastAsia="Times New Roman" w:hAnsi="Times New Roman" w:cs="Times New Roman"/>
          <w:bCs/>
          <w:sz w:val="24"/>
          <w:szCs w:val="24"/>
          <w:lang w:eastAsia="ru-RU"/>
        </w:rPr>
        <w:t>еловек</w:t>
      </w:r>
      <w:r w:rsidR="003307E6" w:rsidRPr="005341B5">
        <w:rPr>
          <w:rFonts w:ascii="Times New Roman" w:eastAsia="Times New Roman" w:hAnsi="Times New Roman" w:cs="Times New Roman"/>
          <w:bCs/>
          <w:sz w:val="24"/>
          <w:szCs w:val="24"/>
          <w:lang w:eastAsia="ru-RU"/>
        </w:rPr>
        <w:t xml:space="preserve">а в </w:t>
      </w:r>
      <w:r w:rsidRPr="005341B5">
        <w:rPr>
          <w:rFonts w:ascii="Times New Roman" w:eastAsia="Times New Roman" w:hAnsi="Times New Roman" w:cs="Times New Roman"/>
          <w:bCs/>
          <w:sz w:val="24"/>
          <w:szCs w:val="24"/>
          <w:lang w:eastAsia="ru-RU"/>
        </w:rPr>
        <w:t>начале 202</w:t>
      </w:r>
      <w:r w:rsidR="008E57F1" w:rsidRPr="005341B5">
        <w:rPr>
          <w:rFonts w:ascii="Times New Roman" w:eastAsia="Times New Roman" w:hAnsi="Times New Roman" w:cs="Times New Roman"/>
          <w:bCs/>
          <w:sz w:val="24"/>
          <w:szCs w:val="24"/>
          <w:lang w:eastAsia="ru-RU"/>
        </w:rPr>
        <w:t>6</w:t>
      </w:r>
      <w:r w:rsidRPr="005341B5">
        <w:rPr>
          <w:rFonts w:ascii="Times New Roman" w:eastAsia="Times New Roman" w:hAnsi="Times New Roman" w:cs="Times New Roman"/>
          <w:bCs/>
          <w:sz w:val="24"/>
          <w:szCs w:val="24"/>
          <w:lang w:eastAsia="ru-RU"/>
        </w:rPr>
        <w:t xml:space="preserve"> года).</w:t>
      </w:r>
    </w:p>
    <w:p w14:paraId="4E16363A" w14:textId="77777777" w:rsidR="00DC202C" w:rsidRPr="005341B5" w:rsidRDefault="00DC202C" w:rsidP="004F7A09">
      <w:pPr>
        <w:shd w:val="clear" w:color="auto" w:fill="FFFFFF" w:themeFill="background1"/>
        <w:spacing w:after="0" w:line="240" w:lineRule="auto"/>
        <w:ind w:firstLine="709"/>
        <w:jc w:val="center"/>
        <w:rPr>
          <w:rFonts w:ascii="Times New Roman" w:eastAsia="Times New Roman" w:hAnsi="Times New Roman" w:cs="Times New Roman"/>
          <w:b/>
          <w:bCs/>
          <w:sz w:val="24"/>
          <w:szCs w:val="24"/>
          <w:lang w:eastAsia="ru-RU"/>
        </w:rPr>
      </w:pPr>
    </w:p>
    <w:p w14:paraId="1EA1F519" w14:textId="77777777" w:rsidR="004118DF" w:rsidRPr="005341B5" w:rsidRDefault="004118DF" w:rsidP="004F7A09">
      <w:pPr>
        <w:shd w:val="clear" w:color="auto" w:fill="FFFFFF" w:themeFill="background1"/>
        <w:spacing w:after="0" w:line="240" w:lineRule="auto"/>
        <w:ind w:firstLine="709"/>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 xml:space="preserve">Занятость лиц, освобождённых из учреждений, </w:t>
      </w:r>
    </w:p>
    <w:p w14:paraId="464476A1" w14:textId="77777777" w:rsidR="004118DF" w:rsidRPr="005341B5" w:rsidRDefault="004118DF" w:rsidP="004F7A09">
      <w:pPr>
        <w:shd w:val="clear" w:color="auto" w:fill="FFFFFF" w:themeFill="background1"/>
        <w:spacing w:after="0" w:line="240" w:lineRule="auto"/>
        <w:ind w:firstLine="709"/>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исполняющих наказание в виде лишения свободы</w:t>
      </w:r>
    </w:p>
    <w:p w14:paraId="7FF39001" w14:textId="77777777" w:rsidR="00EB0249" w:rsidRPr="005341B5" w:rsidRDefault="00EB0249" w:rsidP="004F7A09">
      <w:pPr>
        <w:shd w:val="clear" w:color="auto" w:fill="FFFFFF" w:themeFill="background1"/>
        <w:spacing w:after="0" w:line="240" w:lineRule="auto"/>
        <w:ind w:firstLine="709"/>
        <w:jc w:val="center"/>
        <w:rPr>
          <w:rFonts w:ascii="Times New Roman" w:eastAsia="Times New Roman" w:hAnsi="Times New Roman" w:cs="Times New Roman"/>
          <w:b/>
          <w:bCs/>
          <w:color w:val="002060"/>
          <w:sz w:val="16"/>
          <w:szCs w:val="16"/>
          <w:lang w:eastAsia="ru-RU"/>
        </w:rPr>
      </w:pPr>
    </w:p>
    <w:p w14:paraId="16467B16" w14:textId="3D09C55E" w:rsidR="0000638B" w:rsidRPr="005341B5" w:rsidRDefault="006C1AF8"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службу занятости обратились 61</w:t>
      </w:r>
      <w:r w:rsidR="0000638B" w:rsidRPr="005341B5">
        <w:rPr>
          <w:rFonts w:ascii="Times New Roman" w:eastAsia="Times New Roman" w:hAnsi="Times New Roman" w:cs="Times New Roman"/>
          <w:bCs/>
          <w:sz w:val="24"/>
          <w:szCs w:val="24"/>
          <w:lang w:eastAsia="ru-RU"/>
        </w:rPr>
        <w:t xml:space="preserve"> человек, освобождённых из учреждений, исполняющих наказание в виде лишения свободы, </w:t>
      </w:r>
      <w:r w:rsidRPr="005341B5">
        <w:rPr>
          <w:rFonts w:ascii="Times New Roman" w:eastAsia="Times New Roman" w:hAnsi="Times New Roman" w:cs="Times New Roman"/>
          <w:bCs/>
          <w:sz w:val="24"/>
          <w:szCs w:val="24"/>
          <w:lang w:eastAsia="ru-RU"/>
        </w:rPr>
        <w:t>26</w:t>
      </w:r>
      <w:r w:rsidR="0000638B" w:rsidRPr="005341B5">
        <w:rPr>
          <w:rFonts w:ascii="Times New Roman" w:eastAsia="Times New Roman" w:hAnsi="Times New Roman" w:cs="Times New Roman"/>
          <w:bCs/>
          <w:sz w:val="24"/>
          <w:szCs w:val="24"/>
          <w:lang w:eastAsia="ru-RU"/>
        </w:rPr>
        <w:t xml:space="preserve"> человек трудоустроено.</w:t>
      </w:r>
    </w:p>
    <w:p w14:paraId="28ECAF12" w14:textId="77777777"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Работа по содействию трудоустройству лиц, освобождённых из учреждений, исполняющих наказание в виде лишения свободы, службой занятости начинается ещё до их освобождения. Ведётся переписка с администрациями исправительных учреждений, в которых отбывают наказание граждане, имеющие регистрацию в районах Ленинградской области.</w:t>
      </w:r>
    </w:p>
    <w:p w14:paraId="1B05023C" w14:textId="77777777"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По запросам администраций исправительных учреждений специалисты ГКУ ЦЗН ЛО представляют сведения о вакансиях по имеющимся у граждан профессиям либо перечни вакансий, не требующих квалификации, а также информацию о возможности трудоустройства на общественные и временные работы. </w:t>
      </w:r>
    </w:p>
    <w:p w14:paraId="2A337038" w14:textId="77777777"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Граждане, из числа освобождённых из учреждений, исполняющих наказание в виде лишения свободы, получили следующие меры поддержки в сфере занятости:</w:t>
      </w:r>
    </w:p>
    <w:p w14:paraId="1264E592" w14:textId="0A353AC6"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по организации временного трудоустройства граждан, испытывающих трудности в поиске работы – </w:t>
      </w:r>
      <w:r w:rsidR="006C1AF8" w:rsidRPr="005341B5">
        <w:rPr>
          <w:rFonts w:ascii="Times New Roman" w:eastAsia="Times New Roman" w:hAnsi="Times New Roman" w:cs="Times New Roman"/>
          <w:bCs/>
          <w:sz w:val="24"/>
          <w:szCs w:val="24"/>
          <w:lang w:eastAsia="ru-RU"/>
        </w:rPr>
        <w:t>2</w:t>
      </w:r>
      <w:r w:rsidRPr="005341B5">
        <w:rPr>
          <w:rFonts w:ascii="Times New Roman" w:eastAsia="Times New Roman" w:hAnsi="Times New Roman" w:cs="Times New Roman"/>
          <w:bCs/>
          <w:sz w:val="24"/>
          <w:szCs w:val="24"/>
          <w:lang w:eastAsia="ru-RU"/>
        </w:rPr>
        <w:t xml:space="preserve"> человек</w:t>
      </w:r>
      <w:r w:rsidR="006C1AF8" w:rsidRPr="005341B5">
        <w:rPr>
          <w:rFonts w:ascii="Times New Roman" w:eastAsia="Times New Roman" w:hAnsi="Times New Roman" w:cs="Times New Roman"/>
          <w:bCs/>
          <w:sz w:val="24"/>
          <w:szCs w:val="24"/>
          <w:lang w:eastAsia="ru-RU"/>
        </w:rPr>
        <w:t>а</w:t>
      </w:r>
      <w:r w:rsidRPr="005341B5">
        <w:rPr>
          <w:rFonts w:ascii="Times New Roman" w:eastAsia="Times New Roman" w:hAnsi="Times New Roman" w:cs="Times New Roman"/>
          <w:bCs/>
          <w:sz w:val="24"/>
          <w:szCs w:val="24"/>
          <w:lang w:eastAsia="ru-RU"/>
        </w:rPr>
        <w:t>;</w:t>
      </w:r>
    </w:p>
    <w:p w14:paraId="43C7C19E" w14:textId="35E2ADEB"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по психологической поддержке – 1</w:t>
      </w:r>
      <w:r w:rsidR="006C1AF8" w:rsidRPr="005341B5">
        <w:rPr>
          <w:rFonts w:ascii="Times New Roman" w:eastAsia="Times New Roman" w:hAnsi="Times New Roman" w:cs="Times New Roman"/>
          <w:bCs/>
          <w:sz w:val="24"/>
          <w:szCs w:val="24"/>
          <w:lang w:eastAsia="ru-RU"/>
        </w:rPr>
        <w:t>5</w:t>
      </w:r>
      <w:r w:rsidRPr="005341B5">
        <w:rPr>
          <w:rFonts w:ascii="Times New Roman" w:eastAsia="Times New Roman" w:hAnsi="Times New Roman" w:cs="Times New Roman"/>
          <w:bCs/>
          <w:sz w:val="24"/>
          <w:szCs w:val="24"/>
          <w:lang w:eastAsia="ru-RU"/>
        </w:rPr>
        <w:t xml:space="preserve"> человек;</w:t>
      </w:r>
    </w:p>
    <w:p w14:paraId="615BB159" w14:textId="03B3CB3A"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по социальной адаптации – </w:t>
      </w:r>
      <w:r w:rsidR="006C1AF8" w:rsidRPr="005341B5">
        <w:rPr>
          <w:rFonts w:ascii="Times New Roman" w:eastAsia="Times New Roman" w:hAnsi="Times New Roman" w:cs="Times New Roman"/>
          <w:bCs/>
          <w:sz w:val="24"/>
          <w:szCs w:val="24"/>
          <w:lang w:eastAsia="ru-RU"/>
        </w:rPr>
        <w:t>21</w:t>
      </w:r>
      <w:r w:rsidRPr="005341B5">
        <w:rPr>
          <w:rFonts w:ascii="Times New Roman" w:eastAsia="Times New Roman" w:hAnsi="Times New Roman" w:cs="Times New Roman"/>
          <w:bCs/>
          <w:sz w:val="24"/>
          <w:szCs w:val="24"/>
          <w:lang w:eastAsia="ru-RU"/>
        </w:rPr>
        <w:t xml:space="preserve"> человек;</w:t>
      </w:r>
    </w:p>
    <w:p w14:paraId="15AF9334" w14:textId="0BDD6409"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по профессиональной ориентации – 3</w:t>
      </w:r>
      <w:r w:rsidR="006C1AF8" w:rsidRPr="005341B5">
        <w:rPr>
          <w:rFonts w:ascii="Times New Roman" w:eastAsia="Times New Roman" w:hAnsi="Times New Roman" w:cs="Times New Roman"/>
          <w:bCs/>
          <w:sz w:val="24"/>
          <w:szCs w:val="24"/>
          <w:lang w:eastAsia="ru-RU"/>
        </w:rPr>
        <w:t>4</w:t>
      </w:r>
      <w:r w:rsidRPr="005341B5">
        <w:rPr>
          <w:rFonts w:ascii="Times New Roman" w:eastAsia="Times New Roman" w:hAnsi="Times New Roman" w:cs="Times New Roman"/>
          <w:bCs/>
          <w:sz w:val="24"/>
          <w:szCs w:val="24"/>
          <w:lang w:eastAsia="ru-RU"/>
        </w:rPr>
        <w:t xml:space="preserve"> человек</w:t>
      </w:r>
      <w:r w:rsidR="006C1AF8" w:rsidRPr="005341B5">
        <w:rPr>
          <w:rFonts w:ascii="Times New Roman" w:eastAsia="Times New Roman" w:hAnsi="Times New Roman" w:cs="Times New Roman"/>
          <w:bCs/>
          <w:sz w:val="24"/>
          <w:szCs w:val="24"/>
          <w:lang w:eastAsia="ru-RU"/>
        </w:rPr>
        <w:t>а</w:t>
      </w:r>
      <w:r w:rsidRPr="005341B5">
        <w:rPr>
          <w:rFonts w:ascii="Times New Roman" w:eastAsia="Times New Roman" w:hAnsi="Times New Roman" w:cs="Times New Roman"/>
          <w:bCs/>
          <w:sz w:val="24"/>
          <w:szCs w:val="24"/>
          <w:lang w:eastAsia="ru-RU"/>
        </w:rPr>
        <w:t>.</w:t>
      </w:r>
    </w:p>
    <w:p w14:paraId="0BAEECA3" w14:textId="10ACFEFC"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рамках Соглашения о сотрудничестве комитета и Управления Федеральной службы исполнения наказания России по Санкт-Петербургу и Ленинградской области по содействию занятости лиц, подлежащих освобождению и освободившихся из учреждений, исполняющих наказание в виде лишения свободы, с начала 2026 года специалисты ГКУ ЦЗН ЛО провели 1</w:t>
      </w:r>
      <w:r w:rsidR="00736355" w:rsidRPr="005341B5">
        <w:rPr>
          <w:rFonts w:ascii="Times New Roman" w:eastAsia="Times New Roman" w:hAnsi="Times New Roman" w:cs="Times New Roman"/>
          <w:bCs/>
          <w:sz w:val="24"/>
          <w:szCs w:val="24"/>
          <w:lang w:eastAsia="ru-RU"/>
        </w:rPr>
        <w:t>9</w:t>
      </w:r>
      <w:r w:rsidRPr="005341B5">
        <w:rPr>
          <w:rFonts w:ascii="Times New Roman" w:eastAsia="Times New Roman" w:hAnsi="Times New Roman" w:cs="Times New Roman"/>
          <w:bCs/>
          <w:sz w:val="24"/>
          <w:szCs w:val="24"/>
          <w:lang w:eastAsia="ru-RU"/>
        </w:rPr>
        <w:t xml:space="preserve">  консультаций для осуждённых в исправительных учреждениях УФСИН России по г. Санкт-Петербургу и Ленинградской области. </w:t>
      </w:r>
    </w:p>
    <w:p w14:paraId="50B8EC46" w14:textId="77777777" w:rsidR="0000638B" w:rsidRPr="005341B5" w:rsidRDefault="0000638B" w:rsidP="0000638B">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Подлежащим освобождению 188 гражданам была предоставлена информация о состоянии рынка труда, наиболее востребованных профессиях на рынке труда, а также о предоставляемых службой занятости госуслугах.</w:t>
      </w:r>
    </w:p>
    <w:p w14:paraId="3D037B35" w14:textId="07E5ACFE" w:rsidR="00DF5635" w:rsidRPr="005341B5" w:rsidRDefault="0000638B" w:rsidP="0000638B">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Проведено </w:t>
      </w:r>
      <w:r w:rsidR="006C1AF8" w:rsidRPr="005341B5">
        <w:rPr>
          <w:rFonts w:ascii="Times New Roman" w:eastAsia="Times New Roman" w:hAnsi="Times New Roman" w:cs="Times New Roman"/>
          <w:bCs/>
          <w:sz w:val="24"/>
          <w:szCs w:val="24"/>
          <w:lang w:eastAsia="ru-RU"/>
        </w:rPr>
        <w:t>10</w:t>
      </w:r>
      <w:r w:rsidRPr="005341B5">
        <w:rPr>
          <w:rFonts w:ascii="Times New Roman" w:eastAsia="Times New Roman" w:hAnsi="Times New Roman" w:cs="Times New Roman"/>
          <w:bCs/>
          <w:sz w:val="24"/>
          <w:szCs w:val="24"/>
          <w:lang w:eastAsia="ru-RU"/>
        </w:rPr>
        <w:t xml:space="preserve"> выездных специализированных ярмарок вакансий для осужденных граждан в рамках «Закона о пробации в РФ».</w:t>
      </w:r>
    </w:p>
    <w:p w14:paraId="499A785F" w14:textId="77777777" w:rsidR="00DF5635" w:rsidRPr="005341B5" w:rsidRDefault="00DF5635" w:rsidP="004F7A09">
      <w:pPr>
        <w:shd w:val="clear" w:color="auto" w:fill="FFFFFF" w:themeFill="background1"/>
        <w:spacing w:after="0" w:line="240" w:lineRule="auto"/>
        <w:ind w:firstLine="709"/>
        <w:jc w:val="both"/>
        <w:rPr>
          <w:rFonts w:ascii="Times New Roman" w:eastAsia="Times New Roman" w:hAnsi="Times New Roman" w:cs="Times New Roman"/>
          <w:b/>
          <w:bCs/>
          <w:sz w:val="24"/>
          <w:szCs w:val="24"/>
          <w:lang w:eastAsia="ru-RU"/>
        </w:rPr>
      </w:pPr>
    </w:p>
    <w:p w14:paraId="17F041C1" w14:textId="77777777" w:rsidR="00AB4A3D" w:rsidRPr="005341B5" w:rsidRDefault="00AB4A3D" w:rsidP="004F7A09">
      <w:pPr>
        <w:shd w:val="clear" w:color="auto" w:fill="FFFFFF" w:themeFill="background1"/>
        <w:spacing w:after="0" w:line="240" w:lineRule="auto"/>
        <w:jc w:val="center"/>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 xml:space="preserve">Профессиональное обучение и дополнительное профессиональное образование </w:t>
      </w:r>
    </w:p>
    <w:p w14:paraId="7717492D" w14:textId="77777777" w:rsidR="00AB4A3D" w:rsidRPr="005341B5" w:rsidRDefault="00AB4A3D" w:rsidP="004F7A09">
      <w:pPr>
        <w:shd w:val="clear" w:color="auto" w:fill="FFFFFF" w:themeFill="background1"/>
        <w:spacing w:after="0" w:line="240" w:lineRule="auto"/>
        <w:jc w:val="center"/>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по направле</w:t>
      </w:r>
      <w:r w:rsidR="00642BE1" w:rsidRPr="005341B5">
        <w:rPr>
          <w:rFonts w:ascii="Times New Roman" w:eastAsia="Times New Roman" w:hAnsi="Times New Roman" w:cs="Times New Roman"/>
          <w:b/>
          <w:color w:val="002060"/>
          <w:sz w:val="24"/>
          <w:szCs w:val="24"/>
          <w:lang w:eastAsia="ru-RU"/>
        </w:rPr>
        <w:t xml:space="preserve">нию службы занятости населения </w:t>
      </w:r>
    </w:p>
    <w:p w14:paraId="535F28CD" w14:textId="77777777" w:rsidR="009E5D22" w:rsidRPr="005341B5" w:rsidRDefault="009E5D22" w:rsidP="004F7A09">
      <w:pPr>
        <w:shd w:val="clear" w:color="auto" w:fill="FFFFFF" w:themeFill="background1"/>
        <w:spacing w:after="0" w:line="240" w:lineRule="auto"/>
        <w:jc w:val="center"/>
        <w:rPr>
          <w:rFonts w:ascii="Times New Roman" w:eastAsia="Times New Roman" w:hAnsi="Times New Roman" w:cs="Times New Roman"/>
          <w:sz w:val="16"/>
          <w:szCs w:val="16"/>
          <w:lang w:eastAsia="ru-RU"/>
        </w:rPr>
      </w:pPr>
    </w:p>
    <w:p w14:paraId="077F4796"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За 9 месяцев 2026 года прошли профессиональное обучение и получили дополнительное профессиональное образование (далее – профессиональное обучение) по направлению службы занятости 229 безработных граждан в рамках государственного задания, установленного  ГАОУ ДО ЛО «ЦОПП «Профстандарт».</w:t>
      </w:r>
    </w:p>
    <w:p w14:paraId="38E9FC57"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рамках исполнения государственного социального заказа в соответствии с социальным сертификатом</w:t>
      </w:r>
      <w:r w:rsidRPr="005341B5">
        <w:t xml:space="preserve"> </w:t>
      </w:r>
      <w:r w:rsidRPr="005341B5">
        <w:rPr>
          <w:rFonts w:ascii="Times New Roman" w:eastAsia="Calibri" w:hAnsi="Times New Roman" w:cs="Times New Roman"/>
          <w:sz w:val="24"/>
          <w:szCs w:val="24"/>
        </w:rPr>
        <w:t>сформирован реестр исполнителей госуслуги на 2026 год, в который по результатам проведенного отбора вошли 25 организаций, осуществляющих образовательную деятельность, из них: 7 организаций Санкт-Петербурга, 18 организаций из Ленинградской области, среди которых 14 коммерческих организаций, 7 некоммерческих организаций, 4 государственных учреждений. В отчетный период приступило к обучению по социальным сертификатам 127 человек, из них: 45 безработных граждан (44 человека завершили обучение), 82 участника специальной военной операции (64 человека завершили обучение).</w:t>
      </w:r>
    </w:p>
    <w:p w14:paraId="03826DF3"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Граждане, из числа безработных, выбирали для обучения следующие программы: «Водитель категории Д, С и Е», «Электросварщик ручной сварки», «Машинист экскаватора»,  «Водитель погрузчика», «Охранник», «Бухгалтер», «Кадровое делопроизводство», «Программист»,  «Тракторист», «Руководитель малого и среднего бизнеса» и др.</w:t>
      </w:r>
    </w:p>
    <w:p w14:paraId="3DC0BCAC"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На обучение по рабочим профессиям направлено</w:t>
      </w:r>
      <w:r w:rsidRPr="005341B5">
        <w:rPr>
          <w:sz w:val="28"/>
          <w:szCs w:val="28"/>
        </w:rPr>
        <w:t xml:space="preserve"> </w:t>
      </w:r>
      <w:r w:rsidRPr="005341B5">
        <w:rPr>
          <w:rFonts w:ascii="Times New Roman" w:eastAsia="Calibri" w:hAnsi="Times New Roman" w:cs="Times New Roman"/>
          <w:sz w:val="24"/>
          <w:szCs w:val="24"/>
        </w:rPr>
        <w:t>50 % человек от общего количества направленных на обучение.</w:t>
      </w:r>
    </w:p>
    <w:p w14:paraId="2612F192"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 xml:space="preserve">В 2026 году обучение отдельных категорий граждан осуществляется в рамках федерального проекта «Активные меры содействия занятости» национального проекта «Кадры» (далее – проект), организованное при содействии службы занятости четырмя федеральными операторами: </w:t>
      </w:r>
      <w:r w:rsidRPr="005341B5">
        <w:rPr>
          <w:rFonts w:ascii="Times New Roman" w:eastAsia="Calibri" w:hAnsi="Times New Roman" w:cs="Times New Roman"/>
          <w:sz w:val="24"/>
          <w:szCs w:val="24"/>
        </w:rPr>
        <w:lastRenderedPageBreak/>
        <w:t xml:space="preserve">ФГАОУВО «Национальный исследовательский Томский государственный университет», ФГБОУВО «Российская академия народного хозяйства  и государственной службы при Президенте Российской Федерации» и ФГБОУ ДПО «Институт развития профессионального образования», ФГБУ «ВНИИ труда» Минтруда России. В отчетный период приступило </w:t>
      </w:r>
      <w:r w:rsidRPr="005341B5">
        <w:rPr>
          <w:rFonts w:ascii="Times New Roman" w:eastAsia="Calibri" w:hAnsi="Times New Roman" w:cs="Times New Roman"/>
          <w:sz w:val="24"/>
          <w:szCs w:val="24"/>
        </w:rPr>
        <w:br/>
        <w:t xml:space="preserve">к обучению 2957 человек, завершили обучение 1869 человек. Граждане выбирали для обучения следующие программы: </w:t>
      </w:r>
      <w:r w:rsidRPr="005341B5">
        <w:rPr>
          <w:rFonts w:ascii="Times New Roman" w:eastAsia="Times New Roman" w:hAnsi="Times New Roman" w:cs="Times New Roman"/>
        </w:rPr>
        <w:t>1С программист; нейросети: работа с системами искусственного интеллекта; сварщик ручной дуговой сварки неплавящимся электродом в защитном газе; повар; программирование и эксплуатация станков с ЧПУ, фрезерная обработка; эффективная коммуникация медицинского работника: деонтологические  и психологические аспекты; Аналитик данных нового поколения: SQL, ИИ и Power BI; робототехника: программирование и интеграция в образование и др.</w:t>
      </w:r>
    </w:p>
    <w:p w14:paraId="3FCA34C6" w14:textId="77777777" w:rsidR="00736355" w:rsidRPr="005341B5" w:rsidRDefault="00736355" w:rsidP="00736355">
      <w:pPr>
        <w:pStyle w:val="41"/>
        <w:shd w:val="clear" w:color="auto" w:fill="auto"/>
        <w:tabs>
          <w:tab w:val="left" w:pos="1114"/>
        </w:tabs>
        <w:spacing w:line="240" w:lineRule="auto"/>
        <w:ind w:right="-3" w:firstLine="709"/>
        <w:jc w:val="both"/>
        <w:rPr>
          <w:rFonts w:eastAsia="Calibri"/>
          <w:sz w:val="24"/>
          <w:szCs w:val="24"/>
          <w:lang w:val="ru-RU" w:eastAsia="en-US"/>
        </w:rPr>
      </w:pPr>
      <w:r w:rsidRPr="005341B5">
        <w:rPr>
          <w:rFonts w:eastAsia="Calibri"/>
          <w:sz w:val="24"/>
          <w:szCs w:val="24"/>
          <w:lang w:val="ru-RU" w:eastAsia="en-US"/>
        </w:rPr>
        <w:t>В рамках мероприятия по опережающему обучению работников предприятий, находящихся под риском увольнения (в отношении которых проводятся мероприятия по высвобождению, работающих в режиме неполного рабочего времени, находящихся в состоянии простоя                         по инициативе работодателя), а также работников организаций (предприятий), осуществляющих реструктуризацию и (или) модернизацию производства, в соответствии с инвестиционными проектами, направленными на импортозамещение, направлено 706 работников от 10 предприятий (по состоянию на 01.10.2026 завершили обучение 573 человека).</w:t>
      </w:r>
    </w:p>
    <w:p w14:paraId="692BF210" w14:textId="4B575563" w:rsidR="00372F17" w:rsidRPr="005341B5" w:rsidRDefault="00736355" w:rsidP="00736355">
      <w:pPr>
        <w:pStyle w:val="41"/>
        <w:shd w:val="clear" w:color="auto" w:fill="FFFFFF" w:themeFill="background1"/>
        <w:tabs>
          <w:tab w:val="left" w:pos="1114"/>
        </w:tabs>
        <w:spacing w:line="240" w:lineRule="auto"/>
        <w:ind w:right="-3" w:firstLine="709"/>
        <w:jc w:val="both"/>
        <w:rPr>
          <w:rFonts w:eastAsia="Calibri"/>
          <w:sz w:val="24"/>
          <w:szCs w:val="24"/>
          <w:lang w:val="ru-RU" w:eastAsia="en-US"/>
        </w:rPr>
      </w:pPr>
      <w:r w:rsidRPr="005341B5">
        <w:rPr>
          <w:rFonts w:eastAsia="Calibri"/>
          <w:sz w:val="24"/>
          <w:szCs w:val="24"/>
          <w:lang w:val="ru-RU" w:eastAsia="en-US"/>
        </w:rPr>
        <w:t>На отчетный период в рамках мероприятий по обучению работников оборонно-промышленного комплекса в отбре на предоставление субсидии победили 6 предприятий для обучения 340 человек на общую сумму 9 294,4 тыс. рублей. На 01.10.2026 обучено 167 работников предприятий ОПК. Все работники, завершившие обучение, сохранили занятость</w:t>
      </w:r>
      <w:r w:rsidR="0000638B" w:rsidRPr="005341B5">
        <w:rPr>
          <w:rFonts w:eastAsia="Calibri"/>
          <w:sz w:val="24"/>
          <w:szCs w:val="24"/>
          <w:lang w:val="ru-RU" w:eastAsia="en-US"/>
        </w:rPr>
        <w:t>.</w:t>
      </w:r>
    </w:p>
    <w:p w14:paraId="5E85D3CC" w14:textId="77777777" w:rsidR="00BA4CCC" w:rsidRPr="005341B5" w:rsidRDefault="00BA4CCC" w:rsidP="004F7A09">
      <w:pPr>
        <w:pStyle w:val="41"/>
        <w:shd w:val="clear" w:color="auto" w:fill="FFFFFF" w:themeFill="background1"/>
        <w:tabs>
          <w:tab w:val="left" w:pos="1114"/>
        </w:tabs>
        <w:spacing w:line="240" w:lineRule="auto"/>
        <w:ind w:right="-3" w:firstLine="709"/>
        <w:jc w:val="both"/>
        <w:rPr>
          <w:rFonts w:eastAsia="Calibri"/>
          <w:sz w:val="24"/>
          <w:szCs w:val="24"/>
          <w:lang w:val="ru-RU" w:eastAsia="en-US"/>
        </w:rPr>
      </w:pPr>
    </w:p>
    <w:p w14:paraId="104575A1" w14:textId="70E80527" w:rsidR="00D52F9A" w:rsidRPr="005341B5" w:rsidRDefault="00432E3C" w:rsidP="001B1AE3">
      <w:pPr>
        <w:shd w:val="clear" w:color="auto" w:fill="FFFFFF" w:themeFill="background1"/>
        <w:spacing w:after="0" w:line="240" w:lineRule="auto"/>
        <w:ind w:firstLine="567"/>
        <w:jc w:val="center"/>
        <w:rPr>
          <w:rFonts w:ascii="Times New Roman" w:eastAsia="Times New Roman" w:hAnsi="Times New Roman" w:cs="Times New Roman"/>
          <w:b/>
          <w:bCs/>
          <w:sz w:val="24"/>
          <w:szCs w:val="24"/>
          <w:lang w:eastAsia="ru-RU"/>
        </w:rPr>
      </w:pPr>
      <w:r w:rsidRPr="005341B5">
        <w:rPr>
          <w:rFonts w:ascii="Times New Roman" w:eastAsia="Times New Roman" w:hAnsi="Times New Roman" w:cs="Times New Roman"/>
          <w:b/>
          <w:bCs/>
          <w:color w:val="002060"/>
          <w:sz w:val="24"/>
          <w:szCs w:val="24"/>
          <w:lang w:eastAsia="ru-RU"/>
        </w:rPr>
        <w:t>О</w:t>
      </w:r>
      <w:r w:rsidR="005855B6" w:rsidRPr="005341B5">
        <w:rPr>
          <w:rFonts w:ascii="Times New Roman" w:eastAsia="Times New Roman" w:hAnsi="Times New Roman" w:cs="Times New Roman"/>
          <w:b/>
          <w:bCs/>
          <w:color w:val="002060"/>
          <w:sz w:val="24"/>
          <w:szCs w:val="24"/>
          <w:lang w:eastAsia="ru-RU"/>
        </w:rPr>
        <w:t>рганизаци</w:t>
      </w:r>
      <w:r w:rsidRPr="005341B5">
        <w:rPr>
          <w:rFonts w:ascii="Times New Roman" w:eastAsia="Times New Roman" w:hAnsi="Times New Roman" w:cs="Times New Roman"/>
          <w:b/>
          <w:bCs/>
          <w:color w:val="002060"/>
          <w:sz w:val="24"/>
          <w:szCs w:val="24"/>
          <w:lang w:eastAsia="ru-RU"/>
        </w:rPr>
        <w:t>я</w:t>
      </w:r>
      <w:r w:rsidR="0051312D" w:rsidRPr="005341B5">
        <w:rPr>
          <w:rFonts w:ascii="Times New Roman" w:eastAsia="Times New Roman" w:hAnsi="Times New Roman" w:cs="Times New Roman"/>
          <w:b/>
          <w:bCs/>
          <w:color w:val="002060"/>
          <w:sz w:val="24"/>
          <w:szCs w:val="24"/>
          <w:lang w:eastAsia="ru-RU"/>
        </w:rPr>
        <w:t xml:space="preserve"> профессиональной ориентации граждан</w:t>
      </w:r>
      <w:r w:rsidR="0051312D" w:rsidRPr="005341B5">
        <w:rPr>
          <w:rFonts w:ascii="Times New Roman" w:eastAsia="Times New Roman" w:hAnsi="Times New Roman" w:cs="Times New Roman"/>
          <w:b/>
          <w:bCs/>
          <w:sz w:val="24"/>
          <w:szCs w:val="24"/>
          <w:lang w:eastAsia="ru-RU"/>
        </w:rPr>
        <w:t xml:space="preserve"> </w:t>
      </w:r>
      <w:r w:rsidR="005855B6" w:rsidRPr="005341B5">
        <w:rPr>
          <w:rFonts w:ascii="Times New Roman" w:eastAsia="Times New Roman" w:hAnsi="Times New Roman" w:cs="Times New Roman"/>
          <w:b/>
          <w:bCs/>
          <w:sz w:val="24"/>
          <w:szCs w:val="24"/>
          <w:lang w:eastAsia="ru-RU"/>
        </w:rPr>
        <w:br/>
      </w:r>
    </w:p>
    <w:p w14:paraId="29306BCB"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Пофориентация проводится в целях выбора сферы деятельности (профессии), трудоустройства, прохождения профессионального обучения и получения дополнительного образования.</w:t>
      </w:r>
    </w:p>
    <w:p w14:paraId="322697CB" w14:textId="41A40D6F" w:rsidR="009F2D18" w:rsidRPr="005341B5" w:rsidRDefault="00736355" w:rsidP="00736355">
      <w:pPr>
        <w:shd w:val="clear" w:color="auto" w:fill="FFFFFF" w:themeFill="background1"/>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За 9 месяцев 2026 года меру государственной поддержки по организации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(далее – профориентация) получили 19 964 гражданина, из которых 12 889 человек -граждане из числа молодежи в возрасте от 14 до 35 лет</w:t>
      </w:r>
      <w:r w:rsidR="0059481B" w:rsidRPr="005341B5">
        <w:rPr>
          <w:rFonts w:ascii="Times New Roman" w:eastAsia="Calibri" w:hAnsi="Times New Roman" w:cs="Times New Roman"/>
          <w:sz w:val="24"/>
          <w:szCs w:val="24"/>
        </w:rPr>
        <w:t xml:space="preserve">. </w:t>
      </w:r>
    </w:p>
    <w:p w14:paraId="7CA50EBA" w14:textId="77777777" w:rsidR="00CA1D1F" w:rsidRPr="005341B5" w:rsidRDefault="00CA1D1F" w:rsidP="004F7A09">
      <w:pPr>
        <w:shd w:val="clear" w:color="auto" w:fill="FFFFFF" w:themeFill="background1"/>
        <w:spacing w:after="0" w:line="240" w:lineRule="auto"/>
        <w:ind w:firstLine="567"/>
        <w:jc w:val="center"/>
        <w:rPr>
          <w:rFonts w:ascii="Times New Roman" w:eastAsia="Times New Roman" w:hAnsi="Times New Roman" w:cs="Times New Roman"/>
          <w:b/>
          <w:sz w:val="16"/>
          <w:szCs w:val="16"/>
          <w:lang w:eastAsia="ru-RU"/>
        </w:rPr>
      </w:pPr>
    </w:p>
    <w:p w14:paraId="50C523CC" w14:textId="77777777" w:rsidR="004B18F9" w:rsidRPr="005341B5" w:rsidRDefault="004B18F9" w:rsidP="004F7A09">
      <w:pPr>
        <w:shd w:val="clear" w:color="auto" w:fill="FFFFFF" w:themeFill="background1"/>
        <w:spacing w:after="0" w:line="240" w:lineRule="auto"/>
        <w:ind w:firstLine="567"/>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Профориентационные мероприятия</w:t>
      </w:r>
    </w:p>
    <w:p w14:paraId="3B438A02"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 целях содействия профильному и профессиональному самоопределению молодежи, формирования кадрового потенциала Ленинградской области и повышения максимального охвата практико-ориентированными формами профориентационной работы, службой занятости населения продолжется деятельность по организации и проведению профориентационных мероприятий, в том числе и массовых, для различных возрастов и категорий граждан, с учетом их запросов. </w:t>
      </w:r>
    </w:p>
    <w:p w14:paraId="291243FF"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За 9 месяцев 2026 года проведено 674 профориентационных мероприятия, </w:t>
      </w:r>
      <w:r w:rsidRPr="005341B5">
        <w:rPr>
          <w:rFonts w:ascii="Times New Roman" w:eastAsia="Times New Roman" w:hAnsi="Times New Roman" w:cs="Times New Roman"/>
          <w:sz w:val="24"/>
          <w:szCs w:val="24"/>
          <w:lang w:eastAsia="ru-RU"/>
        </w:rPr>
        <w:br/>
        <w:t xml:space="preserve">в которых приняли участие 15031 гражданин Ленинградской области различных возрастов </w:t>
      </w:r>
      <w:r w:rsidRPr="005341B5">
        <w:rPr>
          <w:rFonts w:ascii="Times New Roman" w:eastAsia="Times New Roman" w:hAnsi="Times New Roman" w:cs="Times New Roman"/>
          <w:sz w:val="24"/>
          <w:szCs w:val="24"/>
          <w:lang w:eastAsia="ru-RU"/>
        </w:rPr>
        <w:br/>
        <w:t>и категорий. Особое внимание было отведено вопросу организации профессиональной ориентации молодежи. Из общего количества организованных мероприятий в отчетном периоде проведены следующие основные, областные мероприятия:</w:t>
      </w:r>
    </w:p>
    <w:p w14:paraId="3CC75C3D"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более 300 обучающихся старших классов, в том числе и кадетских классов, в феврале              2026 года приняли участие в I</w:t>
      </w:r>
      <w:r w:rsidRPr="005341B5">
        <w:rPr>
          <w:rFonts w:ascii="Times New Roman" w:eastAsia="Times New Roman" w:hAnsi="Times New Roman" w:cs="Times New Roman"/>
          <w:sz w:val="24"/>
          <w:szCs w:val="24"/>
          <w:lang w:val="en-US" w:eastAsia="ru-RU"/>
        </w:rPr>
        <w:t>V</w:t>
      </w:r>
      <w:r w:rsidRPr="005341B5">
        <w:rPr>
          <w:rFonts w:ascii="Times New Roman" w:eastAsia="Times New Roman" w:hAnsi="Times New Roman" w:cs="Times New Roman"/>
          <w:sz w:val="24"/>
          <w:szCs w:val="24"/>
          <w:lang w:eastAsia="ru-RU"/>
        </w:rPr>
        <w:t xml:space="preserve"> Областной ярмарке учебных мест в военных образовательных организациях высшего образования Министерства обороны Российской Федерации, системы МВД и МЧС России «Есть такая профессия – Родину защищать!» (далее – мероприятие). В ходе проведения мероприятия школьники приняли участие в работе интерактивных площадок ведомственных образовательных организаций, где познакомились с различными аспектами работы силовых структур: от кинологической службы и обезвреживания преступников </w:t>
      </w:r>
      <w:r w:rsidRPr="005341B5">
        <w:rPr>
          <w:rFonts w:ascii="Times New Roman" w:eastAsia="Times New Roman" w:hAnsi="Times New Roman" w:cs="Times New Roman"/>
          <w:sz w:val="24"/>
          <w:szCs w:val="24"/>
          <w:lang w:eastAsia="ru-RU"/>
        </w:rPr>
        <w:br/>
        <w:t xml:space="preserve">до экспериментов в криминалистической лаборатории. Примеряли на себя снаряжение </w:t>
      </w:r>
      <w:r w:rsidRPr="005341B5">
        <w:rPr>
          <w:rFonts w:ascii="Times New Roman" w:eastAsia="Times New Roman" w:hAnsi="Times New Roman" w:cs="Times New Roman"/>
          <w:sz w:val="24"/>
          <w:szCs w:val="24"/>
          <w:lang w:eastAsia="ru-RU"/>
        </w:rPr>
        <w:br/>
        <w:t xml:space="preserve">и экипировку современных военных российских подразделений и подразделений специального назначения и пожарных, участвовали в мастер-классах и профессиональных пробах. Ленинградская </w:t>
      </w:r>
      <w:r w:rsidRPr="005341B5">
        <w:rPr>
          <w:rFonts w:ascii="Times New Roman" w:eastAsia="Times New Roman" w:hAnsi="Times New Roman" w:cs="Times New Roman"/>
          <w:sz w:val="24"/>
          <w:szCs w:val="24"/>
          <w:lang w:eastAsia="ru-RU"/>
        </w:rPr>
        <w:lastRenderedPageBreak/>
        <w:t xml:space="preserve">молодежь узнала о возможностях получения высшего образования </w:t>
      </w:r>
      <w:r w:rsidRPr="005341B5">
        <w:rPr>
          <w:rFonts w:ascii="Times New Roman" w:eastAsia="Times New Roman" w:hAnsi="Times New Roman" w:cs="Times New Roman"/>
          <w:sz w:val="24"/>
          <w:szCs w:val="24"/>
          <w:lang w:eastAsia="ru-RU"/>
        </w:rPr>
        <w:br/>
        <w:t>в ведомственных ВУЗах и познакомилась с широким спектром военных профессий и профессий силовых ведомств. По завершению мероприятия, всем участникам был предложен обед на пункте питания «полевая кухня», а представителям ведомственных образовательных организациий вручены благодарственные письма за активное участие в мероприятии от Губернатора Ленинградской области А.Ю. Дрозденко;</w:t>
      </w:r>
    </w:p>
    <w:p w14:paraId="472A5864"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 - для 1037 студентов выпускных курсов профессиональных образовательных организаций              и образовательных организаций высшего образования Ленинградской области проведено </w:t>
      </w:r>
      <w:r w:rsidRPr="005341B5">
        <w:rPr>
          <w:rFonts w:ascii="Times New Roman" w:eastAsia="Times New Roman" w:hAnsi="Times New Roman" w:cs="Times New Roman"/>
          <w:sz w:val="24"/>
          <w:szCs w:val="24"/>
          <w:lang w:eastAsia="ru-RU"/>
        </w:rPr>
        <w:br/>
        <w:t xml:space="preserve">26 областных профориентационных мероприятий «Школа карьерного роста», включающее в себя </w:t>
      </w:r>
      <w:r w:rsidRPr="005341B5">
        <w:rPr>
          <w:rFonts w:ascii="Times New Roman" w:eastAsia="Times New Roman" w:hAnsi="Times New Roman" w:cs="Times New Roman"/>
          <w:sz w:val="24"/>
          <w:szCs w:val="24"/>
          <w:lang w:eastAsia="ru-RU"/>
        </w:rPr>
        <w:br/>
        <w:t xml:space="preserve">3 ступени: профориентацонное информирование «Старт в карьеру», мастер классы и встречи </w:t>
      </w:r>
      <w:r w:rsidRPr="005341B5">
        <w:rPr>
          <w:rFonts w:ascii="Times New Roman" w:eastAsia="Times New Roman" w:hAnsi="Times New Roman" w:cs="Times New Roman"/>
          <w:sz w:val="24"/>
          <w:szCs w:val="24"/>
          <w:lang w:eastAsia="ru-RU"/>
        </w:rPr>
        <w:br/>
        <w:t xml:space="preserve">с работодателями. Мероприятие направлено на знакомство молодежи с возможностями службы занятости населения и с целью содействия трудоустройству выпускников. В ходе проведения мероприятий студенты ознакомились с программами и проектами органов службы занятости для молодежи, трудовым законодательством, с рынком труда региона, новыми инвестиционными проектами и др.; получили информацию о вакантных рабочих местах, о формах государственной поддержки молодых специалистов и о мерах поддержки в сфере занятости населения; учились формировать «Портфолио специалиста», составлять резюме и успешно проходить собеседование </w:t>
      </w:r>
      <w:r w:rsidRPr="005341B5">
        <w:rPr>
          <w:rFonts w:ascii="Times New Roman" w:eastAsia="Times New Roman" w:hAnsi="Times New Roman" w:cs="Times New Roman"/>
          <w:sz w:val="24"/>
          <w:szCs w:val="24"/>
          <w:lang w:eastAsia="ru-RU"/>
        </w:rPr>
        <w:br/>
        <w:t>у потенциальных работодателей;</w:t>
      </w:r>
    </w:p>
    <w:p w14:paraId="3E8DD210"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для 7661 школьника, студентов ПОО и ВО в рамках мероприятия «PROF-ориентация» были организованы профориентационные туры на предприятия и в организации различной направленности. Всего проведено 399 профтуров на 182 объекта.</w:t>
      </w:r>
    </w:p>
    <w:p w14:paraId="61C09291"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Дополнительно, было организовано проведение и других профориентационных мероприятий, таких как: деловые игры «Удивительный мир профессий», «Мир профессий», «Я на рынке труда», «Город моей карьеры», «Мир профессий», «Человеческий ресурс на службе государству и обществу», «От мечты к реальности: профессиии завтрешнего дня», «Трансформация ремесел», «Калейдоскоп профессий», «Фестиваль профессий: от прошлого к настоящему»; квест-игра «Я выбираю», «Яркий мир профессий», «Профориентационное лото»; профориентационное мероприятие «Выбор профессии - просто и сложно», «На службе государству и обществу», «Играй, выбирай», «Карьерный спринт: мой первый шаг»,  профориентационные встречи «Картина мира. Профессии будущего 2030», квиз «Профессия», «Яркий мир профессий», «ПРОФ-эрудит», командная игра «Моя карьера в родном городе»; игра для младших школьников «Профессиональное расследование» и др. В вышеукзанных мероприятиях приняли участие более 4100 человек.</w:t>
      </w:r>
    </w:p>
    <w:p w14:paraId="33C3ADF3"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 2026 году Кадровым центром Ленинградской области реализуются два значимых проекта, направленных на профориентацию молодежи. </w:t>
      </w:r>
    </w:p>
    <w:p w14:paraId="74F524FB"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bCs/>
          <w:sz w:val="24"/>
          <w:szCs w:val="24"/>
          <w:lang w:eastAsia="ru-RU"/>
        </w:rPr>
        <w:t>1.</w:t>
      </w:r>
      <w:r w:rsidRPr="005341B5">
        <w:t xml:space="preserve"> </w:t>
      </w:r>
      <w:r w:rsidRPr="005341B5">
        <w:rPr>
          <w:rFonts w:ascii="Times New Roman" w:hAnsi="Times New Roman" w:cs="Times New Roman"/>
          <w:sz w:val="24"/>
        </w:rPr>
        <w:t>Проект «Хранители детства» организован для таких целевых групп, как дети-сироты, а также подростки из приёмных, опекунских и кризисных семей. Миссия организации — помогать молодым людям сделать осознанный выбор профессии и получить первый успешный опыт работы при поддержке наставников. Участники посетили следующие предприятия: Банк ВТБ (ПАО), ООО «Завод ТЕХНОФЛЕКС», ООО «Воды Лагидзе» и ООО «Петропродукт-Отрадное». В проекте приняли участие 148 детей и подростков, для которых было организовано 14 мероприятий</w:t>
      </w:r>
      <w:r w:rsidRPr="005341B5">
        <w:t>.</w:t>
      </w:r>
    </w:p>
    <w:p w14:paraId="7B98ABFD" w14:textId="77777777" w:rsidR="00736355" w:rsidRPr="005341B5" w:rsidRDefault="00736355" w:rsidP="00736355">
      <w:pPr>
        <w:spacing w:after="0" w:line="240" w:lineRule="auto"/>
        <w:ind w:firstLine="567"/>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2. Проект «Малый город — город моей карьеры» реализуется во всех кадровых центрах Ленинградской области. Это система просветительских и профориентационных мероприятий, популяризирующих местные промышленные предприятия среди школьников и студентов малых городов и моногородов. Проект превращает «абстрактную профессию» в «конкретное рабочее место в родном городе». Подростки не просто слышат о заводе — они видят цеха, пробуют операции, общаются с профессионалами. Это формирует лояльность к региону и профессии, которая перерастает в осознанный выбор и в конечном счете в трудоустройство. Это не просто экскурсии, это шанс заглянуть «за кулисы» серьезных производств, понять, как устроена работа изнутри, и осознанно выбрать свой путь. Проект реализуется в три этапа. Сначала школьники принимают участие в квесте по станциям, где выполняют задания от местных работодателей. Затем для них организуют экскурсии на предприятия, где ребята погружаются в рабочие процессы. Финал </w:t>
      </w:r>
      <w:r w:rsidRPr="005341B5">
        <w:rPr>
          <w:rFonts w:ascii="Times New Roman" w:eastAsia="Times New Roman" w:hAnsi="Times New Roman" w:cs="Times New Roman"/>
          <w:bCs/>
          <w:sz w:val="24"/>
          <w:szCs w:val="24"/>
          <w:lang w:eastAsia="ru-RU"/>
        </w:rPr>
        <w:lastRenderedPageBreak/>
        <w:t xml:space="preserve">— квиз: участникам необходимо продемонстрировать полученные знания, ответив на вопросы: об истории компаний, структуре производства и особенностях выпускаемой продукции. </w:t>
      </w:r>
    </w:p>
    <w:p w14:paraId="2B0AFE06"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bCs/>
          <w:sz w:val="24"/>
          <w:szCs w:val="24"/>
          <w:lang w:eastAsia="ru-RU"/>
        </w:rPr>
        <w:t>Участниками проекта стали: АО «РУСАЛ Бокситогорск», ООО «БЭМП», АО «Пикалевский цемент», ООО «ПГЛЗ», АО «Апатит», ООО «Алютех», ООО «ЗАВОД ТЕХНОФЛЕКС», ООО «Галактика», нефтебаза «Усть-Луга» ООО «Транснефть-Балтика», ООО «Лоренц Снэк-Уорлд Продакшн Кириши», ООО «Трэвел+» и ООО «ВЛП Свирь». Итоги реализации проекта в 2026 году показывают, что 74% подростков-участников готовы рассматривать карьеру в промышленности, тогда как до старта проекта этот показатель составлял всего 6%. В отчетном периоде в проекте приняли участие 992 человек.</w:t>
      </w:r>
    </w:p>
    <w:p w14:paraId="5FC0026C"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Также в 2026 году было приобретено специальное оборудование для тестирования. Внедрен инновационный комплекс «Брейни» для нейро-диагностики  и профориентации. Данный комплекс позволяет определить подходящий профиль класса, выбрать вуз и специальность, спланировать обучение в магистратуре, принять решение о смене карьеры на основе объективных нейрофизиологических данных. Диагностика с использованием инновационного  комплекса «Брейни» за 9 месяцев 2026 года была проведена для 388 детей и подростков.</w:t>
      </w:r>
    </w:p>
    <w:p w14:paraId="6429C5B2"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Кроме того, в Ленинградской области активно применяются технологии виртуальной реальности для профориентационной работы. Используется 18 VR-очков с образовательными сценариями. Состав профнавигационных модулей включает следующие специальности: специалист 3D печати;  фельдшер; машинист комбайна; пожарный; токарь; оператор БПЛА; логист; крановщик; сварщик; кондитер; дизайнер одежды.</w:t>
      </w:r>
    </w:p>
    <w:p w14:paraId="6389F9F6" w14:textId="31921D0D" w:rsidR="004B18F9"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ab/>
        <w:t xml:space="preserve">Также в отчетном периоде для 541 граждан и сотрудников ГКУ ЦЗН ЛО в рамка </w:t>
      </w:r>
      <w:r w:rsidRPr="005341B5">
        <w:rPr>
          <w:rFonts w:ascii="Times New Roman" w:eastAsia="Times New Roman" w:hAnsi="Times New Roman" w:cs="Times New Roman"/>
          <w:sz w:val="24"/>
          <w:szCs w:val="24"/>
          <w:lang w:val="en-US" w:eastAsia="ru-RU"/>
        </w:rPr>
        <w:t>VII</w:t>
      </w:r>
      <w:r w:rsidRPr="005341B5">
        <w:rPr>
          <w:rFonts w:ascii="Times New Roman" w:eastAsia="Times New Roman" w:hAnsi="Times New Roman" w:cs="Times New Roman"/>
          <w:sz w:val="24"/>
          <w:szCs w:val="24"/>
          <w:lang w:eastAsia="ru-RU"/>
        </w:rPr>
        <w:t xml:space="preserve"> и </w:t>
      </w:r>
      <w:r w:rsidRPr="005341B5">
        <w:rPr>
          <w:rFonts w:ascii="Times New Roman" w:eastAsia="Times New Roman" w:hAnsi="Times New Roman" w:cs="Times New Roman"/>
          <w:sz w:val="24"/>
          <w:szCs w:val="24"/>
          <w:lang w:val="en-US" w:eastAsia="ru-RU"/>
        </w:rPr>
        <w:t>IX</w:t>
      </w:r>
      <w:r w:rsidRPr="005341B5">
        <w:rPr>
          <w:rFonts w:ascii="Times New Roman" w:eastAsia="Times New Roman" w:hAnsi="Times New Roman" w:cs="Times New Roman"/>
          <w:sz w:val="24"/>
          <w:szCs w:val="24"/>
          <w:lang w:eastAsia="ru-RU"/>
        </w:rPr>
        <w:t xml:space="preserve"> этапов Всероссийской просветительской эстафеты «Мои финансы» проведены мероприятия, направленные на повышение финансовой грамотности в формате вебинаров проведенных при участии представителей Северо-Западного главного управления Банка России, </w:t>
      </w:r>
      <w:r w:rsidRPr="005341B5">
        <w:rPr>
          <w:rFonts w:ascii="Times New Roman" w:eastAsia="Times New Roman" w:hAnsi="Times New Roman" w:cs="Times New Roman"/>
          <w:sz w:val="24"/>
          <w:szCs w:val="24"/>
          <w:lang w:eastAsia="ru-RU"/>
        </w:rPr>
        <w:br/>
        <w:t>АО «Российский сельскохозяйственный банк» (АО «Россельхозбанк») и ПАО «СБЕР»</w:t>
      </w:r>
      <w:r w:rsidR="0000638B" w:rsidRPr="005341B5">
        <w:rPr>
          <w:rFonts w:ascii="Times New Roman" w:eastAsia="Times New Roman" w:hAnsi="Times New Roman" w:cs="Times New Roman"/>
          <w:sz w:val="24"/>
          <w:szCs w:val="24"/>
          <w:lang w:eastAsia="ru-RU"/>
        </w:rPr>
        <w:t>.</w:t>
      </w:r>
    </w:p>
    <w:p w14:paraId="5606D5BB" w14:textId="77777777" w:rsidR="007624B3" w:rsidRPr="005341B5" w:rsidRDefault="007624B3" w:rsidP="004F7A09">
      <w:pPr>
        <w:shd w:val="clear" w:color="auto" w:fill="FFFFFF" w:themeFill="background1"/>
        <w:spacing w:after="0" w:line="240" w:lineRule="auto"/>
        <w:ind w:firstLine="567"/>
        <w:jc w:val="center"/>
        <w:rPr>
          <w:rFonts w:ascii="Times New Roman" w:eastAsia="Times New Roman" w:hAnsi="Times New Roman" w:cs="Times New Roman"/>
          <w:b/>
          <w:color w:val="FF0000"/>
          <w:sz w:val="24"/>
          <w:szCs w:val="24"/>
          <w:lang w:eastAsia="ru-RU"/>
        </w:rPr>
      </w:pPr>
    </w:p>
    <w:p w14:paraId="6BEC9304" w14:textId="67C16AD0" w:rsidR="00FF4DE4" w:rsidRPr="005341B5" w:rsidRDefault="006C2AE8" w:rsidP="004F7A09">
      <w:pPr>
        <w:shd w:val="clear" w:color="auto" w:fill="FFFFFF" w:themeFill="background1"/>
        <w:spacing w:after="0" w:line="240" w:lineRule="auto"/>
        <w:ind w:firstLine="567"/>
        <w:jc w:val="center"/>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П</w:t>
      </w:r>
      <w:r w:rsidR="0051312D" w:rsidRPr="005341B5">
        <w:rPr>
          <w:rFonts w:ascii="Times New Roman" w:eastAsia="Times New Roman" w:hAnsi="Times New Roman" w:cs="Times New Roman"/>
          <w:b/>
          <w:bCs/>
          <w:color w:val="002060"/>
          <w:sz w:val="24"/>
          <w:szCs w:val="24"/>
          <w:lang w:eastAsia="ru-RU"/>
        </w:rPr>
        <w:t>сихологическ</w:t>
      </w:r>
      <w:r w:rsidRPr="005341B5">
        <w:rPr>
          <w:rFonts w:ascii="Times New Roman" w:eastAsia="Times New Roman" w:hAnsi="Times New Roman" w:cs="Times New Roman"/>
          <w:b/>
          <w:bCs/>
          <w:color w:val="002060"/>
          <w:sz w:val="24"/>
          <w:szCs w:val="24"/>
          <w:lang w:eastAsia="ru-RU"/>
        </w:rPr>
        <w:t>ая</w:t>
      </w:r>
      <w:r w:rsidR="0051312D" w:rsidRPr="005341B5">
        <w:rPr>
          <w:rFonts w:ascii="Times New Roman" w:eastAsia="Times New Roman" w:hAnsi="Times New Roman" w:cs="Times New Roman"/>
          <w:b/>
          <w:bCs/>
          <w:color w:val="002060"/>
          <w:sz w:val="24"/>
          <w:szCs w:val="24"/>
          <w:lang w:eastAsia="ru-RU"/>
        </w:rPr>
        <w:t xml:space="preserve"> поддержк</w:t>
      </w:r>
      <w:r w:rsidRPr="005341B5">
        <w:rPr>
          <w:rFonts w:ascii="Times New Roman" w:eastAsia="Times New Roman" w:hAnsi="Times New Roman" w:cs="Times New Roman"/>
          <w:b/>
          <w:bCs/>
          <w:color w:val="002060"/>
          <w:sz w:val="24"/>
          <w:szCs w:val="24"/>
          <w:lang w:eastAsia="ru-RU"/>
        </w:rPr>
        <w:t>а</w:t>
      </w:r>
      <w:r w:rsidR="0051312D" w:rsidRPr="005341B5">
        <w:rPr>
          <w:rFonts w:ascii="Times New Roman" w:eastAsia="Times New Roman" w:hAnsi="Times New Roman" w:cs="Times New Roman"/>
          <w:b/>
          <w:bCs/>
          <w:color w:val="002060"/>
          <w:sz w:val="24"/>
          <w:szCs w:val="24"/>
          <w:lang w:eastAsia="ru-RU"/>
        </w:rPr>
        <w:t xml:space="preserve"> безработных граждан</w:t>
      </w:r>
    </w:p>
    <w:p w14:paraId="5D5A7A77" w14:textId="77777777" w:rsidR="00327809" w:rsidRPr="005341B5" w:rsidRDefault="00327809" w:rsidP="004F7A09">
      <w:pPr>
        <w:shd w:val="clear" w:color="auto" w:fill="FFFFFF" w:themeFill="background1"/>
        <w:spacing w:after="0" w:line="240" w:lineRule="auto"/>
        <w:ind w:firstLine="567"/>
        <w:jc w:val="both"/>
        <w:rPr>
          <w:rFonts w:ascii="Times New Roman" w:eastAsia="Times New Roman" w:hAnsi="Times New Roman" w:cs="Times New Roman"/>
          <w:sz w:val="12"/>
          <w:szCs w:val="12"/>
          <w:lang w:eastAsia="ru-RU"/>
        </w:rPr>
      </w:pPr>
    </w:p>
    <w:p w14:paraId="7CBE4334"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Данная мера направлена: на снятие психоэмоциональной напряженности и состояния тревожности; формирование позитивного отношения к трудностям, возникающим в процессе поиска работы; расширение сферы осознания своей проблематики и своей роли в происхождении различных конфликтных ситуаций; отработку новых приемов и способов поведения, преодоление негативных факторов поведения, в том числе при работе с мотивацией гражданина к труду,                    с синдромом эмоционального выгорания, а также при психологической подготовке                                 к прохождению переговоров с работодателем. </w:t>
      </w:r>
    </w:p>
    <w:p w14:paraId="2A251CDA"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Меру государственной поддержки по психологической поддержке безработных граждан (далее – мера, психологическая поддержка в сфере занятости) за 9 месяцев 2026 года получили 2488 безработных граждан. Из общего количества безработных граждан меру получили 503 человека из числа молодежи в возрасте от 16 до 35 лет. </w:t>
      </w:r>
    </w:p>
    <w:p w14:paraId="6CD08D84"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Участникам специальной военной операции и членам семей участников специальной военной операции (далее участники СВО и ЧСМ) в отчетном периоде оказано 130 мер </w:t>
      </w:r>
      <w:r w:rsidRPr="005341B5">
        <w:rPr>
          <w:rFonts w:ascii="Times New Roman" w:eastAsia="Times New Roman" w:hAnsi="Times New Roman" w:cs="Times New Roman"/>
          <w:sz w:val="24"/>
          <w:szCs w:val="24"/>
          <w:lang w:eastAsia="ru-RU"/>
        </w:rPr>
        <w:br/>
        <w:t xml:space="preserve">по психологической поддержке в сфере занятости, из них: 94 участникам СВО и 36 ЧСМ участника СВО. </w:t>
      </w:r>
    </w:p>
    <w:p w14:paraId="19AF3CF9" w14:textId="17D1F53F" w:rsidR="00327809" w:rsidRPr="005341B5" w:rsidRDefault="00736355" w:rsidP="00736355">
      <w:pPr>
        <w:pStyle w:val="af3"/>
        <w:shd w:val="clear" w:color="auto" w:fill="FFFFFF" w:themeFill="background1"/>
        <w:ind w:firstLine="709"/>
        <w:jc w:val="both"/>
        <w:rPr>
          <w:rFonts w:ascii="Times New Roman" w:eastAsia="Times New Roman" w:hAnsi="Times New Roman"/>
          <w:sz w:val="24"/>
          <w:szCs w:val="24"/>
          <w:lang w:eastAsia="ru-RU"/>
        </w:rPr>
      </w:pPr>
      <w:r w:rsidRPr="005341B5">
        <w:rPr>
          <w:rFonts w:ascii="Times New Roman" w:eastAsia="Times New Roman" w:hAnsi="Times New Roman"/>
          <w:sz w:val="24"/>
          <w:szCs w:val="24"/>
          <w:lang w:eastAsia="ru-RU"/>
        </w:rPr>
        <w:t>Дополнительно, в отчетный период были проведены мероприятия по психологической поддержке для безработных, длительно неработающих граждан, для участников СВО в формате тренингов, семинаров, вебинаров, в которых приняли участие 2469 человек</w:t>
      </w:r>
      <w:r w:rsidR="00327809" w:rsidRPr="005341B5">
        <w:rPr>
          <w:rFonts w:ascii="Times New Roman" w:eastAsia="Times New Roman" w:hAnsi="Times New Roman"/>
          <w:sz w:val="24"/>
          <w:szCs w:val="24"/>
          <w:lang w:eastAsia="ru-RU"/>
        </w:rPr>
        <w:t xml:space="preserve">. </w:t>
      </w:r>
    </w:p>
    <w:p w14:paraId="6BCCFB85" w14:textId="77777777" w:rsidR="005855B6" w:rsidRPr="005341B5" w:rsidRDefault="005855B6" w:rsidP="004F7A09">
      <w:pPr>
        <w:shd w:val="clear" w:color="auto" w:fill="FFFFFF" w:themeFill="background1"/>
        <w:spacing w:after="0" w:line="240" w:lineRule="auto"/>
        <w:ind w:firstLine="567"/>
        <w:jc w:val="both"/>
        <w:rPr>
          <w:rFonts w:ascii="Times New Roman" w:hAnsi="Times New Roman" w:cs="Times New Roman"/>
          <w:sz w:val="24"/>
          <w:szCs w:val="24"/>
          <w:shd w:val="clear" w:color="auto" w:fill="FFFFFF"/>
        </w:rPr>
      </w:pPr>
    </w:p>
    <w:p w14:paraId="77526740" w14:textId="77777777" w:rsidR="009531BF" w:rsidRPr="005341B5" w:rsidRDefault="009531BF" w:rsidP="001B1AE3">
      <w:pPr>
        <w:keepNext/>
        <w:shd w:val="clear" w:color="auto" w:fill="FFFFFF" w:themeFill="background1"/>
        <w:spacing w:after="0" w:line="240" w:lineRule="auto"/>
        <w:jc w:val="center"/>
        <w:outlineLvl w:val="0"/>
        <w:rPr>
          <w:rFonts w:ascii="Times New Roman" w:hAnsi="Times New Roman" w:cs="Times New Roman"/>
          <w:b/>
          <w:color w:val="FF0000"/>
          <w:sz w:val="24"/>
          <w:szCs w:val="24"/>
          <w:shd w:val="clear" w:color="auto" w:fill="FFFFFF"/>
        </w:rPr>
      </w:pPr>
      <w:r w:rsidRPr="005341B5">
        <w:rPr>
          <w:rFonts w:ascii="Times New Roman" w:eastAsia="Times New Roman" w:hAnsi="Times New Roman" w:cs="Times New Roman"/>
          <w:b/>
          <w:bCs/>
          <w:color w:val="002060"/>
          <w:sz w:val="24"/>
          <w:szCs w:val="24"/>
          <w:lang w:eastAsia="ru-RU"/>
        </w:rPr>
        <w:t>Социальная адаптация граждан, ищущих работу, безработных граждан на рынке труда</w:t>
      </w:r>
    </w:p>
    <w:p w14:paraId="2F4FEE13" w14:textId="77777777" w:rsidR="009531BF" w:rsidRPr="005341B5" w:rsidRDefault="009531BF" w:rsidP="004F7A09">
      <w:pPr>
        <w:shd w:val="clear" w:color="auto" w:fill="FFFFFF" w:themeFill="background1"/>
        <w:spacing w:after="0" w:line="240" w:lineRule="auto"/>
        <w:ind w:firstLine="567"/>
        <w:jc w:val="center"/>
        <w:rPr>
          <w:rFonts w:ascii="Times New Roman" w:hAnsi="Times New Roman" w:cs="Times New Roman"/>
          <w:b/>
          <w:color w:val="FF0000"/>
          <w:sz w:val="16"/>
          <w:szCs w:val="16"/>
          <w:shd w:val="clear" w:color="auto" w:fill="FFFFFF"/>
        </w:rPr>
      </w:pPr>
    </w:p>
    <w:p w14:paraId="02156888"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shd w:val="clear" w:color="auto" w:fill="FFFFFF"/>
        </w:rPr>
      </w:pPr>
      <w:r w:rsidRPr="005341B5">
        <w:rPr>
          <w:rFonts w:ascii="Times New Roman" w:eastAsia="Calibri" w:hAnsi="Times New Roman" w:cs="Times New Roman"/>
          <w:sz w:val="24"/>
          <w:szCs w:val="24"/>
          <w:shd w:val="clear" w:color="auto" w:fill="FFFFFF"/>
        </w:rPr>
        <w:t xml:space="preserve">Социальная адаптация на рынке труда направлена на обучение граждан вышеуказанных категорий методам и способам поиска работы, технологии поиска работы, методике проведения переговоров с работодателем по вопросам трудоустройства, включая организацию проведения собеседования, совершенствование навыков делового общения и проведения собеседований </w:t>
      </w:r>
      <w:r w:rsidRPr="005341B5">
        <w:rPr>
          <w:rFonts w:ascii="Times New Roman" w:eastAsia="Calibri" w:hAnsi="Times New Roman" w:cs="Times New Roman"/>
          <w:sz w:val="24"/>
          <w:szCs w:val="24"/>
          <w:shd w:val="clear" w:color="auto" w:fill="FFFFFF"/>
        </w:rPr>
        <w:br/>
        <w:t xml:space="preserve">с работодателем, самопрезентации, формирование активной жизненной позиции, решение </w:t>
      </w:r>
      <w:r w:rsidRPr="005341B5">
        <w:rPr>
          <w:rFonts w:ascii="Times New Roman" w:eastAsia="Calibri" w:hAnsi="Times New Roman" w:cs="Times New Roman"/>
          <w:sz w:val="24"/>
          <w:szCs w:val="24"/>
          <w:shd w:val="clear" w:color="auto" w:fill="FFFFFF"/>
        </w:rPr>
        <w:lastRenderedPageBreak/>
        <w:t>вопросов, связанных с подготовкой к выходу на новую работу, адаптацией в коллективе, закреплением на новом рабочем месте и планированием карьеры, выполнением профессиональных обязанностей.</w:t>
      </w:r>
    </w:p>
    <w:p w14:paraId="0A57CD9A"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shd w:val="clear" w:color="auto" w:fill="FFFFFF"/>
        </w:rPr>
      </w:pPr>
      <w:r w:rsidRPr="005341B5">
        <w:rPr>
          <w:rFonts w:ascii="Times New Roman" w:eastAsia="Calibri" w:hAnsi="Times New Roman" w:cs="Times New Roman"/>
          <w:sz w:val="24"/>
          <w:szCs w:val="24"/>
          <w:shd w:val="clear" w:color="auto" w:fill="FFFFFF"/>
        </w:rPr>
        <w:t xml:space="preserve">За 9 месяцев 2026 года мера государственной поддержки по социальной адаптации (далее–социальная адаптация на рынке труда) предоставлена 3880 ищущим работу и безработным гражданам, из них 916 молодым гражданам в возрасте от 16 до 35 лет. Участникам специальной военной операции и членам семей участников специальной военной операции (далее участники СВО и ЧСМ) в отчетном периоде оказана 203 меры поддержки  по социальной адаптации на рынке труда, из них: 160 участника СВО и 43 ЧСМ участника СВО. </w:t>
      </w:r>
    </w:p>
    <w:p w14:paraId="65773628" w14:textId="77777777" w:rsidR="00736355" w:rsidRPr="005341B5" w:rsidRDefault="00736355" w:rsidP="00736355">
      <w:pPr>
        <w:spacing w:after="0" w:line="240" w:lineRule="auto"/>
        <w:ind w:firstLine="567"/>
        <w:jc w:val="both"/>
        <w:rPr>
          <w:rFonts w:ascii="Times New Roman" w:eastAsia="Calibri" w:hAnsi="Times New Roman" w:cs="Times New Roman"/>
          <w:sz w:val="24"/>
          <w:szCs w:val="24"/>
          <w:shd w:val="clear" w:color="auto" w:fill="FFFFFF"/>
        </w:rPr>
      </w:pPr>
      <w:r w:rsidRPr="005341B5">
        <w:rPr>
          <w:rFonts w:ascii="Times New Roman" w:eastAsia="Calibri" w:hAnsi="Times New Roman" w:cs="Times New Roman"/>
          <w:sz w:val="24"/>
          <w:szCs w:val="24"/>
          <w:shd w:val="clear" w:color="auto" w:fill="FFFFFF"/>
        </w:rPr>
        <w:tab/>
        <w:t>Дополнительно для безработных и ищущих работу граждан проведены мероприятия по социальной адаптации как индивидуальные так и групповые, в которых приняли участие более 315 человек: вебинар «Точки карьерного роста», тренинг «Моя мотивация» и «Выгорание: перезагрузка»,семинар «Новые решения в найме и эффективное использование внутренних резервов», «Настрой на поиск работы», консультирование граждан и др.</w:t>
      </w:r>
    </w:p>
    <w:p w14:paraId="528A7750" w14:textId="2965899F" w:rsidR="009531BF"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Calibri" w:hAnsi="Times New Roman" w:cs="Times New Roman"/>
          <w:sz w:val="24"/>
          <w:szCs w:val="24"/>
          <w:shd w:val="clear" w:color="auto" w:fill="FFFFFF"/>
        </w:rPr>
        <w:t>Всего в мероприятиях по социальной адаптации на рынке труда приняли участие 2575 граждан</w:t>
      </w:r>
      <w:r w:rsidR="0000638B" w:rsidRPr="005341B5">
        <w:rPr>
          <w:rFonts w:ascii="Times New Roman" w:eastAsia="Calibri" w:hAnsi="Times New Roman" w:cs="Times New Roman"/>
          <w:sz w:val="24"/>
          <w:szCs w:val="24"/>
          <w:shd w:val="clear" w:color="auto" w:fill="FFFFFF"/>
        </w:rPr>
        <w:t>.</w:t>
      </w:r>
    </w:p>
    <w:p w14:paraId="486B8564" w14:textId="0619F82A" w:rsidR="00711E5C" w:rsidRPr="005341B5" w:rsidRDefault="00711E5C" w:rsidP="004F7A09">
      <w:pPr>
        <w:shd w:val="clear" w:color="auto" w:fill="FFFFFF" w:themeFill="background1"/>
        <w:spacing w:after="0" w:line="240" w:lineRule="auto"/>
        <w:ind w:firstLine="567"/>
        <w:jc w:val="both"/>
        <w:rPr>
          <w:rFonts w:ascii="Times New Roman" w:eastAsia="Times New Roman" w:hAnsi="Times New Roman" w:cs="Times New Roman"/>
          <w:color w:val="FF0000"/>
          <w:sz w:val="24"/>
          <w:szCs w:val="24"/>
          <w:lang w:eastAsia="ru-RU"/>
        </w:rPr>
      </w:pPr>
    </w:p>
    <w:p w14:paraId="209A1405" w14:textId="77777777" w:rsidR="004B18F9" w:rsidRPr="005341B5" w:rsidRDefault="004B18F9"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Ярмарки вакансий</w:t>
      </w:r>
    </w:p>
    <w:p w14:paraId="7752E54D" w14:textId="77777777" w:rsidR="002B5F36" w:rsidRPr="005341B5" w:rsidRDefault="002B5F36" w:rsidP="0000638B">
      <w:pPr>
        <w:keepNext/>
        <w:shd w:val="clear" w:color="auto" w:fill="FFFFFF" w:themeFill="background1"/>
        <w:spacing w:after="0" w:line="240" w:lineRule="auto"/>
        <w:ind w:firstLine="708"/>
        <w:jc w:val="both"/>
        <w:outlineLvl w:val="0"/>
        <w:rPr>
          <w:rFonts w:ascii="Times New Roman" w:eastAsia="Times New Roman" w:hAnsi="Times New Roman" w:cs="Times New Roman"/>
          <w:bCs/>
          <w:sz w:val="18"/>
          <w:szCs w:val="24"/>
          <w:lang w:eastAsia="ru-RU"/>
        </w:rPr>
      </w:pPr>
    </w:p>
    <w:p w14:paraId="295B043E"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ГКУ ЦЗН ЛО организованы и проведены 285 ярмарок вакансий, участниками которых стали 15,5 тыс. человек, 1154 работодателя и 158 образовательных организаций.</w:t>
      </w:r>
    </w:p>
    <w:p w14:paraId="23BE75E6"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Информацию о проведении ярмарок вакансий через СМИ и по информационным сетям общего пользования получили более 257,5 тыс. человек. </w:t>
      </w:r>
    </w:p>
    <w:p w14:paraId="5CBDB4F2" w14:textId="77777777" w:rsidR="00736355" w:rsidRPr="005341B5" w:rsidRDefault="00736355" w:rsidP="00736355">
      <w:pPr>
        <w:spacing w:after="0" w:line="240" w:lineRule="auto"/>
        <w:ind w:firstLine="709"/>
        <w:contextualSpacing/>
        <w:jc w:val="both"/>
        <w:rPr>
          <w:rFonts w:ascii="Times New Roman" w:hAnsi="Times New Roman" w:cs="Times New Roman"/>
          <w:color w:val="FF0000"/>
          <w:sz w:val="24"/>
          <w:szCs w:val="24"/>
        </w:rPr>
      </w:pPr>
      <w:r w:rsidRPr="005341B5">
        <w:rPr>
          <w:rFonts w:ascii="Times New Roman" w:eastAsia="Times New Roman" w:hAnsi="Times New Roman" w:cs="Times New Roman"/>
          <w:bCs/>
          <w:sz w:val="24"/>
          <w:szCs w:val="24"/>
          <w:lang w:eastAsia="ru-RU"/>
        </w:rPr>
        <w:t xml:space="preserve">Среди проведенных ярмарок: </w:t>
      </w:r>
      <w:r w:rsidRPr="005341B5">
        <w:rPr>
          <w:rFonts w:ascii="Times New Roman" w:hAnsi="Times New Roman" w:cs="Times New Roman"/>
          <w:color w:val="000000" w:themeColor="text1"/>
          <w:sz w:val="24"/>
          <w:szCs w:val="24"/>
        </w:rPr>
        <w:t>57 - специализированные для разных категорий населения; 1 - областная ярмарка учебных мест в военных образовательных организациях высшего образования;</w:t>
      </w:r>
      <w:r w:rsidRPr="005341B5">
        <w:rPr>
          <w:rFonts w:ascii="Times New Roman" w:hAnsi="Times New Roman" w:cs="Times New Roman"/>
          <w:color w:val="FF0000"/>
          <w:sz w:val="24"/>
          <w:szCs w:val="24"/>
        </w:rPr>
        <w:t xml:space="preserve"> </w:t>
      </w:r>
      <w:r w:rsidRPr="005341B5">
        <w:rPr>
          <w:rFonts w:ascii="Times New Roman" w:hAnsi="Times New Roman" w:cs="Times New Roman"/>
          <w:color w:val="000000" w:themeColor="text1"/>
          <w:sz w:val="24"/>
          <w:szCs w:val="24"/>
        </w:rPr>
        <w:t>5 - районные ярмарки профессий, учебных мест и вакансий;</w:t>
      </w:r>
      <w:r w:rsidRPr="005341B5">
        <w:rPr>
          <w:rFonts w:ascii="Times New Roman" w:hAnsi="Times New Roman" w:cs="Times New Roman"/>
          <w:color w:val="FF0000"/>
          <w:sz w:val="24"/>
          <w:szCs w:val="24"/>
        </w:rPr>
        <w:t xml:space="preserve"> </w:t>
      </w:r>
      <w:r w:rsidRPr="005341B5">
        <w:rPr>
          <w:rFonts w:ascii="Times New Roman" w:hAnsi="Times New Roman" w:cs="Times New Roman"/>
          <w:color w:val="000000" w:themeColor="text1"/>
          <w:sz w:val="24"/>
          <w:szCs w:val="24"/>
        </w:rPr>
        <w:t>10 - ярмарок вакансий для осужденных</w:t>
      </w:r>
      <w:r w:rsidRPr="005341B5">
        <w:rPr>
          <w:rFonts w:ascii="Times New Roman" w:hAnsi="Times New Roman" w:cs="Times New Roman"/>
          <w:sz w:val="24"/>
          <w:szCs w:val="24"/>
        </w:rPr>
        <w:t xml:space="preserve">; 168 - открытый отбор, 36 </w:t>
      </w:r>
      <w:r w:rsidRPr="005341B5">
        <w:rPr>
          <w:rFonts w:ascii="Times New Roman" w:hAnsi="Times New Roman" w:cs="Times New Roman"/>
          <w:color w:val="000000" w:themeColor="text1"/>
          <w:sz w:val="24"/>
          <w:szCs w:val="24"/>
        </w:rPr>
        <w:t>- Всероссийская ярмарка трудоустройства (региональный и федеральный этапы), 7 – районные ярмарки для разных категорий граждан, 1- ярмарка для временного трудоустройства подростков и молодежи «Трудовое лето».</w:t>
      </w:r>
    </w:p>
    <w:p w14:paraId="48DE865E" w14:textId="74D3912F" w:rsidR="004B18F9" w:rsidRPr="005341B5" w:rsidRDefault="00736355" w:rsidP="00736355">
      <w:pPr>
        <w:keepNext/>
        <w:shd w:val="clear" w:color="auto" w:fill="FFFFFF" w:themeFill="background1"/>
        <w:spacing w:after="0" w:line="240" w:lineRule="auto"/>
        <w:ind w:firstLine="708"/>
        <w:jc w:val="both"/>
        <w:outlineLvl w:val="0"/>
        <w:rPr>
          <w:rFonts w:ascii="Times New Roman" w:eastAsia="Times New Roman" w:hAnsi="Times New Roman" w:cs="Times New Roman"/>
          <w:bCs/>
          <w:sz w:val="24"/>
          <w:szCs w:val="24"/>
          <w:lang w:eastAsia="ru-RU"/>
        </w:rPr>
      </w:pPr>
      <w:r w:rsidRPr="005341B5">
        <w:rPr>
          <w:rFonts w:ascii="Times New Roman" w:hAnsi="Times New Roman" w:cs="Times New Roman"/>
          <w:color w:val="000000" w:themeColor="text1"/>
          <w:sz w:val="24"/>
          <w:szCs w:val="24"/>
        </w:rPr>
        <w:t>Среди специализированных ярмарок: 16 - для инвалидов, пенсионеров и лиц предпенсионого возраста; 15 - для женщин, имеющих детей до 18 лет; 16 - для студентов и молодых специалистов, выпускников; 10 – для участников СВО</w:t>
      </w:r>
      <w:r w:rsidR="00E2509F" w:rsidRPr="005341B5">
        <w:rPr>
          <w:rFonts w:ascii="Times New Roman" w:hAnsi="Times New Roman" w:cs="Times New Roman"/>
          <w:sz w:val="24"/>
          <w:szCs w:val="24"/>
        </w:rPr>
        <w:t>.</w:t>
      </w:r>
    </w:p>
    <w:p w14:paraId="1BD5B30B" w14:textId="77777777" w:rsidR="004B18F9" w:rsidRPr="005341B5" w:rsidRDefault="004B18F9" w:rsidP="004F7A09">
      <w:pPr>
        <w:keepNext/>
        <w:shd w:val="clear" w:color="auto" w:fill="FFFFFF" w:themeFill="background1"/>
        <w:spacing w:after="0" w:line="240" w:lineRule="auto"/>
        <w:jc w:val="center"/>
        <w:outlineLvl w:val="0"/>
        <w:rPr>
          <w:rFonts w:ascii="Times New Roman" w:eastAsia="Times New Roman" w:hAnsi="Times New Roman" w:cs="Times New Roman"/>
          <w:b/>
          <w:bCs/>
          <w:sz w:val="16"/>
          <w:szCs w:val="16"/>
          <w:lang w:eastAsia="ru-RU"/>
        </w:rPr>
      </w:pPr>
    </w:p>
    <w:p w14:paraId="7CA86D9D" w14:textId="77777777" w:rsidR="00AB4A3D" w:rsidRPr="005341B5" w:rsidRDefault="00AB4A3D"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Информирование населения и работодателей</w:t>
      </w:r>
    </w:p>
    <w:p w14:paraId="00D64CF5" w14:textId="77777777" w:rsidR="00552EBF" w:rsidRPr="005341B5" w:rsidRDefault="00552EBF"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16"/>
          <w:szCs w:val="16"/>
          <w:lang w:eastAsia="ru-RU"/>
        </w:rPr>
      </w:pPr>
    </w:p>
    <w:p w14:paraId="2BA45EA5" w14:textId="56B9B2CD" w:rsidR="00AB1949" w:rsidRPr="005341B5" w:rsidRDefault="00AB1949" w:rsidP="004F7A09">
      <w:pPr>
        <w:shd w:val="clear" w:color="auto" w:fill="FFFFFF" w:themeFill="background1"/>
        <w:spacing w:after="0" w:line="240" w:lineRule="auto"/>
        <w:ind w:firstLine="709"/>
        <w:jc w:val="both"/>
        <w:rPr>
          <w:rFonts w:ascii="Times New Roman" w:hAnsi="Times New Roman" w:cs="Times New Roman"/>
          <w:sz w:val="24"/>
          <w:szCs w:val="24"/>
          <w:lang w:eastAsia="ru-RU"/>
        </w:rPr>
      </w:pPr>
      <w:r w:rsidRPr="005341B5">
        <w:rPr>
          <w:rFonts w:ascii="Times New Roman" w:hAnsi="Times New Roman" w:cs="Times New Roman"/>
          <w:sz w:val="24"/>
          <w:szCs w:val="24"/>
          <w:lang w:eastAsia="ru-RU"/>
        </w:rPr>
        <w:t xml:space="preserve">На сайте </w:t>
      </w:r>
      <w:r w:rsidR="00FF6318" w:rsidRPr="005341B5">
        <w:rPr>
          <w:rFonts w:ascii="Times New Roman" w:hAnsi="Times New Roman" w:cs="Times New Roman"/>
          <w:sz w:val="24"/>
          <w:szCs w:val="24"/>
          <w:lang w:eastAsia="ru-RU"/>
        </w:rPr>
        <w:t xml:space="preserve">комитета </w:t>
      </w:r>
      <w:r w:rsidR="00736355" w:rsidRPr="005341B5">
        <w:rPr>
          <w:rFonts w:ascii="Times New Roman" w:hAnsi="Times New Roman" w:cs="Times New Roman"/>
          <w:sz w:val="24"/>
          <w:szCs w:val="24"/>
          <w:lang w:eastAsia="ru-RU"/>
        </w:rPr>
        <w:t>за 9 месяцев</w:t>
      </w:r>
      <w:r w:rsidR="00FF6318" w:rsidRPr="005341B5">
        <w:rPr>
          <w:rFonts w:ascii="Times New Roman" w:hAnsi="Times New Roman" w:cs="Times New Roman"/>
          <w:sz w:val="24"/>
          <w:szCs w:val="24"/>
          <w:lang w:eastAsia="ru-RU"/>
        </w:rPr>
        <w:t xml:space="preserve"> 202</w:t>
      </w:r>
      <w:r w:rsidR="0004152F" w:rsidRPr="005341B5">
        <w:rPr>
          <w:rFonts w:ascii="Times New Roman" w:hAnsi="Times New Roman" w:cs="Times New Roman"/>
          <w:sz w:val="24"/>
          <w:szCs w:val="24"/>
          <w:lang w:eastAsia="ru-RU"/>
        </w:rPr>
        <w:t>6</w:t>
      </w:r>
      <w:r w:rsidRPr="005341B5">
        <w:rPr>
          <w:rFonts w:ascii="Times New Roman" w:hAnsi="Times New Roman" w:cs="Times New Roman"/>
          <w:sz w:val="24"/>
          <w:szCs w:val="24"/>
          <w:lang w:eastAsia="ru-RU"/>
        </w:rPr>
        <w:t xml:space="preserve"> год</w:t>
      </w:r>
      <w:r w:rsidR="00FF6318" w:rsidRPr="005341B5">
        <w:rPr>
          <w:rFonts w:ascii="Times New Roman" w:hAnsi="Times New Roman" w:cs="Times New Roman"/>
          <w:sz w:val="24"/>
          <w:szCs w:val="24"/>
          <w:lang w:eastAsia="ru-RU"/>
        </w:rPr>
        <w:t>а</w:t>
      </w:r>
      <w:r w:rsidRPr="005341B5">
        <w:rPr>
          <w:rFonts w:ascii="Times New Roman" w:hAnsi="Times New Roman" w:cs="Times New Roman"/>
          <w:sz w:val="24"/>
          <w:szCs w:val="24"/>
          <w:lang w:eastAsia="ru-RU"/>
        </w:rPr>
        <w:t xml:space="preserve"> опубликовано </w:t>
      </w:r>
      <w:r w:rsidR="00736355" w:rsidRPr="005341B5">
        <w:rPr>
          <w:rFonts w:ascii="Times New Roman" w:hAnsi="Times New Roman" w:cs="Times New Roman"/>
          <w:sz w:val="24"/>
          <w:szCs w:val="24"/>
          <w:lang w:eastAsia="ru-RU"/>
        </w:rPr>
        <w:t>42</w:t>
      </w:r>
      <w:r w:rsidRPr="005341B5">
        <w:rPr>
          <w:rFonts w:ascii="Times New Roman" w:hAnsi="Times New Roman" w:cs="Times New Roman"/>
          <w:sz w:val="24"/>
          <w:szCs w:val="24"/>
          <w:lang w:eastAsia="ru-RU"/>
        </w:rPr>
        <w:t xml:space="preserve"> информационных и аналитических материал</w:t>
      </w:r>
      <w:r w:rsidR="00775AF3" w:rsidRPr="005341B5">
        <w:rPr>
          <w:rFonts w:ascii="Times New Roman" w:hAnsi="Times New Roman" w:cs="Times New Roman"/>
          <w:sz w:val="24"/>
          <w:szCs w:val="24"/>
          <w:lang w:eastAsia="ru-RU"/>
        </w:rPr>
        <w:t>а</w:t>
      </w:r>
      <w:r w:rsidRPr="005341B5">
        <w:rPr>
          <w:rFonts w:ascii="Times New Roman" w:hAnsi="Times New Roman" w:cs="Times New Roman"/>
          <w:sz w:val="24"/>
          <w:szCs w:val="24"/>
          <w:lang w:eastAsia="ru-RU"/>
        </w:rPr>
        <w:t xml:space="preserve">, сайт посетили около </w:t>
      </w:r>
      <w:r w:rsidR="00736355" w:rsidRPr="005341B5">
        <w:rPr>
          <w:rFonts w:ascii="Times New Roman" w:hAnsi="Times New Roman" w:cs="Times New Roman"/>
          <w:sz w:val="24"/>
          <w:szCs w:val="24"/>
          <w:lang w:eastAsia="ru-RU"/>
        </w:rPr>
        <w:t>63</w:t>
      </w:r>
      <w:r w:rsidRPr="005341B5">
        <w:rPr>
          <w:rFonts w:ascii="Times New Roman" w:hAnsi="Times New Roman" w:cs="Times New Roman"/>
          <w:sz w:val="24"/>
          <w:szCs w:val="24"/>
          <w:lang w:eastAsia="ru-RU"/>
        </w:rPr>
        <w:t xml:space="preserve"> тыс. человек.</w:t>
      </w:r>
    </w:p>
    <w:p w14:paraId="5BCFA506" w14:textId="77777777" w:rsidR="00AB1949" w:rsidRPr="005341B5" w:rsidRDefault="00AB1949" w:rsidP="004F7A09">
      <w:pPr>
        <w:shd w:val="clear" w:color="auto" w:fill="FFFFFF" w:themeFill="background1"/>
        <w:spacing w:after="0" w:line="240" w:lineRule="auto"/>
        <w:ind w:firstLine="709"/>
        <w:jc w:val="both"/>
        <w:rPr>
          <w:rFonts w:ascii="Times New Roman" w:hAnsi="Times New Roman" w:cs="Times New Roman"/>
          <w:sz w:val="24"/>
          <w:szCs w:val="24"/>
          <w:lang w:eastAsia="ru-RU"/>
        </w:rPr>
      </w:pPr>
      <w:r w:rsidRPr="005341B5">
        <w:rPr>
          <w:rFonts w:ascii="Times New Roman" w:hAnsi="Times New Roman" w:cs="Times New Roman"/>
          <w:sz w:val="24"/>
          <w:szCs w:val="24"/>
          <w:lang w:eastAsia="ru-RU"/>
        </w:rPr>
        <w:t>Страницы комитета в социальных сетях представляют собой площадку для активного диалога службы занятости и жителей Ленинградской области в текущей геополитической ситуации, дают возможность оперативно освещать информацию о ситуации на рынке труда Ленинградской области.</w:t>
      </w:r>
    </w:p>
    <w:p w14:paraId="33A55751" w14:textId="1855A0AB" w:rsidR="00AB1949" w:rsidRPr="005341B5" w:rsidRDefault="008C31E0" w:rsidP="004F7A09">
      <w:pPr>
        <w:shd w:val="clear" w:color="auto" w:fill="FFFFFF" w:themeFill="background1"/>
        <w:spacing w:after="0" w:line="240" w:lineRule="auto"/>
        <w:ind w:firstLine="709"/>
        <w:jc w:val="both"/>
        <w:rPr>
          <w:rFonts w:ascii="Times New Roman" w:hAnsi="Times New Roman" w:cs="Times New Roman"/>
          <w:sz w:val="24"/>
          <w:szCs w:val="24"/>
          <w:lang w:eastAsia="ru-RU"/>
        </w:rPr>
      </w:pPr>
      <w:r w:rsidRPr="005341B5">
        <w:rPr>
          <w:rFonts w:ascii="Times New Roman" w:hAnsi="Times New Roman" w:cs="Times New Roman"/>
          <w:sz w:val="24"/>
          <w:szCs w:val="24"/>
          <w:lang w:eastAsia="ru-RU"/>
        </w:rPr>
        <w:t>В</w:t>
      </w:r>
      <w:r w:rsidR="00AB1949" w:rsidRPr="005341B5">
        <w:rPr>
          <w:rFonts w:ascii="Times New Roman" w:hAnsi="Times New Roman" w:cs="Times New Roman"/>
          <w:sz w:val="24"/>
          <w:szCs w:val="24"/>
          <w:lang w:eastAsia="ru-RU"/>
        </w:rPr>
        <w:t xml:space="preserve"> соцсетях «ВК» и «Одноклассники» действуют сообщества подведомственных учреждений комитета – ГКУ ЦЗН ЛО и ГАОУ ДО ЛО ЦОПП «Профстандарт». </w:t>
      </w:r>
    </w:p>
    <w:p w14:paraId="0974C753" w14:textId="7E011A3B" w:rsidR="00AB1949" w:rsidRPr="005341B5" w:rsidRDefault="00AB1949" w:rsidP="004F7A09">
      <w:pPr>
        <w:shd w:val="clear" w:color="auto" w:fill="FFFFFF" w:themeFill="background1"/>
        <w:spacing w:after="0" w:line="240" w:lineRule="auto"/>
        <w:ind w:firstLine="709"/>
        <w:jc w:val="both"/>
        <w:rPr>
          <w:rFonts w:ascii="Times New Roman" w:hAnsi="Times New Roman" w:cs="Times New Roman"/>
          <w:sz w:val="24"/>
          <w:szCs w:val="24"/>
          <w:lang w:eastAsia="ru-RU"/>
        </w:rPr>
      </w:pPr>
      <w:r w:rsidRPr="005341B5">
        <w:rPr>
          <w:rFonts w:ascii="Times New Roman" w:hAnsi="Times New Roman" w:cs="Times New Roman"/>
          <w:sz w:val="24"/>
          <w:szCs w:val="24"/>
          <w:lang w:eastAsia="ru-RU"/>
        </w:rPr>
        <w:t xml:space="preserve">Информация о работе комитета регулярно появлялась в районных, региональных и федеральных СМИ  – </w:t>
      </w:r>
      <w:r w:rsidR="008428A2" w:rsidRPr="005341B5">
        <w:rPr>
          <w:rFonts w:ascii="Times New Roman" w:hAnsi="Times New Roman" w:cs="Times New Roman"/>
          <w:sz w:val="24"/>
          <w:szCs w:val="24"/>
          <w:lang w:eastAsia="ru-RU"/>
        </w:rPr>
        <w:t xml:space="preserve">Россия 1, Радио Россия, НТВ, </w:t>
      </w:r>
      <w:r w:rsidRPr="005341B5">
        <w:rPr>
          <w:rFonts w:ascii="Times New Roman" w:hAnsi="Times New Roman" w:cs="Times New Roman"/>
          <w:sz w:val="24"/>
          <w:szCs w:val="24"/>
          <w:lang w:eastAsia="ru-RU"/>
        </w:rPr>
        <w:t>Знамя Труда, Гатчинская Правда, Красная звезда, Выборг, Газета Выборг, ВыборгТВ, Новости Волхов, Питер.Тв, Мойка78, 47 канал, Вечерний Санкт-Петербург, Онлайн47, 47Ньюс, ЛенТВ24, Звезда, Общая газета Ленинградской области, Московский Комсомолец, Ведомости, РБК, Тасс, Интерфакс.</w:t>
      </w:r>
      <w:r w:rsidR="008428A2" w:rsidRPr="005341B5">
        <w:rPr>
          <w:rFonts w:ascii="Times New Roman" w:hAnsi="Times New Roman" w:cs="Times New Roman"/>
          <w:sz w:val="24"/>
          <w:szCs w:val="24"/>
          <w:lang w:eastAsia="ru-RU"/>
        </w:rPr>
        <w:t xml:space="preserve"> Налажено сотрудничество с ЦУР и Комитетом по печати Ленинградской области.</w:t>
      </w:r>
    </w:p>
    <w:p w14:paraId="600F754C" w14:textId="0410762F" w:rsidR="00AB1949" w:rsidRPr="005341B5" w:rsidRDefault="00AB1949" w:rsidP="004F7A09">
      <w:pPr>
        <w:shd w:val="clear" w:color="auto" w:fill="FFFFFF" w:themeFill="background1"/>
        <w:spacing w:after="0" w:line="240" w:lineRule="auto"/>
        <w:ind w:firstLine="709"/>
        <w:jc w:val="both"/>
        <w:rPr>
          <w:rFonts w:ascii="Times New Roman" w:hAnsi="Times New Roman" w:cs="Times New Roman"/>
          <w:sz w:val="24"/>
          <w:szCs w:val="24"/>
          <w:lang w:eastAsia="ru-RU"/>
        </w:rPr>
      </w:pPr>
      <w:r w:rsidRPr="005341B5">
        <w:rPr>
          <w:rFonts w:ascii="Times New Roman" w:hAnsi="Times New Roman" w:cs="Times New Roman"/>
          <w:sz w:val="24"/>
          <w:szCs w:val="24"/>
          <w:lang w:eastAsia="ru-RU"/>
        </w:rPr>
        <w:t xml:space="preserve">Оперативно отрабатывались запросы о предоставлении информации от региональных                   и федеральных СМИ. Также СМИ активно использовали в работе материалы службы занятости, размещаемые на ресурсах комитета и сайте администрации Ленинградской области. </w:t>
      </w:r>
    </w:p>
    <w:p w14:paraId="2F6023CE" w14:textId="5EB7BF7B" w:rsidR="001F3802" w:rsidRPr="005341B5" w:rsidRDefault="00AB1949" w:rsidP="004F7A09">
      <w:pPr>
        <w:shd w:val="clear" w:color="auto" w:fill="FFFFFF" w:themeFill="background1"/>
        <w:spacing w:after="0" w:line="240" w:lineRule="auto"/>
        <w:ind w:firstLine="709"/>
        <w:jc w:val="both"/>
        <w:rPr>
          <w:rFonts w:ascii="Times New Roman" w:hAnsi="Times New Roman" w:cs="Times New Roman"/>
          <w:sz w:val="24"/>
          <w:szCs w:val="24"/>
          <w:lang w:eastAsia="ru-RU"/>
        </w:rPr>
      </w:pPr>
      <w:r w:rsidRPr="005341B5">
        <w:rPr>
          <w:rFonts w:ascii="Times New Roman" w:hAnsi="Times New Roman" w:cs="Times New Roman"/>
          <w:sz w:val="24"/>
          <w:szCs w:val="24"/>
          <w:lang w:eastAsia="ru-RU"/>
        </w:rPr>
        <w:lastRenderedPageBreak/>
        <w:t>Информирование осуществлялось также через онлайн-конференции, выступления, интервью руководителя службы занятости и его заместителей, специалистов подразделений на различных радиостанциях и телеканалах, публикации материалов на страницах журналов, газет.</w:t>
      </w:r>
    </w:p>
    <w:p w14:paraId="0D8394A4" w14:textId="77777777" w:rsidR="007D53A7" w:rsidRPr="005341B5" w:rsidRDefault="007D53A7" w:rsidP="004F7A09">
      <w:pPr>
        <w:shd w:val="clear" w:color="auto" w:fill="FFFFFF" w:themeFill="background1"/>
        <w:spacing w:after="0" w:line="240" w:lineRule="auto"/>
        <w:ind w:firstLine="709"/>
        <w:jc w:val="center"/>
        <w:rPr>
          <w:rFonts w:ascii="Times New Roman" w:eastAsia="Calibri" w:hAnsi="Times New Roman" w:cs="Times New Roman"/>
          <w:b/>
          <w:color w:val="002060"/>
          <w:sz w:val="24"/>
          <w:szCs w:val="24"/>
        </w:rPr>
      </w:pPr>
    </w:p>
    <w:p w14:paraId="56AA319D" w14:textId="6B4EBA52" w:rsidR="00AB4A3D" w:rsidRPr="005341B5" w:rsidRDefault="00AB4A3D" w:rsidP="004F7A09">
      <w:pPr>
        <w:shd w:val="clear" w:color="auto" w:fill="FFFFFF" w:themeFill="background1"/>
        <w:spacing w:after="0" w:line="240" w:lineRule="auto"/>
        <w:ind w:firstLine="709"/>
        <w:jc w:val="center"/>
        <w:rPr>
          <w:rFonts w:ascii="Times New Roman" w:eastAsia="Calibri" w:hAnsi="Times New Roman" w:cs="Times New Roman"/>
          <w:b/>
          <w:color w:val="002060"/>
          <w:sz w:val="24"/>
          <w:szCs w:val="24"/>
        </w:rPr>
      </w:pPr>
      <w:r w:rsidRPr="005341B5">
        <w:rPr>
          <w:rFonts w:ascii="Times New Roman" w:eastAsia="Calibri" w:hAnsi="Times New Roman" w:cs="Times New Roman"/>
          <w:b/>
          <w:color w:val="002060"/>
          <w:sz w:val="24"/>
          <w:szCs w:val="24"/>
        </w:rPr>
        <w:t>Социальные выплаты безработным гражданам</w:t>
      </w:r>
    </w:p>
    <w:p w14:paraId="11E54CD9" w14:textId="77777777" w:rsidR="00552EBF" w:rsidRPr="005341B5" w:rsidRDefault="00552EBF" w:rsidP="004F7A09">
      <w:pPr>
        <w:shd w:val="clear" w:color="auto" w:fill="FFFFFF" w:themeFill="background1"/>
        <w:spacing w:after="0" w:line="240" w:lineRule="auto"/>
        <w:ind w:firstLine="709"/>
        <w:jc w:val="center"/>
        <w:rPr>
          <w:rFonts w:ascii="Times New Roman" w:eastAsia="Calibri" w:hAnsi="Times New Roman" w:cs="Times New Roman"/>
          <w:b/>
          <w:color w:val="002060"/>
          <w:sz w:val="16"/>
          <w:szCs w:val="16"/>
        </w:rPr>
      </w:pPr>
    </w:p>
    <w:p w14:paraId="6C7E4EE8" w14:textId="100229F5" w:rsidR="003A1324" w:rsidRPr="005341B5" w:rsidRDefault="003A1324" w:rsidP="004F7A09">
      <w:pPr>
        <w:keepNext/>
        <w:shd w:val="clear" w:color="auto" w:fill="FFFFFF" w:themeFill="background1"/>
        <w:spacing w:after="0" w:line="240" w:lineRule="auto"/>
        <w:ind w:firstLine="709"/>
        <w:jc w:val="both"/>
        <w:outlineLvl w:val="0"/>
        <w:rPr>
          <w:rFonts w:ascii="Times New Roman" w:eastAsia="Times New Roman" w:hAnsi="Times New Roman" w:cs="Times New Roman"/>
          <w:color w:val="000000"/>
          <w:sz w:val="24"/>
          <w:szCs w:val="24"/>
          <w:lang w:eastAsia="ru-RU"/>
        </w:rPr>
      </w:pPr>
      <w:r w:rsidRPr="005341B5">
        <w:rPr>
          <w:rFonts w:ascii="Times New Roman" w:eastAsia="Times New Roman" w:hAnsi="Times New Roman" w:cs="Times New Roman"/>
          <w:color w:val="000000"/>
          <w:sz w:val="24"/>
          <w:szCs w:val="24"/>
          <w:lang w:eastAsia="ru-RU"/>
        </w:rPr>
        <w:t>Социальные выплаты безработным гражданам осуществлялись за счет средств субвенций,предоставленных из федерального бюджета.</w:t>
      </w:r>
    </w:p>
    <w:p w14:paraId="44A612D7" w14:textId="42C51113" w:rsidR="003A1324" w:rsidRPr="005341B5" w:rsidRDefault="00B61C4F" w:rsidP="004F7A09">
      <w:pPr>
        <w:keepNext/>
        <w:shd w:val="clear" w:color="auto" w:fill="FFFFFF" w:themeFill="background1"/>
        <w:spacing w:after="0" w:line="240" w:lineRule="auto"/>
        <w:ind w:firstLine="709"/>
        <w:jc w:val="both"/>
        <w:outlineLvl w:val="0"/>
        <w:rPr>
          <w:rFonts w:ascii="Times New Roman" w:eastAsia="Times New Roman" w:hAnsi="Times New Roman" w:cs="Times New Roman"/>
          <w:color w:val="000000"/>
          <w:sz w:val="24"/>
          <w:szCs w:val="24"/>
          <w:lang w:eastAsia="ru-RU"/>
        </w:rPr>
      </w:pPr>
      <w:r w:rsidRPr="005341B5">
        <w:rPr>
          <w:rFonts w:ascii="Times New Roman" w:eastAsia="Times New Roman" w:hAnsi="Times New Roman" w:cs="Times New Roman"/>
          <w:color w:val="000000"/>
          <w:sz w:val="24"/>
          <w:szCs w:val="24"/>
          <w:lang w:eastAsia="ru-RU"/>
        </w:rPr>
        <w:t>За 9 месяцев</w:t>
      </w:r>
      <w:r w:rsidR="003A1324" w:rsidRPr="005341B5">
        <w:rPr>
          <w:rFonts w:ascii="Times New Roman" w:eastAsia="Times New Roman" w:hAnsi="Times New Roman" w:cs="Times New Roman"/>
          <w:color w:val="000000"/>
          <w:sz w:val="24"/>
          <w:szCs w:val="24"/>
          <w:lang w:eastAsia="ru-RU"/>
        </w:rPr>
        <w:t xml:space="preserve"> 202</w:t>
      </w:r>
      <w:r w:rsidR="00884E82" w:rsidRPr="005341B5">
        <w:rPr>
          <w:rFonts w:ascii="Times New Roman" w:eastAsia="Times New Roman" w:hAnsi="Times New Roman" w:cs="Times New Roman"/>
          <w:color w:val="000000"/>
          <w:sz w:val="24"/>
          <w:szCs w:val="24"/>
          <w:lang w:eastAsia="ru-RU"/>
        </w:rPr>
        <w:t>6</w:t>
      </w:r>
      <w:r w:rsidR="003A1324" w:rsidRPr="005341B5">
        <w:rPr>
          <w:rFonts w:ascii="Times New Roman" w:eastAsia="Times New Roman" w:hAnsi="Times New Roman" w:cs="Times New Roman"/>
          <w:color w:val="000000"/>
          <w:sz w:val="24"/>
          <w:szCs w:val="24"/>
          <w:lang w:eastAsia="ru-RU"/>
        </w:rPr>
        <w:t xml:space="preserve"> года пособие по безработице выплачено </w:t>
      </w:r>
      <w:r w:rsidR="00A94B11" w:rsidRPr="005341B5">
        <w:rPr>
          <w:rFonts w:ascii="Times New Roman" w:eastAsia="Times New Roman" w:hAnsi="Times New Roman" w:cs="Times New Roman"/>
          <w:color w:val="000000"/>
          <w:sz w:val="24"/>
          <w:szCs w:val="24"/>
          <w:lang w:eastAsia="ru-RU"/>
        </w:rPr>
        <w:t>8</w:t>
      </w:r>
      <w:r w:rsidR="00884E82" w:rsidRPr="005341B5">
        <w:rPr>
          <w:rFonts w:ascii="Times New Roman" w:eastAsia="Times New Roman" w:hAnsi="Times New Roman" w:cs="Times New Roman"/>
          <w:color w:val="000000"/>
          <w:sz w:val="24"/>
          <w:szCs w:val="24"/>
          <w:lang w:eastAsia="ru-RU"/>
        </w:rPr>
        <w:t xml:space="preserve"> </w:t>
      </w:r>
      <w:r w:rsidR="00A94B11" w:rsidRPr="005341B5">
        <w:rPr>
          <w:rFonts w:ascii="Times New Roman" w:eastAsia="Times New Roman" w:hAnsi="Times New Roman" w:cs="Times New Roman"/>
          <w:color w:val="000000"/>
          <w:sz w:val="24"/>
          <w:szCs w:val="24"/>
          <w:lang w:eastAsia="ru-RU"/>
        </w:rPr>
        <w:t>041</w:t>
      </w:r>
      <w:r w:rsidR="003A1324" w:rsidRPr="005341B5">
        <w:rPr>
          <w:rFonts w:ascii="Times New Roman" w:eastAsia="Times New Roman" w:hAnsi="Times New Roman" w:cs="Times New Roman"/>
          <w:color w:val="000000"/>
          <w:sz w:val="24"/>
          <w:szCs w:val="24"/>
          <w:lang w:eastAsia="ru-RU"/>
        </w:rPr>
        <w:t xml:space="preserve">  безработн</w:t>
      </w:r>
      <w:r w:rsidR="00A94B11" w:rsidRPr="005341B5">
        <w:rPr>
          <w:rFonts w:ascii="Times New Roman" w:eastAsia="Times New Roman" w:hAnsi="Times New Roman" w:cs="Times New Roman"/>
          <w:color w:val="000000"/>
          <w:sz w:val="24"/>
          <w:szCs w:val="24"/>
          <w:lang w:eastAsia="ru-RU"/>
        </w:rPr>
        <w:t>ому</w:t>
      </w:r>
      <w:r w:rsidR="003A1324" w:rsidRPr="005341B5">
        <w:rPr>
          <w:rFonts w:ascii="Times New Roman" w:eastAsia="Times New Roman" w:hAnsi="Times New Roman" w:cs="Times New Roman"/>
          <w:color w:val="000000"/>
          <w:sz w:val="24"/>
          <w:szCs w:val="24"/>
          <w:lang w:eastAsia="ru-RU"/>
        </w:rPr>
        <w:t xml:space="preserve"> граждан</w:t>
      </w:r>
      <w:r w:rsidR="00A94B11" w:rsidRPr="005341B5">
        <w:rPr>
          <w:rFonts w:ascii="Times New Roman" w:eastAsia="Times New Roman" w:hAnsi="Times New Roman" w:cs="Times New Roman"/>
          <w:color w:val="000000"/>
          <w:sz w:val="24"/>
          <w:szCs w:val="24"/>
          <w:lang w:eastAsia="ru-RU"/>
        </w:rPr>
        <w:t>у</w:t>
      </w:r>
      <w:r w:rsidR="003A1324" w:rsidRPr="005341B5">
        <w:rPr>
          <w:rFonts w:ascii="Times New Roman" w:eastAsia="Times New Roman" w:hAnsi="Times New Roman" w:cs="Times New Roman"/>
          <w:color w:val="000000"/>
          <w:sz w:val="24"/>
          <w:szCs w:val="24"/>
          <w:lang w:eastAsia="ru-RU"/>
        </w:rPr>
        <w:t>, что на</w:t>
      </w:r>
      <w:r w:rsidR="00D26EF8" w:rsidRPr="005341B5">
        <w:rPr>
          <w:rFonts w:ascii="Times New Roman" w:eastAsia="Times New Roman" w:hAnsi="Times New Roman" w:cs="Times New Roman"/>
          <w:color w:val="000000"/>
          <w:sz w:val="24"/>
          <w:szCs w:val="24"/>
          <w:lang w:eastAsia="ru-RU"/>
        </w:rPr>
        <w:t xml:space="preserve"> </w:t>
      </w:r>
      <w:r w:rsidR="00A94B11" w:rsidRPr="005341B5">
        <w:rPr>
          <w:rFonts w:ascii="Times New Roman" w:eastAsia="Times New Roman" w:hAnsi="Times New Roman" w:cs="Times New Roman"/>
          <w:color w:val="000000"/>
          <w:sz w:val="24"/>
          <w:szCs w:val="24"/>
          <w:lang w:eastAsia="ru-RU"/>
        </w:rPr>
        <w:t>2</w:t>
      </w:r>
      <w:r w:rsidR="00A26031" w:rsidRPr="005341B5">
        <w:rPr>
          <w:rFonts w:ascii="Times New Roman" w:eastAsia="Times New Roman" w:hAnsi="Times New Roman" w:cs="Times New Roman"/>
          <w:color w:val="000000"/>
          <w:sz w:val="24"/>
          <w:szCs w:val="24"/>
          <w:lang w:eastAsia="ru-RU"/>
        </w:rPr>
        <w:t> </w:t>
      </w:r>
      <w:r w:rsidR="00A94B11" w:rsidRPr="005341B5">
        <w:rPr>
          <w:rFonts w:ascii="Times New Roman" w:eastAsia="Times New Roman" w:hAnsi="Times New Roman" w:cs="Times New Roman"/>
          <w:color w:val="000000"/>
          <w:sz w:val="24"/>
          <w:szCs w:val="24"/>
          <w:lang w:eastAsia="ru-RU"/>
        </w:rPr>
        <w:t>997</w:t>
      </w:r>
      <w:r w:rsidR="00A26031" w:rsidRPr="005341B5">
        <w:rPr>
          <w:rFonts w:ascii="Times New Roman" w:eastAsia="Times New Roman" w:hAnsi="Times New Roman" w:cs="Times New Roman"/>
          <w:color w:val="000000"/>
          <w:sz w:val="24"/>
          <w:szCs w:val="24"/>
          <w:lang w:eastAsia="ru-RU"/>
        </w:rPr>
        <w:t xml:space="preserve"> </w:t>
      </w:r>
      <w:r w:rsidR="003A1324" w:rsidRPr="005341B5">
        <w:rPr>
          <w:rFonts w:ascii="Times New Roman" w:eastAsia="Times New Roman" w:hAnsi="Times New Roman" w:cs="Times New Roman"/>
          <w:color w:val="000000"/>
          <w:sz w:val="24"/>
          <w:szCs w:val="24"/>
          <w:lang w:eastAsia="ru-RU"/>
        </w:rPr>
        <w:t xml:space="preserve">человек </w:t>
      </w:r>
      <w:r w:rsidR="00D26EF8" w:rsidRPr="005341B5">
        <w:rPr>
          <w:rFonts w:ascii="Times New Roman" w:eastAsia="Times New Roman" w:hAnsi="Times New Roman" w:cs="Times New Roman"/>
          <w:color w:val="000000"/>
          <w:sz w:val="24"/>
          <w:szCs w:val="24"/>
          <w:lang w:eastAsia="ru-RU"/>
        </w:rPr>
        <w:t>больше</w:t>
      </w:r>
      <w:r w:rsidR="003A1324" w:rsidRPr="005341B5">
        <w:rPr>
          <w:rFonts w:ascii="Times New Roman" w:eastAsia="Times New Roman" w:hAnsi="Times New Roman" w:cs="Times New Roman"/>
          <w:color w:val="000000"/>
          <w:sz w:val="24"/>
          <w:szCs w:val="24"/>
          <w:lang w:eastAsia="ru-RU"/>
        </w:rPr>
        <w:t>, чем за аналогичный период 202</w:t>
      </w:r>
      <w:r w:rsidR="00012041" w:rsidRPr="005341B5">
        <w:rPr>
          <w:rFonts w:ascii="Times New Roman" w:eastAsia="Times New Roman" w:hAnsi="Times New Roman" w:cs="Times New Roman"/>
          <w:color w:val="000000"/>
          <w:sz w:val="24"/>
          <w:szCs w:val="24"/>
          <w:lang w:eastAsia="ru-RU"/>
        </w:rPr>
        <w:t>5</w:t>
      </w:r>
      <w:r w:rsidR="003A1324" w:rsidRPr="005341B5">
        <w:rPr>
          <w:rFonts w:ascii="Times New Roman" w:eastAsia="Times New Roman" w:hAnsi="Times New Roman" w:cs="Times New Roman"/>
          <w:color w:val="000000"/>
          <w:sz w:val="24"/>
          <w:szCs w:val="24"/>
          <w:lang w:eastAsia="ru-RU"/>
        </w:rPr>
        <w:t xml:space="preserve"> года (</w:t>
      </w:r>
      <w:r w:rsidR="00A94B11" w:rsidRPr="005341B5">
        <w:rPr>
          <w:rFonts w:ascii="Times New Roman" w:eastAsia="Times New Roman" w:hAnsi="Times New Roman" w:cs="Times New Roman"/>
          <w:color w:val="000000"/>
          <w:sz w:val="24"/>
          <w:szCs w:val="24"/>
          <w:lang w:eastAsia="ru-RU"/>
        </w:rPr>
        <w:t>5</w:t>
      </w:r>
      <w:r w:rsidR="00775AF3" w:rsidRPr="005341B5">
        <w:rPr>
          <w:rFonts w:ascii="Times New Roman" w:eastAsia="Times New Roman" w:hAnsi="Times New Roman" w:cs="Times New Roman"/>
          <w:color w:val="000000"/>
          <w:sz w:val="24"/>
          <w:szCs w:val="24"/>
          <w:lang w:eastAsia="ru-RU"/>
        </w:rPr>
        <w:t xml:space="preserve"> </w:t>
      </w:r>
      <w:r w:rsidR="00A94B11" w:rsidRPr="005341B5">
        <w:rPr>
          <w:rFonts w:ascii="Times New Roman" w:eastAsia="Times New Roman" w:hAnsi="Times New Roman" w:cs="Times New Roman"/>
          <w:color w:val="000000"/>
          <w:sz w:val="24"/>
          <w:szCs w:val="24"/>
          <w:lang w:eastAsia="ru-RU"/>
        </w:rPr>
        <w:t>044</w:t>
      </w:r>
      <w:r w:rsidR="003A1324" w:rsidRPr="005341B5">
        <w:rPr>
          <w:rFonts w:ascii="Times New Roman" w:eastAsia="Times New Roman" w:hAnsi="Times New Roman" w:cs="Times New Roman"/>
          <w:color w:val="000000"/>
          <w:sz w:val="24"/>
          <w:szCs w:val="24"/>
          <w:lang w:eastAsia="ru-RU"/>
        </w:rPr>
        <w:t xml:space="preserve"> человек</w:t>
      </w:r>
      <w:r w:rsidR="00A94B11" w:rsidRPr="005341B5">
        <w:rPr>
          <w:rFonts w:ascii="Times New Roman" w:eastAsia="Times New Roman" w:hAnsi="Times New Roman" w:cs="Times New Roman"/>
          <w:color w:val="000000"/>
          <w:sz w:val="24"/>
          <w:szCs w:val="24"/>
          <w:lang w:eastAsia="ru-RU"/>
        </w:rPr>
        <w:t>а</w:t>
      </w:r>
      <w:r w:rsidR="003A1324" w:rsidRPr="005341B5">
        <w:rPr>
          <w:rFonts w:ascii="Times New Roman" w:eastAsia="Times New Roman" w:hAnsi="Times New Roman" w:cs="Times New Roman"/>
          <w:color w:val="000000"/>
          <w:sz w:val="24"/>
          <w:szCs w:val="24"/>
          <w:lang w:eastAsia="ru-RU"/>
        </w:rPr>
        <w:t>).</w:t>
      </w:r>
    </w:p>
    <w:p w14:paraId="322DA5FC" w14:textId="505C4AD4" w:rsidR="003A1324" w:rsidRPr="005341B5" w:rsidRDefault="003A1324" w:rsidP="004F7A09">
      <w:pPr>
        <w:keepNext/>
        <w:shd w:val="clear" w:color="auto" w:fill="FFFFFF" w:themeFill="background1"/>
        <w:spacing w:after="0" w:line="240" w:lineRule="auto"/>
        <w:ind w:firstLine="709"/>
        <w:jc w:val="both"/>
        <w:outlineLvl w:val="0"/>
        <w:rPr>
          <w:rFonts w:ascii="Times New Roman" w:eastAsia="Times New Roman" w:hAnsi="Times New Roman" w:cs="Times New Roman"/>
          <w:color w:val="000000"/>
          <w:sz w:val="24"/>
          <w:szCs w:val="24"/>
          <w:lang w:eastAsia="ru-RU"/>
        </w:rPr>
      </w:pPr>
      <w:r w:rsidRPr="005341B5">
        <w:rPr>
          <w:rFonts w:ascii="Times New Roman" w:eastAsia="Times New Roman" w:hAnsi="Times New Roman" w:cs="Times New Roman"/>
          <w:color w:val="000000"/>
          <w:sz w:val="24"/>
          <w:szCs w:val="24"/>
          <w:lang w:eastAsia="ru-RU"/>
        </w:rPr>
        <w:t xml:space="preserve">Величина среднего размера пособия по безработице составляла </w:t>
      </w:r>
      <w:r w:rsidR="000827F1" w:rsidRPr="005341B5">
        <w:rPr>
          <w:rFonts w:ascii="Times New Roman" w:eastAsia="Times New Roman" w:hAnsi="Times New Roman" w:cs="Times New Roman"/>
          <w:color w:val="000000"/>
          <w:sz w:val="24"/>
          <w:szCs w:val="24"/>
          <w:lang w:eastAsia="ru-RU"/>
        </w:rPr>
        <w:t>1</w:t>
      </w:r>
      <w:r w:rsidR="005121D2" w:rsidRPr="005341B5">
        <w:rPr>
          <w:rFonts w:ascii="Times New Roman" w:eastAsia="Times New Roman" w:hAnsi="Times New Roman" w:cs="Times New Roman"/>
          <w:color w:val="000000"/>
          <w:sz w:val="24"/>
          <w:szCs w:val="24"/>
          <w:lang w:eastAsia="ru-RU"/>
        </w:rPr>
        <w:t>1</w:t>
      </w:r>
      <w:r w:rsidR="000827F1" w:rsidRPr="005341B5">
        <w:rPr>
          <w:rFonts w:ascii="Times New Roman" w:eastAsia="Times New Roman" w:hAnsi="Times New Roman" w:cs="Times New Roman"/>
          <w:color w:val="000000"/>
          <w:sz w:val="24"/>
          <w:szCs w:val="24"/>
          <w:lang w:eastAsia="ru-RU"/>
        </w:rPr>
        <w:t> </w:t>
      </w:r>
      <w:r w:rsidR="00A94B11" w:rsidRPr="005341B5">
        <w:rPr>
          <w:rFonts w:ascii="Times New Roman" w:eastAsia="Times New Roman" w:hAnsi="Times New Roman" w:cs="Times New Roman"/>
          <w:color w:val="000000"/>
          <w:sz w:val="24"/>
          <w:szCs w:val="24"/>
          <w:lang w:eastAsia="ru-RU"/>
        </w:rPr>
        <w:t>244</w:t>
      </w:r>
      <w:r w:rsidR="000827F1" w:rsidRPr="005341B5">
        <w:rPr>
          <w:rFonts w:ascii="Times New Roman" w:eastAsia="Times New Roman" w:hAnsi="Times New Roman" w:cs="Times New Roman"/>
          <w:color w:val="000000"/>
          <w:sz w:val="24"/>
          <w:szCs w:val="24"/>
          <w:lang w:eastAsia="ru-RU"/>
        </w:rPr>
        <w:t>,</w:t>
      </w:r>
      <w:r w:rsidR="005121D2" w:rsidRPr="005341B5">
        <w:rPr>
          <w:rFonts w:ascii="Times New Roman" w:eastAsia="Times New Roman" w:hAnsi="Times New Roman" w:cs="Times New Roman"/>
          <w:color w:val="000000"/>
          <w:sz w:val="24"/>
          <w:szCs w:val="24"/>
          <w:lang w:eastAsia="ru-RU"/>
        </w:rPr>
        <w:t>6</w:t>
      </w:r>
      <w:r w:rsidR="0087399C" w:rsidRPr="005341B5">
        <w:rPr>
          <w:rFonts w:ascii="Times New Roman" w:eastAsia="Times New Roman" w:hAnsi="Times New Roman" w:cs="Times New Roman"/>
          <w:color w:val="000000"/>
          <w:sz w:val="24"/>
          <w:szCs w:val="24"/>
          <w:lang w:eastAsia="ru-RU"/>
        </w:rPr>
        <w:t>4</w:t>
      </w:r>
      <w:r w:rsidR="000827F1" w:rsidRPr="005341B5">
        <w:rPr>
          <w:rFonts w:ascii="Times New Roman" w:eastAsia="Times New Roman" w:hAnsi="Times New Roman" w:cs="Times New Roman"/>
          <w:color w:val="000000"/>
          <w:sz w:val="24"/>
          <w:szCs w:val="24"/>
          <w:lang w:eastAsia="ru-RU"/>
        </w:rPr>
        <w:t xml:space="preserve"> </w:t>
      </w:r>
      <w:r w:rsidRPr="005341B5">
        <w:rPr>
          <w:rFonts w:ascii="Times New Roman" w:eastAsia="Times New Roman" w:hAnsi="Times New Roman" w:cs="Times New Roman"/>
          <w:color w:val="000000"/>
          <w:sz w:val="24"/>
          <w:szCs w:val="24"/>
          <w:lang w:eastAsia="ru-RU"/>
        </w:rPr>
        <w:t xml:space="preserve">руб., что на </w:t>
      </w:r>
      <w:r w:rsidR="00A94B11" w:rsidRPr="005341B5">
        <w:rPr>
          <w:rFonts w:ascii="Times New Roman" w:eastAsia="Times New Roman" w:hAnsi="Times New Roman" w:cs="Times New Roman"/>
          <w:color w:val="000000"/>
          <w:sz w:val="24"/>
          <w:szCs w:val="24"/>
          <w:lang w:eastAsia="ru-RU"/>
        </w:rPr>
        <w:t>20,04</w:t>
      </w:r>
      <w:r w:rsidRPr="005341B5">
        <w:rPr>
          <w:rFonts w:ascii="Times New Roman" w:eastAsia="Times New Roman" w:hAnsi="Times New Roman" w:cs="Times New Roman"/>
          <w:color w:val="000000"/>
          <w:sz w:val="24"/>
          <w:szCs w:val="24"/>
          <w:lang w:eastAsia="ru-RU"/>
        </w:rPr>
        <w:t>% больше по сравнению с 202</w:t>
      </w:r>
      <w:r w:rsidR="00012041" w:rsidRPr="005341B5">
        <w:rPr>
          <w:rFonts w:ascii="Times New Roman" w:eastAsia="Times New Roman" w:hAnsi="Times New Roman" w:cs="Times New Roman"/>
          <w:color w:val="000000"/>
          <w:sz w:val="24"/>
          <w:szCs w:val="24"/>
          <w:lang w:eastAsia="ru-RU"/>
        </w:rPr>
        <w:t>5</w:t>
      </w:r>
      <w:r w:rsidRPr="005341B5">
        <w:rPr>
          <w:rFonts w:ascii="Times New Roman" w:eastAsia="Times New Roman" w:hAnsi="Times New Roman" w:cs="Times New Roman"/>
          <w:color w:val="000000"/>
          <w:sz w:val="24"/>
          <w:szCs w:val="24"/>
          <w:lang w:eastAsia="ru-RU"/>
        </w:rPr>
        <w:t xml:space="preserve"> годом (</w:t>
      </w:r>
      <w:r w:rsidR="00A94B11" w:rsidRPr="005341B5">
        <w:rPr>
          <w:rFonts w:ascii="Times New Roman" w:eastAsia="Times New Roman" w:hAnsi="Times New Roman" w:cs="Times New Roman"/>
          <w:color w:val="000000"/>
          <w:sz w:val="24"/>
          <w:szCs w:val="24"/>
          <w:lang w:eastAsia="ru-RU"/>
        </w:rPr>
        <w:t>9</w:t>
      </w:r>
      <w:r w:rsidRPr="005341B5">
        <w:rPr>
          <w:rFonts w:ascii="Times New Roman" w:eastAsia="Times New Roman" w:hAnsi="Times New Roman" w:cs="Times New Roman"/>
          <w:color w:val="000000"/>
          <w:sz w:val="24"/>
          <w:szCs w:val="24"/>
          <w:lang w:eastAsia="ru-RU"/>
        </w:rPr>
        <w:t xml:space="preserve"> </w:t>
      </w:r>
      <w:r w:rsidR="00A94B11" w:rsidRPr="005341B5">
        <w:rPr>
          <w:rFonts w:ascii="Times New Roman" w:eastAsia="Times New Roman" w:hAnsi="Times New Roman" w:cs="Times New Roman"/>
          <w:color w:val="000000"/>
          <w:sz w:val="24"/>
          <w:szCs w:val="24"/>
          <w:lang w:eastAsia="ru-RU"/>
        </w:rPr>
        <w:t>366</w:t>
      </w:r>
      <w:r w:rsidRPr="005341B5">
        <w:rPr>
          <w:rFonts w:ascii="Times New Roman" w:eastAsia="Times New Roman" w:hAnsi="Times New Roman" w:cs="Times New Roman"/>
          <w:color w:val="000000"/>
          <w:sz w:val="24"/>
          <w:szCs w:val="24"/>
          <w:lang w:eastAsia="ru-RU"/>
        </w:rPr>
        <w:t>,</w:t>
      </w:r>
      <w:r w:rsidR="00A94B11" w:rsidRPr="005341B5">
        <w:rPr>
          <w:rFonts w:ascii="Times New Roman" w:eastAsia="Times New Roman" w:hAnsi="Times New Roman" w:cs="Times New Roman"/>
          <w:color w:val="000000"/>
          <w:sz w:val="24"/>
          <w:szCs w:val="24"/>
          <w:lang w:eastAsia="ru-RU"/>
        </w:rPr>
        <w:t>83</w:t>
      </w:r>
      <w:r w:rsidRPr="005341B5">
        <w:rPr>
          <w:rFonts w:ascii="Times New Roman" w:eastAsia="Times New Roman" w:hAnsi="Times New Roman" w:cs="Times New Roman"/>
          <w:color w:val="000000"/>
          <w:sz w:val="24"/>
          <w:szCs w:val="24"/>
          <w:lang w:eastAsia="ru-RU"/>
        </w:rPr>
        <w:t xml:space="preserve"> руб.). </w:t>
      </w:r>
    </w:p>
    <w:p w14:paraId="1C459342" w14:textId="15FB48D0" w:rsidR="003A1324" w:rsidRPr="005341B5" w:rsidRDefault="00A94B11" w:rsidP="004F7A09">
      <w:pPr>
        <w:keepNext/>
        <w:shd w:val="clear" w:color="auto" w:fill="FFFFFF" w:themeFill="background1"/>
        <w:spacing w:after="0" w:line="240" w:lineRule="auto"/>
        <w:ind w:firstLine="709"/>
        <w:jc w:val="both"/>
        <w:outlineLvl w:val="0"/>
        <w:rPr>
          <w:rFonts w:ascii="Times New Roman" w:eastAsia="Times New Roman" w:hAnsi="Times New Roman" w:cs="Times New Roman"/>
          <w:color w:val="000000"/>
          <w:sz w:val="24"/>
          <w:szCs w:val="24"/>
          <w:lang w:eastAsia="ru-RU"/>
        </w:rPr>
      </w:pPr>
      <w:r w:rsidRPr="005341B5">
        <w:rPr>
          <w:rFonts w:ascii="Times New Roman" w:eastAsia="Times New Roman" w:hAnsi="Times New Roman" w:cs="Times New Roman"/>
          <w:color w:val="000000"/>
          <w:sz w:val="24"/>
          <w:szCs w:val="24"/>
          <w:lang w:eastAsia="ru-RU"/>
        </w:rPr>
        <w:t>Снизилось</w:t>
      </w:r>
      <w:r w:rsidR="003A1324" w:rsidRPr="005341B5">
        <w:rPr>
          <w:rFonts w:ascii="Times New Roman" w:eastAsia="Times New Roman" w:hAnsi="Times New Roman" w:cs="Times New Roman"/>
          <w:color w:val="000000"/>
          <w:sz w:val="24"/>
          <w:szCs w:val="24"/>
          <w:lang w:eastAsia="ru-RU"/>
        </w:rPr>
        <w:t xml:space="preserve"> количество безработных граждан, получавших пособие по безработице в минимальном размере, по сравнению с аналогичным периодом 202</w:t>
      </w:r>
      <w:r w:rsidR="00884E82" w:rsidRPr="005341B5">
        <w:rPr>
          <w:rFonts w:ascii="Times New Roman" w:eastAsia="Times New Roman" w:hAnsi="Times New Roman" w:cs="Times New Roman"/>
          <w:color w:val="000000"/>
          <w:sz w:val="24"/>
          <w:szCs w:val="24"/>
          <w:lang w:eastAsia="ru-RU"/>
        </w:rPr>
        <w:t>5</w:t>
      </w:r>
      <w:r w:rsidR="003A1324" w:rsidRPr="005341B5">
        <w:rPr>
          <w:rFonts w:ascii="Times New Roman" w:eastAsia="Times New Roman" w:hAnsi="Times New Roman" w:cs="Times New Roman"/>
          <w:color w:val="000000"/>
          <w:sz w:val="24"/>
          <w:szCs w:val="24"/>
          <w:lang w:eastAsia="ru-RU"/>
        </w:rPr>
        <w:t xml:space="preserve"> года.  Доля этой категории граждан составляла </w:t>
      </w:r>
      <w:r w:rsidR="002B5F36" w:rsidRPr="005341B5">
        <w:rPr>
          <w:rFonts w:ascii="Times New Roman" w:eastAsia="Times New Roman" w:hAnsi="Times New Roman" w:cs="Times New Roman"/>
          <w:color w:val="000000"/>
          <w:sz w:val="24"/>
          <w:szCs w:val="24"/>
          <w:lang w:eastAsia="ru-RU"/>
        </w:rPr>
        <w:t xml:space="preserve"> </w:t>
      </w:r>
      <w:r w:rsidRPr="005341B5">
        <w:rPr>
          <w:rFonts w:ascii="Times New Roman" w:eastAsia="Times New Roman" w:hAnsi="Times New Roman" w:cs="Times New Roman"/>
          <w:color w:val="000000"/>
          <w:sz w:val="24"/>
          <w:szCs w:val="24"/>
          <w:lang w:eastAsia="ru-RU"/>
        </w:rPr>
        <w:t>19</w:t>
      </w:r>
      <w:r w:rsidR="00433E14" w:rsidRPr="005341B5">
        <w:rPr>
          <w:rFonts w:ascii="Times New Roman" w:eastAsia="Times New Roman" w:hAnsi="Times New Roman" w:cs="Times New Roman"/>
          <w:color w:val="000000"/>
          <w:sz w:val="24"/>
          <w:szCs w:val="24"/>
          <w:lang w:eastAsia="ru-RU"/>
        </w:rPr>
        <w:t>,</w:t>
      </w:r>
      <w:r w:rsidRPr="005341B5">
        <w:rPr>
          <w:rFonts w:ascii="Times New Roman" w:eastAsia="Times New Roman" w:hAnsi="Times New Roman" w:cs="Times New Roman"/>
          <w:color w:val="000000"/>
          <w:sz w:val="24"/>
          <w:szCs w:val="24"/>
          <w:lang w:eastAsia="ru-RU"/>
        </w:rPr>
        <w:t>2</w:t>
      </w:r>
      <w:r w:rsidR="003A1324" w:rsidRPr="005341B5">
        <w:rPr>
          <w:rFonts w:ascii="Times New Roman" w:eastAsia="Times New Roman" w:hAnsi="Times New Roman" w:cs="Times New Roman"/>
          <w:color w:val="000000"/>
          <w:sz w:val="24"/>
          <w:szCs w:val="24"/>
          <w:lang w:eastAsia="ru-RU"/>
        </w:rPr>
        <w:t>%, 202</w:t>
      </w:r>
      <w:r w:rsidR="00884E82" w:rsidRPr="005341B5">
        <w:rPr>
          <w:rFonts w:ascii="Times New Roman" w:eastAsia="Times New Roman" w:hAnsi="Times New Roman" w:cs="Times New Roman"/>
          <w:color w:val="000000"/>
          <w:sz w:val="24"/>
          <w:szCs w:val="24"/>
          <w:lang w:eastAsia="ru-RU"/>
        </w:rPr>
        <w:t>5</w:t>
      </w:r>
      <w:r w:rsidR="003A1324" w:rsidRPr="005341B5">
        <w:rPr>
          <w:rFonts w:ascii="Times New Roman" w:eastAsia="Times New Roman" w:hAnsi="Times New Roman" w:cs="Times New Roman"/>
          <w:color w:val="000000"/>
          <w:sz w:val="24"/>
          <w:szCs w:val="24"/>
          <w:lang w:eastAsia="ru-RU"/>
        </w:rPr>
        <w:t xml:space="preserve"> год -  </w:t>
      </w:r>
      <w:r w:rsidRPr="005341B5">
        <w:rPr>
          <w:rFonts w:ascii="Times New Roman" w:eastAsia="Times New Roman" w:hAnsi="Times New Roman" w:cs="Times New Roman"/>
          <w:color w:val="000000"/>
          <w:sz w:val="24"/>
          <w:szCs w:val="24"/>
          <w:lang w:eastAsia="ru-RU"/>
        </w:rPr>
        <w:t>24</w:t>
      </w:r>
      <w:r w:rsidR="003A1324" w:rsidRPr="005341B5">
        <w:rPr>
          <w:rFonts w:ascii="Times New Roman" w:eastAsia="Times New Roman" w:hAnsi="Times New Roman" w:cs="Times New Roman"/>
          <w:color w:val="000000"/>
          <w:sz w:val="24"/>
          <w:szCs w:val="24"/>
          <w:lang w:eastAsia="ru-RU"/>
        </w:rPr>
        <w:t>,</w:t>
      </w:r>
      <w:r w:rsidRPr="005341B5">
        <w:rPr>
          <w:rFonts w:ascii="Times New Roman" w:eastAsia="Times New Roman" w:hAnsi="Times New Roman" w:cs="Times New Roman"/>
          <w:color w:val="000000"/>
          <w:sz w:val="24"/>
          <w:szCs w:val="24"/>
          <w:lang w:eastAsia="ru-RU"/>
        </w:rPr>
        <w:t>32</w:t>
      </w:r>
      <w:r w:rsidR="003A1324" w:rsidRPr="005341B5">
        <w:rPr>
          <w:rFonts w:ascii="Times New Roman" w:eastAsia="Times New Roman" w:hAnsi="Times New Roman" w:cs="Times New Roman"/>
          <w:color w:val="000000"/>
          <w:sz w:val="24"/>
          <w:szCs w:val="24"/>
          <w:lang w:eastAsia="ru-RU"/>
        </w:rPr>
        <w:t>%.</w:t>
      </w:r>
    </w:p>
    <w:p w14:paraId="6D4B7647" w14:textId="75B48265" w:rsidR="003A1324" w:rsidRPr="005341B5" w:rsidRDefault="003A1324" w:rsidP="004F7A09">
      <w:pPr>
        <w:keepNext/>
        <w:shd w:val="clear" w:color="auto" w:fill="FFFFFF" w:themeFill="background1"/>
        <w:spacing w:after="0" w:line="240" w:lineRule="auto"/>
        <w:ind w:firstLine="709"/>
        <w:jc w:val="both"/>
        <w:outlineLvl w:val="0"/>
        <w:rPr>
          <w:rFonts w:ascii="Times New Roman" w:eastAsia="Times New Roman" w:hAnsi="Times New Roman" w:cs="Times New Roman"/>
          <w:color w:val="000000"/>
          <w:sz w:val="24"/>
          <w:szCs w:val="24"/>
          <w:lang w:eastAsia="ru-RU"/>
        </w:rPr>
      </w:pPr>
      <w:r w:rsidRPr="005341B5">
        <w:rPr>
          <w:rFonts w:ascii="Times New Roman" w:eastAsia="Times New Roman" w:hAnsi="Times New Roman" w:cs="Times New Roman"/>
          <w:color w:val="000000"/>
          <w:sz w:val="24"/>
          <w:szCs w:val="24"/>
          <w:lang w:eastAsia="ru-RU"/>
        </w:rPr>
        <w:t xml:space="preserve">Досрочные пенсии выплачены </w:t>
      </w:r>
      <w:r w:rsidR="00A94B11" w:rsidRPr="005341B5">
        <w:rPr>
          <w:rFonts w:ascii="Times New Roman" w:eastAsia="Times New Roman" w:hAnsi="Times New Roman" w:cs="Times New Roman"/>
          <w:color w:val="000000"/>
          <w:sz w:val="24"/>
          <w:szCs w:val="24"/>
          <w:lang w:eastAsia="ru-RU"/>
        </w:rPr>
        <w:t>31</w:t>
      </w:r>
      <w:r w:rsidRPr="005341B5">
        <w:rPr>
          <w:rFonts w:ascii="Times New Roman" w:eastAsia="Times New Roman" w:hAnsi="Times New Roman" w:cs="Times New Roman"/>
          <w:color w:val="000000"/>
          <w:sz w:val="24"/>
          <w:szCs w:val="24"/>
          <w:lang w:eastAsia="ru-RU"/>
        </w:rPr>
        <w:t xml:space="preserve"> безработн</w:t>
      </w:r>
      <w:r w:rsidR="00A94B11" w:rsidRPr="005341B5">
        <w:rPr>
          <w:rFonts w:ascii="Times New Roman" w:eastAsia="Times New Roman" w:hAnsi="Times New Roman" w:cs="Times New Roman"/>
          <w:color w:val="000000"/>
          <w:sz w:val="24"/>
          <w:szCs w:val="24"/>
          <w:lang w:eastAsia="ru-RU"/>
        </w:rPr>
        <w:t>ому</w:t>
      </w:r>
      <w:r w:rsidRPr="005341B5">
        <w:rPr>
          <w:rFonts w:ascii="Times New Roman" w:eastAsia="Times New Roman" w:hAnsi="Times New Roman" w:cs="Times New Roman"/>
          <w:color w:val="000000"/>
          <w:sz w:val="24"/>
          <w:szCs w:val="24"/>
          <w:lang w:eastAsia="ru-RU"/>
        </w:rPr>
        <w:t xml:space="preserve"> граждан</w:t>
      </w:r>
      <w:r w:rsidR="00A94B11" w:rsidRPr="005341B5">
        <w:rPr>
          <w:rFonts w:ascii="Times New Roman" w:eastAsia="Times New Roman" w:hAnsi="Times New Roman" w:cs="Times New Roman"/>
          <w:color w:val="000000"/>
          <w:sz w:val="24"/>
          <w:szCs w:val="24"/>
          <w:lang w:eastAsia="ru-RU"/>
        </w:rPr>
        <w:t>ину</w:t>
      </w:r>
      <w:r w:rsidRPr="005341B5">
        <w:rPr>
          <w:rFonts w:ascii="Times New Roman" w:eastAsia="Times New Roman" w:hAnsi="Times New Roman" w:cs="Times New Roman"/>
          <w:color w:val="000000"/>
          <w:sz w:val="24"/>
          <w:szCs w:val="24"/>
          <w:lang w:eastAsia="ru-RU"/>
        </w:rPr>
        <w:t>, за аналогичный период 202</w:t>
      </w:r>
      <w:r w:rsidR="00884E82" w:rsidRPr="005341B5">
        <w:rPr>
          <w:rFonts w:ascii="Times New Roman" w:eastAsia="Times New Roman" w:hAnsi="Times New Roman" w:cs="Times New Roman"/>
          <w:color w:val="000000"/>
          <w:sz w:val="24"/>
          <w:szCs w:val="24"/>
          <w:lang w:eastAsia="ru-RU"/>
        </w:rPr>
        <w:t>5</w:t>
      </w:r>
      <w:r w:rsidRPr="005341B5">
        <w:rPr>
          <w:rFonts w:ascii="Times New Roman" w:eastAsia="Times New Roman" w:hAnsi="Times New Roman" w:cs="Times New Roman"/>
          <w:color w:val="000000"/>
          <w:sz w:val="24"/>
          <w:szCs w:val="24"/>
          <w:lang w:eastAsia="ru-RU"/>
        </w:rPr>
        <w:t xml:space="preserve"> года – </w:t>
      </w:r>
      <w:r w:rsidR="00884E82" w:rsidRPr="005341B5">
        <w:rPr>
          <w:rFonts w:ascii="Times New Roman" w:eastAsia="Times New Roman" w:hAnsi="Times New Roman" w:cs="Times New Roman"/>
          <w:color w:val="000000"/>
          <w:sz w:val="24"/>
          <w:szCs w:val="24"/>
          <w:lang w:eastAsia="ru-RU"/>
        </w:rPr>
        <w:t>2</w:t>
      </w:r>
      <w:r w:rsidR="00A94B11" w:rsidRPr="005341B5">
        <w:rPr>
          <w:rFonts w:ascii="Times New Roman" w:eastAsia="Times New Roman" w:hAnsi="Times New Roman" w:cs="Times New Roman"/>
          <w:color w:val="000000"/>
          <w:sz w:val="24"/>
          <w:szCs w:val="24"/>
          <w:lang w:eastAsia="ru-RU"/>
        </w:rPr>
        <w:t>6</w:t>
      </w:r>
      <w:r w:rsidRPr="005341B5">
        <w:rPr>
          <w:rFonts w:ascii="Times New Roman" w:eastAsia="Times New Roman" w:hAnsi="Times New Roman" w:cs="Times New Roman"/>
          <w:color w:val="000000"/>
          <w:sz w:val="24"/>
          <w:szCs w:val="24"/>
          <w:lang w:eastAsia="ru-RU"/>
        </w:rPr>
        <w:t xml:space="preserve"> безработном</w:t>
      </w:r>
      <w:r w:rsidR="002B5F36" w:rsidRPr="005341B5">
        <w:rPr>
          <w:rFonts w:ascii="Times New Roman" w:eastAsia="Times New Roman" w:hAnsi="Times New Roman" w:cs="Times New Roman"/>
          <w:color w:val="000000"/>
          <w:sz w:val="24"/>
          <w:szCs w:val="24"/>
          <w:lang w:eastAsia="ru-RU"/>
        </w:rPr>
        <w:t>ым гражданам</w:t>
      </w:r>
      <w:r w:rsidRPr="005341B5">
        <w:rPr>
          <w:rFonts w:ascii="Times New Roman" w:eastAsia="Times New Roman" w:hAnsi="Times New Roman" w:cs="Times New Roman"/>
          <w:color w:val="000000"/>
          <w:sz w:val="24"/>
          <w:szCs w:val="24"/>
          <w:lang w:eastAsia="ru-RU"/>
        </w:rPr>
        <w:t xml:space="preserve">. </w:t>
      </w:r>
    </w:p>
    <w:p w14:paraId="074AF1F7" w14:textId="03058692" w:rsidR="00AB4A3D" w:rsidRPr="005341B5" w:rsidRDefault="003A1324" w:rsidP="004F7A09">
      <w:pPr>
        <w:keepNext/>
        <w:shd w:val="clear" w:color="auto" w:fill="FFFFFF" w:themeFill="background1"/>
        <w:spacing w:after="0" w:line="240" w:lineRule="auto"/>
        <w:ind w:firstLine="567"/>
        <w:jc w:val="center"/>
        <w:outlineLvl w:val="0"/>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color w:val="000000"/>
          <w:sz w:val="24"/>
          <w:szCs w:val="24"/>
          <w:lang w:eastAsia="ru-RU"/>
        </w:rPr>
        <w:br/>
      </w:r>
      <w:r w:rsidR="00AB4A3D" w:rsidRPr="005341B5">
        <w:rPr>
          <w:rFonts w:ascii="Times New Roman" w:eastAsia="Times New Roman" w:hAnsi="Times New Roman" w:cs="Times New Roman"/>
          <w:b/>
          <w:bCs/>
          <w:color w:val="002060"/>
          <w:sz w:val="24"/>
          <w:szCs w:val="24"/>
          <w:lang w:eastAsia="ru-RU"/>
        </w:rPr>
        <w:t>Социальное партнерство в сфере труда</w:t>
      </w:r>
    </w:p>
    <w:p w14:paraId="61315271" w14:textId="77777777" w:rsidR="00AB4A3D" w:rsidRPr="005341B5" w:rsidRDefault="00AB4A3D" w:rsidP="004F7A09">
      <w:pPr>
        <w:shd w:val="clear" w:color="auto" w:fill="FFFFFF" w:themeFill="background1"/>
        <w:spacing w:after="0" w:line="240" w:lineRule="auto"/>
        <w:jc w:val="center"/>
        <w:rPr>
          <w:rFonts w:ascii="Times New Roman" w:eastAsia="Times New Roman" w:hAnsi="Times New Roman" w:cs="Times New Roman"/>
          <w:sz w:val="16"/>
          <w:szCs w:val="16"/>
          <w:lang w:eastAsia="ru-RU"/>
        </w:rPr>
      </w:pPr>
    </w:p>
    <w:p w14:paraId="3336FFA6"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 2026 году уведомительно зарегистрированы 8 соглашений в сфере труда и 232 коллективных договора, из них: 16 – впервые, 26 дополнений и изменений к коллективным договорам. </w:t>
      </w:r>
    </w:p>
    <w:p w14:paraId="5FFA5CD8"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На 1 октября 2026 года в Ленинградской области действуют 37 соглашений в сфере труда и 646 коллективных договоров организаций области. Численность работников, охваченных коллективными договорами, составляет 140,1 тыс. человек. </w:t>
      </w:r>
    </w:p>
    <w:p w14:paraId="22C8A6A2"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Проведено 3 заседания Ленинградской областной трехсторонней комиссии по регулированию социально-трудовых отношений (далее – ЛОТК), на которых рассматривались вопросы:</w:t>
      </w:r>
    </w:p>
    <w:p w14:paraId="06AD585E"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состоянии и перспективах развития рынка труда Ленинградской области в 2026 году;</w:t>
      </w:r>
    </w:p>
    <w:p w14:paraId="4323B483"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Реализация национальных проектов в сфере здравоохранения в 2019 – 2030 годах: итоги</w:t>
      </w:r>
    </w:p>
    <w:p w14:paraId="4BD0DF6E"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и перспективы;</w:t>
      </w:r>
    </w:p>
    <w:p w14:paraId="271850A2"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Об определении и установлении допустимой доли иностранных работников, используемых хозяйствующими субъектами, осуществляющими на территории Ленинградской области отдельные виды экономической деятельности на 2027 год;</w:t>
      </w:r>
    </w:p>
    <w:p w14:paraId="6ADA303D"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рассмотрении работодателей, отказавшихся от присоединения к региональному соглашению о размере минимальной заработной платы в Ленинградской области на 2026 год;</w:t>
      </w:r>
    </w:p>
    <w:p w14:paraId="4F7988BF"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рассмотрении проектов нормативных правовых актов Ленинградской области в сфере социально-трудовых и связанных с ними экономических отношений (о внесении изменений</w:t>
      </w:r>
    </w:p>
    <w:p w14:paraId="047FF982"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в областной закон Ленинградской области «О применении на территории Ленинградской области инвестиционного налогового вычета по налогу на прибыль организаций» № 36-оз от 6 апреля</w:t>
      </w:r>
    </w:p>
    <w:p w14:paraId="3C9395D7"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2020 года);</w:t>
      </w:r>
    </w:p>
    <w:p w14:paraId="04E839FE"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выявлении причин и факторов, препятствующих внедрению коллективных договоров</w:t>
      </w:r>
    </w:p>
    <w:p w14:paraId="5C05736E"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с работодателями – субъектами малого и среднего предпринимательства;</w:t>
      </w:r>
    </w:p>
    <w:p w14:paraId="582A189A"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возможности для самореализации молодых специалистов и молодых работников на территории Ленинградской области и страны инструментами молодёжной политики;</w:t>
      </w:r>
    </w:p>
    <w:p w14:paraId="61FEBD63"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развитии социального партнёрства в Ленинградской области;</w:t>
      </w:r>
    </w:p>
    <w:p w14:paraId="04B458F5"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Об итогах социально-экономического развития Ленинградской области в 2025 году и перспективах развития на 2026 – 2028 годы;</w:t>
      </w:r>
    </w:p>
    <w:p w14:paraId="15C56841"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проекте Регионального соглашения о минимальной заработной плате в Ленинградской области на 2027 год;</w:t>
      </w:r>
    </w:p>
    <w:p w14:paraId="513D3066"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ходе реализации национального проекта «Кадры» в Ленинградской области;</w:t>
      </w:r>
    </w:p>
    <w:p w14:paraId="33768808"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lastRenderedPageBreak/>
        <w:t>- Об основных параметрах проекта областного бюджета на 2027 год и плановый период 2028 и 2029 годов;</w:t>
      </w:r>
    </w:p>
    <w:p w14:paraId="654D5F9D"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механизмах взаимодействия общеобразовательных организаций Ленинградской области и предприятий региона (в том числе механизмах использования инфраструктуры предприятий/организаций) при проведении профориентационных мероприятий;</w:t>
      </w:r>
    </w:p>
    <w:p w14:paraId="6459F987"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Об изменениях тарифов на электрическую и тепловую энергию, тарифов на жилищно-коммунальные и транспортные услуги для населения на 2027 год;</w:t>
      </w:r>
    </w:p>
    <w:p w14:paraId="6AC694AB"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задолженности по заработной плате в организациях Ленинградской области;</w:t>
      </w:r>
    </w:p>
    <w:p w14:paraId="5F426226"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стоимости патента для осуществления иностранными гражданами трудовой деятельности на территории региона в 2027 году;</w:t>
      </w:r>
    </w:p>
    <w:p w14:paraId="10BC39BA"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реализации Рекомендаций РТК по поддержке ветеранов СВО, работников старше 50 лет и лиц с семейными обязанностями;</w:t>
      </w:r>
    </w:p>
    <w:p w14:paraId="1FFF59F5"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О рассмотрении проектов нормативных правовых актов Ленинградской области в сфере социально-трудовых и связанных с ними экономических отношений.</w:t>
      </w:r>
    </w:p>
    <w:p w14:paraId="222AC720"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Установлена величина прожиточного минимума на душу населения и по основным социально-демографическим группам населения на 2026 год, которая утверждена постановлением Правительства Ленинградской области от 7 ноября 2025 года № 929.</w:t>
      </w:r>
    </w:p>
    <w:p w14:paraId="5E25D62A"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В Ленинградской области действует Региональное соглашение о минимальной заработной плате в Ленинградской области на 2026 год от 24 ноября 2025 года № 11/С-25.</w:t>
      </w:r>
    </w:p>
    <w:p w14:paraId="6C95E44B" w14:textId="77777777" w:rsidR="0087399C"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Продолжено проведение мониторинга наличия задолженности по заработной плате перед работниками, а также выполнения работодателями положений регионального соглашения</w:t>
      </w:r>
    </w:p>
    <w:p w14:paraId="53EB78B9" w14:textId="4D6405AF" w:rsidR="004B18F9" w:rsidRPr="005341B5" w:rsidRDefault="0087399C" w:rsidP="0087399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о минимальной заработной плате в Ленинградской области на 2026 год</w:t>
      </w:r>
      <w:r w:rsidR="00496474" w:rsidRPr="005341B5">
        <w:rPr>
          <w:rFonts w:ascii="Times New Roman" w:eastAsia="Times New Roman" w:hAnsi="Times New Roman" w:cs="Times New Roman"/>
          <w:sz w:val="24"/>
          <w:szCs w:val="24"/>
          <w:lang w:eastAsia="ru-RU"/>
        </w:rPr>
        <w:t>.</w:t>
      </w:r>
    </w:p>
    <w:p w14:paraId="4C37EACD" w14:textId="77777777" w:rsidR="00736F77" w:rsidRPr="005341B5" w:rsidRDefault="00736F77"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16"/>
          <w:szCs w:val="16"/>
          <w:lang w:eastAsia="ru-RU"/>
        </w:rPr>
      </w:pPr>
    </w:p>
    <w:p w14:paraId="215B870D" w14:textId="12CFE2AE" w:rsidR="00AB4A3D" w:rsidRPr="005341B5" w:rsidRDefault="00AB4A3D"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Охрана труда</w:t>
      </w:r>
    </w:p>
    <w:p w14:paraId="0549C4BC" w14:textId="77777777" w:rsidR="00552EBF" w:rsidRPr="005341B5" w:rsidRDefault="00552EBF"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16"/>
          <w:szCs w:val="16"/>
          <w:lang w:eastAsia="ru-RU"/>
        </w:rPr>
      </w:pPr>
    </w:p>
    <w:p w14:paraId="28A65723"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В 3-м квартале 2026 года комитетом в рамках реализации государственной политики в области охраны труда проводились различные мероприятия.</w:t>
      </w:r>
    </w:p>
    <w:p w14:paraId="106999EE"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Комитетом проведено 1 заседание Ленинградской областной Межведомственной комиссии по охране труда. На заседании комиссии в третьем квартале 2026 года рассматривались следующие вопросы: «О состоянии производственного травматизма в организациях на территории Ленинградской области в 2025 году», «О формировании информационных баз производственного контроля условий труда и СОУТ на основе межведомственного взаимодействия», «Инновационные практики повышения уровня здоровья и благополучия сотрудников предприятий», «Заболеваемость работников промышленных предприятий Ленинградской области».</w:t>
      </w:r>
    </w:p>
    <w:p w14:paraId="3E430C7D"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В работе комиссии приняли участие представители комитета, государственного бюджетного учреждения здравоохранения Ленинградской области «Центр профессиональной патологии»,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Ленинградской области, государственного казенного учреждения здравоохранения Ленинградской области «Центр общественного здоровья и медицинской профилактики», Управления Федеральной службы государственной статистики по городу Санкт-Петербургу и Ленинградской области, отделения Фонда пенсионного и социального страхования Российской Федерации по Санкт-Петербургу и Ленинградской области, Профсоюза работников здравоохранения Российской Федерации по Санкт-Петербургу и Ленинградской области, Союза «Межрегиональное Санкт-Петербурга и Ленинградской области объединение организаций профсоюзов «Ленинградская Федерация Профсоюзов», Федеральной службы по надзору в сфере защиты прав потребителей и благополучия человека по городу Санкт-Петербургу и Ленинградской области, общества с ограниченной ответственностью «Техноавиа - Санкт-Петербург».</w:t>
      </w:r>
    </w:p>
    <w:p w14:paraId="2D42E6C3"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 xml:space="preserve">В целях формирования у детей культуры безопасного труда, развития заинтересованности подрастающего поколения в рабочих профессиях как основе кадрового потенциала Ленинградской области, а также повышения уровня осведомленности о принципах охраны труда в Ленинградской области, формирования ответственного отношения к безопасности на рабочем месте разработана регламентирующая документация по организации проведения конкурса детского рисунка по охране труда: </w:t>
      </w:r>
    </w:p>
    <w:p w14:paraId="7A9B8806"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lastRenderedPageBreak/>
        <w:t>-</w:t>
      </w:r>
      <w:r w:rsidRPr="005341B5">
        <w:rPr>
          <w:rFonts w:ascii="Times New Roman" w:eastAsia="Times New Roman" w:hAnsi="Times New Roman" w:cs="Times New Roman"/>
          <w:iCs/>
          <w:sz w:val="24"/>
          <w:szCs w:val="24"/>
          <w:shd w:val="clear" w:color="auto" w:fill="FFFFFF"/>
          <w:lang w:eastAsia="ru-RU"/>
        </w:rPr>
        <w:tab/>
        <w:t xml:space="preserve">распоряжение комитета по  труду и занятости населения Ленинградской области от 02.04.2026 г. № 37 «О проведении конкурса детского рисунка по охране труда «Азбука безопасности в мире профессий»; </w:t>
      </w:r>
    </w:p>
    <w:p w14:paraId="3BBE4F6E"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w:t>
      </w:r>
      <w:r w:rsidRPr="005341B5">
        <w:rPr>
          <w:rFonts w:ascii="Times New Roman" w:eastAsia="Times New Roman" w:hAnsi="Times New Roman" w:cs="Times New Roman"/>
          <w:iCs/>
          <w:sz w:val="24"/>
          <w:szCs w:val="24"/>
          <w:shd w:val="clear" w:color="auto" w:fill="FFFFFF"/>
          <w:lang w:eastAsia="ru-RU"/>
        </w:rPr>
        <w:tab/>
        <w:t>распоряжение комитета по  труду и занятости населения Ленинградской области от 05.06.2026 № 73 «О создании конкурсной комиссии конкурса детского рисунка по охране труда «Азбука безопасности в мире профессий».</w:t>
      </w:r>
      <w:r w:rsidRPr="005341B5">
        <w:rPr>
          <w:rFonts w:ascii="Times New Roman" w:eastAsia="Times New Roman" w:hAnsi="Times New Roman" w:cs="Times New Roman"/>
          <w:iCs/>
          <w:sz w:val="24"/>
          <w:szCs w:val="24"/>
          <w:shd w:val="clear" w:color="auto" w:fill="FFFFFF"/>
          <w:lang w:eastAsia="ru-RU"/>
        </w:rPr>
        <w:tab/>
      </w:r>
    </w:p>
    <w:p w14:paraId="0EFA158B"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 xml:space="preserve">Конкурс проводился среди учащихся среднеобразовательных учреждений Ленинградской области в возрасте от 6 до 14 лет (включительно). </w:t>
      </w:r>
    </w:p>
    <w:p w14:paraId="2B191C29"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На конкурс поступило 285 работ. Конкурсной комиссией определены призеры и победитель. Итоги конкурса и награждение участников проведено на очередном заседании Ленинградской областной межведомственной комиссии по охране труда, которое состоялось 29 сентября 2026 года на производственной площадке ООО «Буше-Отрадное» (г. Отрадное, Кировский район).</w:t>
      </w:r>
    </w:p>
    <w:p w14:paraId="7D5A203D" w14:textId="77777777" w:rsidR="00736355" w:rsidRPr="005341B5" w:rsidRDefault="00736355" w:rsidP="00736355">
      <w:pPr>
        <w:spacing w:after="0" w:line="240" w:lineRule="auto"/>
        <w:ind w:firstLine="567"/>
        <w:jc w:val="both"/>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Победители конкурса награждены дипломами комитета по труду и занятости населения Ленинградской области и ценными подарками.</w:t>
      </w:r>
    </w:p>
    <w:p w14:paraId="0593D214" w14:textId="77777777" w:rsidR="00736355" w:rsidRPr="005341B5" w:rsidRDefault="00736355" w:rsidP="00736355">
      <w:pPr>
        <w:spacing w:after="0" w:line="240" w:lineRule="auto"/>
        <w:ind w:firstLine="567"/>
        <w:jc w:val="both"/>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Представители комитета приняли участие в работе комиссий по расследованию                            48 несчастных случаев на производстве с тяжёлым и смертельным исходом в организациях Ленинградской области.</w:t>
      </w:r>
    </w:p>
    <w:p w14:paraId="12EEFDF1" w14:textId="77777777" w:rsidR="00736355" w:rsidRPr="005341B5" w:rsidRDefault="00736355" w:rsidP="00736355">
      <w:pPr>
        <w:keepNext/>
        <w:spacing w:after="0" w:line="240" w:lineRule="auto"/>
        <w:ind w:firstLine="709"/>
        <w:jc w:val="both"/>
        <w:outlineLvl w:val="0"/>
        <w:rPr>
          <w:rFonts w:ascii="Times New Roman" w:eastAsia="Times New Roman" w:hAnsi="Times New Roman" w:cs="Times New Roman"/>
          <w:iCs/>
          <w:sz w:val="24"/>
          <w:szCs w:val="24"/>
          <w:shd w:val="clear" w:color="auto" w:fill="FFFFFF"/>
          <w:lang w:eastAsia="ru-RU"/>
        </w:rPr>
      </w:pPr>
      <w:r w:rsidRPr="005341B5">
        <w:rPr>
          <w:rFonts w:ascii="Times New Roman" w:eastAsia="Times New Roman" w:hAnsi="Times New Roman" w:cs="Times New Roman"/>
          <w:iCs/>
          <w:sz w:val="24"/>
          <w:szCs w:val="24"/>
          <w:shd w:val="clear" w:color="auto" w:fill="FFFFFF"/>
          <w:lang w:eastAsia="ru-RU"/>
        </w:rPr>
        <w:t xml:space="preserve"> В 3 квартале 2026 года произведен один видеролик – видеопрезентация проекта лучшей практики комитета по труду и занятости населения Ленинградской области по осуществлению государственного управления охраной труда на региональном уровне на тему «Защита труда 2026» подготовлен, направлен на конкурс «Лучший орган исполнительной власти в области охраны труда 2026». Будет размещен на обшедоступных ресурсах в 4 квартале 2026 в рамках проведения Всероссийской недели охраны труда.</w:t>
      </w:r>
    </w:p>
    <w:p w14:paraId="7590D4A0" w14:textId="77777777" w:rsidR="00736355" w:rsidRPr="005341B5" w:rsidRDefault="00736355" w:rsidP="00736355">
      <w:pPr>
        <w:keepNext/>
        <w:spacing w:after="0" w:line="240" w:lineRule="auto"/>
        <w:ind w:firstLine="709"/>
        <w:jc w:val="both"/>
        <w:outlineLvl w:val="0"/>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 рамках популяризации охраны труда на территории Ленинградской области                                 в официальном информационном канале в MAX «Трудовые будни» (https://shortmax.ru/Tb_47)  на постоянной основе публикуется информация по вопросам трудового законодательства:</w:t>
      </w:r>
      <w:r w:rsidRPr="005341B5">
        <w:t xml:space="preserve"> </w:t>
      </w:r>
      <w:r w:rsidRPr="005341B5">
        <w:rPr>
          <w:rFonts w:ascii="Times New Roman" w:eastAsia="Times New Roman" w:hAnsi="Times New Roman" w:cs="Times New Roman"/>
          <w:bCs/>
          <w:sz w:val="24"/>
          <w:szCs w:val="24"/>
          <w:lang w:eastAsia="ru-RU"/>
        </w:rPr>
        <w:t>новости в области охраны труда, комплексная информационная поддержка граждан, экспертный разбор правоприменительной практики и др. За отчетный период опубликовано 53 информационных материалов.</w:t>
      </w:r>
    </w:p>
    <w:p w14:paraId="5039E24E"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 xml:space="preserve">По результатам мониторинга за 3 квартала 2026 года специальную оценку условий труда (далее – СОУТ) провели 1 726 работодателей на 62 989 рабочих местах. </w:t>
      </w:r>
    </w:p>
    <w:p w14:paraId="57AB9EA1"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Распределение количества рабочих мест, на которых проведена СОУТ,</w:t>
      </w:r>
    </w:p>
    <w:p w14:paraId="6DF16D96"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по итоговым классам условий труда:</w:t>
      </w:r>
    </w:p>
    <w:p w14:paraId="6206114C"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оптимальные и допустимые – 45 913;</w:t>
      </w:r>
    </w:p>
    <w:p w14:paraId="1DD2698D" w14:textId="77777777" w:rsidR="00736355" w:rsidRPr="005341B5" w:rsidRDefault="00736355" w:rsidP="00736355">
      <w:pPr>
        <w:spacing w:after="0" w:line="240" w:lineRule="auto"/>
        <w:ind w:firstLine="709"/>
        <w:jc w:val="both"/>
        <w:rPr>
          <w:rFonts w:ascii="Times New Roman" w:eastAsia="Times New Roman" w:hAnsi="Times New Roman" w:cs="Times New Roman"/>
          <w:bCs/>
          <w:sz w:val="24"/>
          <w:szCs w:val="24"/>
          <w:lang w:eastAsia="ru-RU"/>
        </w:rPr>
      </w:pPr>
      <w:r w:rsidRPr="005341B5">
        <w:rPr>
          <w:rFonts w:ascii="Times New Roman" w:eastAsia="Times New Roman" w:hAnsi="Times New Roman" w:cs="Times New Roman"/>
          <w:bCs/>
          <w:sz w:val="24"/>
          <w:szCs w:val="24"/>
          <w:lang w:eastAsia="ru-RU"/>
        </w:rPr>
        <w:t>вредные и опасные – 17 076.</w:t>
      </w:r>
    </w:p>
    <w:p w14:paraId="54A14F12" w14:textId="2C281101" w:rsidR="002264FA" w:rsidRPr="005341B5" w:rsidRDefault="00736355" w:rsidP="00736355">
      <w:pPr>
        <w:shd w:val="clear" w:color="auto" w:fill="FFFFFF" w:themeFill="background1"/>
        <w:spacing w:after="0" w:line="240" w:lineRule="auto"/>
        <w:ind w:firstLine="709"/>
        <w:jc w:val="both"/>
        <w:rPr>
          <w:rFonts w:ascii="Times New Roman" w:eastAsia="Times New Roman" w:hAnsi="Times New Roman" w:cs="Times New Roman"/>
          <w:bCs/>
          <w:iCs/>
          <w:sz w:val="24"/>
          <w:szCs w:val="24"/>
          <w:lang w:eastAsia="ru-RU"/>
        </w:rPr>
      </w:pPr>
      <w:r w:rsidRPr="005341B5">
        <w:rPr>
          <w:rFonts w:ascii="Times New Roman" w:eastAsia="Times New Roman" w:hAnsi="Times New Roman" w:cs="Times New Roman"/>
          <w:bCs/>
          <w:iCs/>
          <w:sz w:val="24"/>
          <w:szCs w:val="24"/>
          <w:lang w:eastAsia="ru-RU"/>
        </w:rPr>
        <w:t>На постоянной основе проводился ежемесячный мониторинг действующего законодательства в области охраны труда</w:t>
      </w:r>
      <w:r w:rsidR="0000638B" w:rsidRPr="005341B5">
        <w:rPr>
          <w:rFonts w:ascii="Times New Roman" w:eastAsia="Times New Roman" w:hAnsi="Times New Roman" w:cs="Times New Roman"/>
          <w:iCs/>
          <w:sz w:val="24"/>
          <w:szCs w:val="24"/>
          <w:shd w:val="clear" w:color="auto" w:fill="FFFFFF"/>
          <w:lang w:eastAsia="ru-RU"/>
        </w:rPr>
        <w:t>.</w:t>
      </w:r>
    </w:p>
    <w:p w14:paraId="4B6350B0" w14:textId="77777777" w:rsidR="002264FA" w:rsidRPr="005341B5" w:rsidRDefault="002264FA"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16"/>
          <w:szCs w:val="16"/>
          <w:lang w:eastAsia="ru-RU"/>
        </w:rPr>
      </w:pPr>
    </w:p>
    <w:p w14:paraId="48D01A5F" w14:textId="77777777" w:rsidR="00AB4A3D" w:rsidRPr="005341B5" w:rsidRDefault="00AB4A3D" w:rsidP="004F7A09">
      <w:pPr>
        <w:keepNext/>
        <w:shd w:val="clear" w:color="auto" w:fill="FFFFFF" w:themeFill="background1"/>
        <w:spacing w:after="0" w:line="240" w:lineRule="auto"/>
        <w:jc w:val="center"/>
        <w:outlineLvl w:val="0"/>
        <w:rPr>
          <w:rFonts w:ascii="Times New Roman" w:eastAsia="Times New Roman" w:hAnsi="Times New Roman" w:cs="Times New Roman"/>
          <w:b/>
          <w:bCs/>
          <w:color w:val="002060"/>
          <w:sz w:val="24"/>
          <w:szCs w:val="24"/>
          <w:lang w:eastAsia="ru-RU"/>
        </w:rPr>
      </w:pPr>
      <w:r w:rsidRPr="005341B5">
        <w:rPr>
          <w:rFonts w:ascii="Times New Roman" w:eastAsia="Times New Roman" w:hAnsi="Times New Roman" w:cs="Times New Roman"/>
          <w:b/>
          <w:bCs/>
          <w:color w:val="002060"/>
          <w:sz w:val="24"/>
          <w:szCs w:val="24"/>
          <w:lang w:eastAsia="ru-RU"/>
        </w:rPr>
        <w:t>Иностранная рабочая сила</w:t>
      </w:r>
    </w:p>
    <w:p w14:paraId="47B1C9A7" w14:textId="77777777" w:rsidR="005E0EC4" w:rsidRPr="005341B5" w:rsidRDefault="005E0EC4" w:rsidP="004F7A09">
      <w:pPr>
        <w:keepNext/>
        <w:shd w:val="clear" w:color="auto" w:fill="FFFFFF" w:themeFill="background1"/>
        <w:spacing w:after="0" w:line="240" w:lineRule="auto"/>
        <w:jc w:val="center"/>
        <w:outlineLvl w:val="0"/>
        <w:rPr>
          <w:rFonts w:ascii="Times New Roman" w:eastAsia="Times New Roman" w:hAnsi="Times New Roman" w:cs="Times New Roman"/>
          <w:b/>
          <w:bCs/>
          <w:sz w:val="16"/>
          <w:szCs w:val="16"/>
          <w:lang w:eastAsia="ru-RU"/>
        </w:rPr>
      </w:pPr>
    </w:p>
    <w:p w14:paraId="0862225D" w14:textId="450A8A3C" w:rsidR="00A34DB9" w:rsidRPr="005341B5" w:rsidRDefault="00A34DB9" w:rsidP="00A34DB9">
      <w:pPr>
        <w:spacing w:before="100" w:beforeAutospacing="1" w:after="100" w:afterAutospacing="1" w:line="240" w:lineRule="auto"/>
        <w:ind w:firstLine="709"/>
        <w:contextualSpacing/>
        <w:jc w:val="both"/>
        <w:rPr>
          <w:rFonts w:ascii="Times New Roman" w:eastAsia="Calibri" w:hAnsi="Times New Roman" w:cs="Times New Roman"/>
          <w:sz w:val="24"/>
          <w:szCs w:val="24"/>
        </w:rPr>
      </w:pPr>
      <w:bookmarkStart w:id="3" w:name="_Hlk34401626"/>
      <w:bookmarkStart w:id="4" w:name="_Hlk52798240"/>
      <w:bookmarkStart w:id="5" w:name="_Hlk52460699"/>
      <w:bookmarkStart w:id="6" w:name="_Hlk44669649"/>
      <w:bookmarkStart w:id="7" w:name="_Hlk520974262"/>
      <w:bookmarkStart w:id="8" w:name="_Hlk44669601"/>
      <w:bookmarkStart w:id="9" w:name="_Hlk52460413"/>
      <w:bookmarkStart w:id="10" w:name="_Hlk60237263"/>
      <w:r w:rsidRPr="005341B5">
        <w:rPr>
          <w:rFonts w:ascii="Times New Roman" w:eastAsia="Calibri" w:hAnsi="Times New Roman" w:cs="Times New Roman"/>
          <w:sz w:val="24"/>
          <w:szCs w:val="24"/>
        </w:rPr>
        <w:t>Управлением по вопросам миграции ГУ МВД России по Санкт-Петербургу и Ленинградской области (далее – УВМ) за январь-февраль 2026 года было оформлено 9096 разрешений на работу иностранным гражданам.  В рамках установленной квоты на 2026 год оформлено 7717 разрешений на работу. С начала 2026 года выдано 6582 разрешений на работу.</w:t>
      </w:r>
    </w:p>
    <w:p w14:paraId="37CD00DC" w14:textId="77777777" w:rsidR="00A34DB9" w:rsidRPr="005341B5" w:rsidRDefault="00A34DB9" w:rsidP="00A34DB9">
      <w:pPr>
        <w:tabs>
          <w:tab w:val="left" w:pos="9356"/>
        </w:tabs>
        <w:spacing w:after="0" w:line="240" w:lineRule="auto"/>
        <w:ind w:right="-1"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январе-феврале 2026 года УВМ оформлено 11083 патента, выдано 7956 патентов иностранным гражданам по Ленинградской области.</w:t>
      </w:r>
    </w:p>
    <w:p w14:paraId="4EA6BECE" w14:textId="77777777" w:rsidR="00A34DB9" w:rsidRPr="005341B5" w:rsidRDefault="00A34DB9" w:rsidP="00A34DB9">
      <w:pPr>
        <w:tabs>
          <w:tab w:val="left" w:pos="9356"/>
        </w:tabs>
        <w:spacing w:line="240" w:lineRule="auto"/>
        <w:ind w:right="-1"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 xml:space="preserve">Распределение безвизовых иностранных работников по странам прибытия, согласно выданным патентам: Узбекистан – 6320 чел. (79,4%); Таджикистан – 1524 чел. (19%); Азербайджан – 99 чел. (1,24%); Молдова – 7 чел. (0,09%); Грузия – 4 чел. (0,05%); Украина – 2 чел. (0,02%); Негражданин Латвии/Эстонии/Лица без гражданства – 0 чел. </w:t>
      </w:r>
    </w:p>
    <w:p w14:paraId="6DF2B83B" w14:textId="77777777" w:rsidR="00A34DB9" w:rsidRPr="005341B5" w:rsidRDefault="00A34DB9" w:rsidP="00A34DB9">
      <w:pPr>
        <w:spacing w:before="100" w:beforeAutospacing="1" w:after="100" w:afterAutospacing="1"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Всего с 01.01.2026 аннулировано 1338 патентов иностранным гражданам, отказано в выдаче патентов 351 иностранным гражданам.</w:t>
      </w:r>
    </w:p>
    <w:p w14:paraId="13928FA5" w14:textId="77777777" w:rsidR="00A34DB9" w:rsidRPr="005341B5" w:rsidRDefault="00A34DB9" w:rsidP="00A34DB9">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Получено 17021 уведомление о привлечении к трудовой деятельности иностранных граждан на территории Ленинградской области.</w:t>
      </w:r>
    </w:p>
    <w:p w14:paraId="789D691B" w14:textId="2ADCF75D" w:rsidR="00A34DB9" w:rsidRPr="005341B5" w:rsidRDefault="0005603B" w:rsidP="00A34DB9">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lastRenderedPageBreak/>
        <w:t>Наибольшее количество иностранных граждан привлечено к трудовой деятельности по следующим профессиям: подсобный рабочий – 43,93%; монтажник технологических трубопроводов – 4,73%; монтажник по монтажу стальных и железобетонных конструкций – 4,17%; маляр – 3,29%; повар – 2,6%; мастер строительных и монтажных работ – 2,44%; монтажник наружных трубопроводов – 1,91%; плотник – 1,73%; каменщик – 1,68%; изолировщик на термоизоляции – 1,58%; электромонтажник по кабельным сетям – 1,41%; бетонщик – 0,99%; электрогазосварщик – 0,98%; водитель автомобиля – 0,96%; арматурщик (строительные, монтажные и ремонтно-строительные работы) – 0,93%</w:t>
      </w:r>
      <w:r w:rsidR="00A34DB9" w:rsidRPr="005341B5">
        <w:rPr>
          <w:rFonts w:ascii="Times New Roman" w:eastAsia="Calibri" w:hAnsi="Times New Roman" w:cs="Times New Roman"/>
          <w:sz w:val="24"/>
          <w:szCs w:val="24"/>
        </w:rPr>
        <w:t>.</w:t>
      </w:r>
    </w:p>
    <w:p w14:paraId="49D62B8A" w14:textId="4DBCBA61" w:rsidR="00A34DB9" w:rsidRPr="005341B5" w:rsidRDefault="0005603B" w:rsidP="0005603B">
      <w:pPr>
        <w:spacing w:after="0" w:line="240" w:lineRule="auto"/>
        <w:ind w:firstLine="709"/>
        <w:contextualSpacing/>
        <w:jc w:val="both"/>
        <w:rPr>
          <w:rFonts w:ascii="Times New Roman" w:eastAsia="Calibri" w:hAnsi="Times New Roman" w:cs="Times New Roman"/>
          <w:sz w:val="24"/>
          <w:szCs w:val="24"/>
        </w:rPr>
      </w:pPr>
      <w:bookmarkStart w:id="11" w:name="_Hlk61426692"/>
      <w:bookmarkStart w:id="12" w:name="_Hlk87372329"/>
      <w:bookmarkStart w:id="13" w:name="_Hlk52460772"/>
      <w:r w:rsidRPr="005341B5">
        <w:rPr>
          <w:rFonts w:ascii="Times New Roman" w:eastAsia="Calibri" w:hAnsi="Times New Roman" w:cs="Times New Roman"/>
          <w:sz w:val="24"/>
          <w:szCs w:val="24"/>
        </w:rPr>
        <w:t>По данным УФНС России по Ленинградской области сумма налога на доходы физических лиц, в виде фиксированных авансовых платежей, полученных физическими лицами, являющимися иностранными гражданами за 9 месяцев 2026 года составила 4 528 644 309,48 руб., что на 26,02% больше суммы, полученной за аналогичный период прошлого года</w:t>
      </w:r>
      <w:r w:rsidR="00A34DB9" w:rsidRPr="005341B5">
        <w:rPr>
          <w:rFonts w:ascii="Times New Roman" w:eastAsia="Calibri" w:hAnsi="Times New Roman" w:cs="Times New Roman"/>
          <w:sz w:val="24"/>
          <w:szCs w:val="24"/>
        </w:rPr>
        <w:t xml:space="preserve">. </w:t>
      </w:r>
      <w:bookmarkEnd w:id="11"/>
    </w:p>
    <w:p w14:paraId="38513B5A" w14:textId="1F3086E7" w:rsidR="00A34DB9" w:rsidRPr="005341B5" w:rsidRDefault="00A34DB9" w:rsidP="00A34DB9">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Утвержденная квота на 2026 год составляет 77</w:t>
      </w:r>
      <w:r w:rsidR="0005603B" w:rsidRPr="005341B5">
        <w:rPr>
          <w:rFonts w:ascii="Times New Roman" w:eastAsia="Calibri" w:hAnsi="Times New Roman" w:cs="Times New Roman"/>
          <w:sz w:val="24"/>
          <w:szCs w:val="24"/>
        </w:rPr>
        <w:t xml:space="preserve"> </w:t>
      </w:r>
      <w:r w:rsidRPr="005341B5">
        <w:rPr>
          <w:rFonts w:ascii="Times New Roman" w:eastAsia="Calibri" w:hAnsi="Times New Roman" w:cs="Times New Roman"/>
          <w:sz w:val="24"/>
          <w:szCs w:val="24"/>
        </w:rPr>
        <w:t>578 разрешений на работу (Приказ Минтруда от 26.06.2026 № 275).</w:t>
      </w:r>
    </w:p>
    <w:bookmarkEnd w:id="12"/>
    <w:bookmarkEnd w:id="13"/>
    <w:p w14:paraId="1F5ECCF4" w14:textId="30EC3DFF" w:rsidR="00A34DB9" w:rsidRPr="005341B5" w:rsidRDefault="00A34DB9" w:rsidP="00A34DB9">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 xml:space="preserve">За </w:t>
      </w:r>
      <w:r w:rsidR="0005603B" w:rsidRPr="005341B5">
        <w:rPr>
          <w:rFonts w:ascii="Times New Roman" w:eastAsia="Calibri" w:hAnsi="Times New Roman" w:cs="Times New Roman"/>
          <w:sz w:val="24"/>
          <w:szCs w:val="24"/>
        </w:rPr>
        <w:t>9</w:t>
      </w:r>
      <w:r w:rsidRPr="005341B5">
        <w:rPr>
          <w:rFonts w:ascii="Times New Roman" w:eastAsia="Calibri" w:hAnsi="Times New Roman" w:cs="Times New Roman"/>
          <w:sz w:val="24"/>
          <w:szCs w:val="24"/>
        </w:rPr>
        <w:t xml:space="preserve"> </w:t>
      </w:r>
      <w:r w:rsidR="0005603B" w:rsidRPr="005341B5">
        <w:rPr>
          <w:rFonts w:ascii="Times New Roman" w:eastAsia="Calibri" w:hAnsi="Times New Roman" w:cs="Times New Roman"/>
          <w:sz w:val="24"/>
          <w:szCs w:val="24"/>
        </w:rPr>
        <w:t>месяцев</w:t>
      </w:r>
      <w:r w:rsidRPr="005341B5">
        <w:rPr>
          <w:rFonts w:ascii="Times New Roman" w:eastAsia="Calibri" w:hAnsi="Times New Roman" w:cs="Times New Roman"/>
          <w:sz w:val="24"/>
          <w:szCs w:val="24"/>
        </w:rPr>
        <w:t xml:space="preserve"> 2026 года в комитет по труду и занятости населения Ленинградской области (далее – комитет) поступило </w:t>
      </w:r>
      <w:r w:rsidR="0005603B" w:rsidRPr="005341B5">
        <w:rPr>
          <w:rFonts w:ascii="Times New Roman" w:eastAsia="Calibri" w:hAnsi="Times New Roman" w:cs="Times New Roman"/>
          <w:sz w:val="24"/>
          <w:szCs w:val="24"/>
        </w:rPr>
        <w:t>234</w:t>
      </w:r>
      <w:r w:rsidRPr="005341B5">
        <w:rPr>
          <w:rFonts w:ascii="Times New Roman" w:eastAsia="Calibri" w:hAnsi="Times New Roman" w:cs="Times New Roman"/>
          <w:sz w:val="24"/>
          <w:szCs w:val="24"/>
        </w:rPr>
        <w:t xml:space="preserve"> запрос</w:t>
      </w:r>
      <w:r w:rsidR="0005603B" w:rsidRPr="005341B5">
        <w:rPr>
          <w:rFonts w:ascii="Times New Roman" w:eastAsia="Calibri" w:hAnsi="Times New Roman" w:cs="Times New Roman"/>
          <w:sz w:val="24"/>
          <w:szCs w:val="24"/>
        </w:rPr>
        <w:t>а</w:t>
      </w:r>
      <w:r w:rsidRPr="005341B5">
        <w:rPr>
          <w:rFonts w:ascii="Times New Roman" w:eastAsia="Calibri" w:hAnsi="Times New Roman" w:cs="Times New Roman"/>
          <w:sz w:val="24"/>
          <w:szCs w:val="24"/>
        </w:rPr>
        <w:t xml:space="preserve"> УВМ о выдаче заключений о привлечении и об использовании </w:t>
      </w:r>
      <w:r w:rsidR="0005603B" w:rsidRPr="005341B5">
        <w:rPr>
          <w:rFonts w:ascii="Times New Roman" w:eastAsia="Calibri" w:hAnsi="Times New Roman" w:cs="Times New Roman"/>
          <w:sz w:val="24"/>
          <w:szCs w:val="24"/>
        </w:rPr>
        <w:t>63 516</w:t>
      </w:r>
      <w:r w:rsidRPr="005341B5">
        <w:rPr>
          <w:rFonts w:ascii="Times New Roman" w:eastAsia="Calibri" w:hAnsi="Times New Roman" w:cs="Times New Roman"/>
          <w:sz w:val="24"/>
          <w:szCs w:val="24"/>
        </w:rPr>
        <w:t xml:space="preserve"> иностранных работников.</w:t>
      </w:r>
    </w:p>
    <w:p w14:paraId="12E97DA4" w14:textId="77777777" w:rsidR="00A34DB9" w:rsidRPr="005341B5" w:rsidRDefault="00A34DB9" w:rsidP="00A34DB9">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Распределение визовых иностранных работников по районам Ленинградской области:</w:t>
      </w:r>
    </w:p>
    <w:tbl>
      <w:tblPr>
        <w:tblStyle w:val="af0"/>
        <w:tblW w:w="0" w:type="auto"/>
        <w:tblLook w:val="04A0" w:firstRow="1" w:lastRow="0" w:firstColumn="1" w:lastColumn="0" w:noHBand="0" w:noVBand="1"/>
      </w:tblPr>
      <w:tblGrid>
        <w:gridCol w:w="4106"/>
        <w:gridCol w:w="6089"/>
      </w:tblGrid>
      <w:tr w:rsidR="00A34DB9" w:rsidRPr="005341B5" w14:paraId="3C00FC14" w14:textId="77777777" w:rsidTr="00B04DD3">
        <w:tc>
          <w:tcPr>
            <w:tcW w:w="4106" w:type="dxa"/>
            <w:vAlign w:val="center"/>
          </w:tcPr>
          <w:p w14:paraId="2285BD9E" w14:textId="77777777" w:rsidR="00A34DB9" w:rsidRPr="005341B5" w:rsidRDefault="00A34DB9" w:rsidP="00B04DD3">
            <w:pPr>
              <w:ind w:right="-1"/>
              <w:jc w:val="center"/>
              <w:rPr>
                <w:b/>
                <w:szCs w:val="28"/>
              </w:rPr>
            </w:pPr>
            <w:r w:rsidRPr="005341B5">
              <w:rPr>
                <w:b/>
                <w:szCs w:val="28"/>
              </w:rPr>
              <w:t>Наименование района Ленинградской области</w:t>
            </w:r>
          </w:p>
        </w:tc>
        <w:tc>
          <w:tcPr>
            <w:tcW w:w="6089" w:type="dxa"/>
            <w:vAlign w:val="center"/>
          </w:tcPr>
          <w:p w14:paraId="7FC82359" w14:textId="77777777" w:rsidR="00A34DB9" w:rsidRPr="005341B5" w:rsidRDefault="00A34DB9" w:rsidP="00B04DD3">
            <w:pPr>
              <w:ind w:right="-1"/>
              <w:jc w:val="center"/>
              <w:rPr>
                <w:b/>
                <w:szCs w:val="28"/>
              </w:rPr>
            </w:pPr>
            <w:r w:rsidRPr="005341B5">
              <w:rPr>
                <w:b/>
                <w:szCs w:val="28"/>
              </w:rPr>
              <w:t>Численность визовых иностранных работников, чел. (% от общей численности)</w:t>
            </w:r>
          </w:p>
        </w:tc>
      </w:tr>
      <w:tr w:rsidR="0005603B" w:rsidRPr="005341B5" w14:paraId="44C85BD0" w14:textId="77777777" w:rsidTr="0033672E">
        <w:tc>
          <w:tcPr>
            <w:tcW w:w="4106" w:type="dxa"/>
          </w:tcPr>
          <w:p w14:paraId="0CD350BA" w14:textId="07A4A4D1" w:rsidR="0005603B" w:rsidRPr="005341B5" w:rsidRDefault="0005603B" w:rsidP="0005603B">
            <w:pPr>
              <w:ind w:right="-1"/>
              <w:jc w:val="center"/>
              <w:rPr>
                <w:szCs w:val="28"/>
              </w:rPr>
            </w:pPr>
            <w:r w:rsidRPr="005341B5">
              <w:t>Волховский</w:t>
            </w:r>
          </w:p>
        </w:tc>
        <w:tc>
          <w:tcPr>
            <w:tcW w:w="6089" w:type="dxa"/>
          </w:tcPr>
          <w:p w14:paraId="21CCB1A9" w14:textId="6C47D50E" w:rsidR="0005603B" w:rsidRPr="005341B5" w:rsidRDefault="0005603B" w:rsidP="0005603B">
            <w:pPr>
              <w:ind w:right="-1"/>
              <w:jc w:val="center"/>
              <w:rPr>
                <w:szCs w:val="28"/>
              </w:rPr>
            </w:pPr>
            <w:r w:rsidRPr="005341B5">
              <w:t>2 (0%)</w:t>
            </w:r>
          </w:p>
        </w:tc>
      </w:tr>
      <w:tr w:rsidR="0005603B" w:rsidRPr="005341B5" w14:paraId="22034C73" w14:textId="77777777" w:rsidTr="0033672E">
        <w:tc>
          <w:tcPr>
            <w:tcW w:w="4106" w:type="dxa"/>
          </w:tcPr>
          <w:p w14:paraId="557715F9" w14:textId="1FEF3450" w:rsidR="0005603B" w:rsidRPr="005341B5" w:rsidRDefault="0005603B" w:rsidP="0005603B">
            <w:pPr>
              <w:ind w:right="-1"/>
              <w:jc w:val="center"/>
              <w:rPr>
                <w:szCs w:val="28"/>
              </w:rPr>
            </w:pPr>
            <w:r w:rsidRPr="005341B5">
              <w:t>Всеволожский</w:t>
            </w:r>
          </w:p>
        </w:tc>
        <w:tc>
          <w:tcPr>
            <w:tcW w:w="6089" w:type="dxa"/>
          </w:tcPr>
          <w:p w14:paraId="5492E25F" w14:textId="15E31E81" w:rsidR="0005603B" w:rsidRPr="005341B5" w:rsidRDefault="0005603B" w:rsidP="0005603B">
            <w:pPr>
              <w:ind w:right="-1"/>
              <w:jc w:val="center"/>
              <w:rPr>
                <w:szCs w:val="28"/>
              </w:rPr>
            </w:pPr>
            <w:r w:rsidRPr="005341B5">
              <w:t>931 (1,47%)</w:t>
            </w:r>
          </w:p>
        </w:tc>
      </w:tr>
      <w:tr w:rsidR="0005603B" w:rsidRPr="005341B5" w14:paraId="64FAF965" w14:textId="77777777" w:rsidTr="0033672E">
        <w:tc>
          <w:tcPr>
            <w:tcW w:w="4106" w:type="dxa"/>
          </w:tcPr>
          <w:p w14:paraId="7398ADDE" w14:textId="78C0CA9B" w:rsidR="0005603B" w:rsidRPr="005341B5" w:rsidRDefault="0005603B" w:rsidP="0005603B">
            <w:pPr>
              <w:ind w:right="-1"/>
              <w:jc w:val="center"/>
              <w:rPr>
                <w:szCs w:val="28"/>
              </w:rPr>
            </w:pPr>
            <w:r w:rsidRPr="005341B5">
              <w:t>Выборгский</w:t>
            </w:r>
          </w:p>
        </w:tc>
        <w:tc>
          <w:tcPr>
            <w:tcW w:w="6089" w:type="dxa"/>
          </w:tcPr>
          <w:p w14:paraId="43531289" w14:textId="31A587ED" w:rsidR="0005603B" w:rsidRPr="005341B5" w:rsidRDefault="0005603B" w:rsidP="0005603B">
            <w:pPr>
              <w:ind w:right="-1"/>
              <w:jc w:val="center"/>
              <w:rPr>
                <w:szCs w:val="28"/>
              </w:rPr>
            </w:pPr>
            <w:r w:rsidRPr="005341B5">
              <w:t>160 (0,25%)</w:t>
            </w:r>
          </w:p>
        </w:tc>
      </w:tr>
      <w:tr w:rsidR="0005603B" w:rsidRPr="005341B5" w14:paraId="37935AF5" w14:textId="77777777" w:rsidTr="0033672E">
        <w:tc>
          <w:tcPr>
            <w:tcW w:w="4106" w:type="dxa"/>
          </w:tcPr>
          <w:p w14:paraId="0B3E798D" w14:textId="1343A494" w:rsidR="0005603B" w:rsidRPr="005341B5" w:rsidRDefault="0005603B" w:rsidP="0005603B">
            <w:pPr>
              <w:ind w:right="-1"/>
              <w:jc w:val="center"/>
              <w:rPr>
                <w:szCs w:val="28"/>
              </w:rPr>
            </w:pPr>
            <w:r w:rsidRPr="005341B5">
              <w:t>Гатчинский</w:t>
            </w:r>
          </w:p>
        </w:tc>
        <w:tc>
          <w:tcPr>
            <w:tcW w:w="6089" w:type="dxa"/>
          </w:tcPr>
          <w:p w14:paraId="76C9D23D" w14:textId="0F188B8E" w:rsidR="0005603B" w:rsidRPr="005341B5" w:rsidRDefault="0005603B" w:rsidP="0005603B">
            <w:pPr>
              <w:ind w:right="-1"/>
              <w:jc w:val="center"/>
              <w:rPr>
                <w:szCs w:val="28"/>
              </w:rPr>
            </w:pPr>
            <w:r w:rsidRPr="005341B5">
              <w:t>112 (0,18%)</w:t>
            </w:r>
          </w:p>
        </w:tc>
      </w:tr>
      <w:tr w:rsidR="0005603B" w:rsidRPr="005341B5" w14:paraId="16B8E6E7" w14:textId="77777777" w:rsidTr="0033672E">
        <w:tc>
          <w:tcPr>
            <w:tcW w:w="4106" w:type="dxa"/>
          </w:tcPr>
          <w:p w14:paraId="2B1538F4" w14:textId="2F0C2F4E" w:rsidR="0005603B" w:rsidRPr="005341B5" w:rsidRDefault="0005603B" w:rsidP="0005603B">
            <w:pPr>
              <w:ind w:right="-1"/>
              <w:jc w:val="center"/>
              <w:rPr>
                <w:szCs w:val="28"/>
              </w:rPr>
            </w:pPr>
            <w:r w:rsidRPr="005341B5">
              <w:t>Кингисеппский</w:t>
            </w:r>
          </w:p>
        </w:tc>
        <w:tc>
          <w:tcPr>
            <w:tcW w:w="6089" w:type="dxa"/>
          </w:tcPr>
          <w:p w14:paraId="6836BB36" w14:textId="16B804CA" w:rsidR="0005603B" w:rsidRPr="005341B5" w:rsidRDefault="0005603B" w:rsidP="0005603B">
            <w:pPr>
              <w:ind w:right="-1"/>
              <w:jc w:val="center"/>
              <w:rPr>
                <w:szCs w:val="28"/>
              </w:rPr>
            </w:pPr>
            <w:r w:rsidRPr="005341B5">
              <w:t>61407 (96,68%)</w:t>
            </w:r>
          </w:p>
        </w:tc>
      </w:tr>
      <w:tr w:rsidR="0005603B" w:rsidRPr="005341B5" w14:paraId="4F36F753" w14:textId="77777777" w:rsidTr="0033672E">
        <w:tc>
          <w:tcPr>
            <w:tcW w:w="4106" w:type="dxa"/>
          </w:tcPr>
          <w:p w14:paraId="4E7EEF0E" w14:textId="0C6CFE88" w:rsidR="0005603B" w:rsidRPr="005341B5" w:rsidRDefault="0005603B" w:rsidP="0005603B">
            <w:pPr>
              <w:ind w:right="-1"/>
              <w:jc w:val="center"/>
              <w:rPr>
                <w:szCs w:val="28"/>
              </w:rPr>
            </w:pPr>
            <w:r w:rsidRPr="005341B5">
              <w:t>Киришкий</w:t>
            </w:r>
          </w:p>
        </w:tc>
        <w:tc>
          <w:tcPr>
            <w:tcW w:w="6089" w:type="dxa"/>
          </w:tcPr>
          <w:p w14:paraId="76A5BC55" w14:textId="1C623966" w:rsidR="0005603B" w:rsidRPr="005341B5" w:rsidRDefault="0005603B" w:rsidP="0005603B">
            <w:pPr>
              <w:ind w:right="-1"/>
              <w:jc w:val="center"/>
              <w:rPr>
                <w:szCs w:val="28"/>
              </w:rPr>
            </w:pPr>
            <w:r w:rsidRPr="005341B5">
              <w:t>3 (0%)</w:t>
            </w:r>
          </w:p>
        </w:tc>
      </w:tr>
      <w:tr w:rsidR="0005603B" w:rsidRPr="005341B5" w14:paraId="288E64BD" w14:textId="77777777" w:rsidTr="0033672E">
        <w:tc>
          <w:tcPr>
            <w:tcW w:w="4106" w:type="dxa"/>
          </w:tcPr>
          <w:p w14:paraId="0ABAFB1B" w14:textId="7149102B" w:rsidR="0005603B" w:rsidRPr="005341B5" w:rsidRDefault="0005603B" w:rsidP="0005603B">
            <w:pPr>
              <w:ind w:right="-1"/>
              <w:jc w:val="center"/>
              <w:rPr>
                <w:szCs w:val="28"/>
              </w:rPr>
            </w:pPr>
            <w:r w:rsidRPr="005341B5">
              <w:t>Кировский</w:t>
            </w:r>
          </w:p>
        </w:tc>
        <w:tc>
          <w:tcPr>
            <w:tcW w:w="6089" w:type="dxa"/>
          </w:tcPr>
          <w:p w14:paraId="423FE704" w14:textId="25E85C25" w:rsidR="0005603B" w:rsidRPr="005341B5" w:rsidRDefault="0005603B" w:rsidP="0005603B">
            <w:pPr>
              <w:ind w:right="-1"/>
              <w:jc w:val="center"/>
              <w:rPr>
                <w:szCs w:val="28"/>
              </w:rPr>
            </w:pPr>
            <w:r w:rsidRPr="005341B5">
              <w:t>205 (0,32%)</w:t>
            </w:r>
          </w:p>
        </w:tc>
      </w:tr>
      <w:tr w:rsidR="0005603B" w:rsidRPr="005341B5" w14:paraId="32139C94" w14:textId="77777777" w:rsidTr="0033672E">
        <w:tc>
          <w:tcPr>
            <w:tcW w:w="4106" w:type="dxa"/>
          </w:tcPr>
          <w:p w14:paraId="79BB69CB" w14:textId="1BC50F80" w:rsidR="0005603B" w:rsidRPr="005341B5" w:rsidRDefault="0005603B" w:rsidP="0005603B">
            <w:pPr>
              <w:ind w:right="-1"/>
              <w:jc w:val="center"/>
              <w:rPr>
                <w:szCs w:val="28"/>
              </w:rPr>
            </w:pPr>
            <w:r w:rsidRPr="005341B5">
              <w:t>Лодейнопольский</w:t>
            </w:r>
          </w:p>
        </w:tc>
        <w:tc>
          <w:tcPr>
            <w:tcW w:w="6089" w:type="dxa"/>
          </w:tcPr>
          <w:p w14:paraId="25D6875C" w14:textId="2C96E561" w:rsidR="0005603B" w:rsidRPr="005341B5" w:rsidRDefault="0005603B" w:rsidP="0005603B">
            <w:pPr>
              <w:ind w:right="-1"/>
              <w:jc w:val="center"/>
              <w:rPr>
                <w:szCs w:val="28"/>
              </w:rPr>
            </w:pPr>
            <w:r w:rsidRPr="005341B5">
              <w:t>8 (0,01%)</w:t>
            </w:r>
          </w:p>
        </w:tc>
      </w:tr>
      <w:tr w:rsidR="0005603B" w:rsidRPr="005341B5" w14:paraId="6B930B0E" w14:textId="77777777" w:rsidTr="0033672E">
        <w:tc>
          <w:tcPr>
            <w:tcW w:w="4106" w:type="dxa"/>
          </w:tcPr>
          <w:p w14:paraId="356AB089" w14:textId="49B84F81" w:rsidR="0005603B" w:rsidRPr="005341B5" w:rsidRDefault="0005603B" w:rsidP="0005603B">
            <w:pPr>
              <w:ind w:right="-1"/>
              <w:jc w:val="center"/>
              <w:rPr>
                <w:szCs w:val="28"/>
              </w:rPr>
            </w:pPr>
            <w:r w:rsidRPr="005341B5">
              <w:t>Лужский</w:t>
            </w:r>
          </w:p>
        </w:tc>
        <w:tc>
          <w:tcPr>
            <w:tcW w:w="6089" w:type="dxa"/>
          </w:tcPr>
          <w:p w14:paraId="59033848" w14:textId="2472E882" w:rsidR="0005603B" w:rsidRPr="005341B5" w:rsidRDefault="0005603B" w:rsidP="0005603B">
            <w:pPr>
              <w:ind w:right="-1"/>
              <w:jc w:val="center"/>
              <w:rPr>
                <w:szCs w:val="28"/>
              </w:rPr>
            </w:pPr>
            <w:r w:rsidRPr="005341B5">
              <w:t>83 (0,13%)</w:t>
            </w:r>
          </w:p>
        </w:tc>
      </w:tr>
      <w:tr w:rsidR="0005603B" w:rsidRPr="005341B5" w14:paraId="03063837" w14:textId="77777777" w:rsidTr="0033672E">
        <w:tc>
          <w:tcPr>
            <w:tcW w:w="4106" w:type="dxa"/>
          </w:tcPr>
          <w:p w14:paraId="031BFD51" w14:textId="4CA4B597" w:rsidR="0005603B" w:rsidRPr="005341B5" w:rsidRDefault="0005603B" w:rsidP="0005603B">
            <w:pPr>
              <w:ind w:right="-1"/>
              <w:jc w:val="center"/>
              <w:rPr>
                <w:szCs w:val="28"/>
              </w:rPr>
            </w:pPr>
            <w:r w:rsidRPr="005341B5">
              <w:t>Подпорожский</w:t>
            </w:r>
          </w:p>
        </w:tc>
        <w:tc>
          <w:tcPr>
            <w:tcW w:w="6089" w:type="dxa"/>
          </w:tcPr>
          <w:p w14:paraId="63D1CF2F" w14:textId="0E72DDD2" w:rsidR="0005603B" w:rsidRPr="005341B5" w:rsidRDefault="0005603B" w:rsidP="0005603B">
            <w:pPr>
              <w:ind w:right="-1"/>
              <w:jc w:val="center"/>
              <w:rPr>
                <w:szCs w:val="28"/>
              </w:rPr>
            </w:pPr>
            <w:r w:rsidRPr="005341B5">
              <w:t xml:space="preserve">2 (0%) </w:t>
            </w:r>
          </w:p>
        </w:tc>
      </w:tr>
      <w:tr w:rsidR="0005603B" w:rsidRPr="005341B5" w14:paraId="21C49E00" w14:textId="77777777" w:rsidTr="0033672E">
        <w:tc>
          <w:tcPr>
            <w:tcW w:w="4106" w:type="dxa"/>
          </w:tcPr>
          <w:p w14:paraId="20A73CF2" w14:textId="11800E69" w:rsidR="0005603B" w:rsidRPr="005341B5" w:rsidRDefault="0005603B" w:rsidP="0005603B">
            <w:pPr>
              <w:ind w:right="-1"/>
              <w:jc w:val="center"/>
              <w:rPr>
                <w:szCs w:val="28"/>
              </w:rPr>
            </w:pPr>
            <w:r w:rsidRPr="005341B5">
              <w:t>Приозерский</w:t>
            </w:r>
          </w:p>
        </w:tc>
        <w:tc>
          <w:tcPr>
            <w:tcW w:w="6089" w:type="dxa"/>
          </w:tcPr>
          <w:p w14:paraId="4AD9D4C6" w14:textId="6A604D90" w:rsidR="0005603B" w:rsidRPr="005341B5" w:rsidRDefault="0005603B" w:rsidP="0005603B">
            <w:pPr>
              <w:ind w:right="-1"/>
              <w:jc w:val="center"/>
              <w:rPr>
                <w:szCs w:val="28"/>
              </w:rPr>
            </w:pPr>
            <w:r w:rsidRPr="005341B5">
              <w:t>47 (0,07%)</w:t>
            </w:r>
          </w:p>
        </w:tc>
      </w:tr>
      <w:tr w:rsidR="0005603B" w:rsidRPr="005341B5" w14:paraId="4E816B32" w14:textId="77777777" w:rsidTr="0033672E">
        <w:tc>
          <w:tcPr>
            <w:tcW w:w="4106" w:type="dxa"/>
          </w:tcPr>
          <w:p w14:paraId="0EEE3953" w14:textId="2A62CF86" w:rsidR="0005603B" w:rsidRPr="005341B5" w:rsidRDefault="0005603B" w:rsidP="0005603B">
            <w:pPr>
              <w:ind w:right="-1"/>
              <w:jc w:val="center"/>
              <w:rPr>
                <w:szCs w:val="28"/>
              </w:rPr>
            </w:pPr>
            <w:r w:rsidRPr="005341B5">
              <w:t>Сланцевский</w:t>
            </w:r>
          </w:p>
        </w:tc>
        <w:tc>
          <w:tcPr>
            <w:tcW w:w="6089" w:type="dxa"/>
          </w:tcPr>
          <w:p w14:paraId="6419D807" w14:textId="016EA40C" w:rsidR="0005603B" w:rsidRPr="005341B5" w:rsidRDefault="0005603B" w:rsidP="0005603B">
            <w:pPr>
              <w:ind w:right="-1"/>
              <w:jc w:val="center"/>
              <w:rPr>
                <w:szCs w:val="28"/>
              </w:rPr>
            </w:pPr>
            <w:r w:rsidRPr="005341B5">
              <w:t>120 (0,19%)</w:t>
            </w:r>
          </w:p>
        </w:tc>
      </w:tr>
      <w:tr w:rsidR="0005603B" w:rsidRPr="005341B5" w14:paraId="39E9060E" w14:textId="77777777" w:rsidTr="0033672E">
        <w:tc>
          <w:tcPr>
            <w:tcW w:w="4106" w:type="dxa"/>
          </w:tcPr>
          <w:p w14:paraId="3EE4B43D" w14:textId="0C982453" w:rsidR="0005603B" w:rsidRPr="005341B5" w:rsidRDefault="0005603B" w:rsidP="0005603B">
            <w:pPr>
              <w:ind w:right="-1"/>
              <w:jc w:val="center"/>
              <w:rPr>
                <w:szCs w:val="28"/>
              </w:rPr>
            </w:pPr>
            <w:r w:rsidRPr="005341B5">
              <w:t>Тосненский</w:t>
            </w:r>
          </w:p>
        </w:tc>
        <w:tc>
          <w:tcPr>
            <w:tcW w:w="6089" w:type="dxa"/>
          </w:tcPr>
          <w:p w14:paraId="66E352B6" w14:textId="43B62DF7" w:rsidR="0005603B" w:rsidRPr="005341B5" w:rsidRDefault="0005603B" w:rsidP="0005603B">
            <w:pPr>
              <w:ind w:right="-1"/>
              <w:jc w:val="center"/>
              <w:rPr>
                <w:szCs w:val="28"/>
              </w:rPr>
            </w:pPr>
            <w:r w:rsidRPr="005341B5">
              <w:t>436 (0,69%)</w:t>
            </w:r>
          </w:p>
        </w:tc>
      </w:tr>
    </w:tbl>
    <w:p w14:paraId="55FA3128" w14:textId="77777777" w:rsidR="00A34DB9" w:rsidRPr="005341B5" w:rsidRDefault="00A34DB9" w:rsidP="00A34DB9">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Визовые иностранные работники востребованы из 16 стран. Распределение иностранных работников по странам и видам экономической деятельности:</w:t>
      </w:r>
    </w:p>
    <w:tbl>
      <w:tblPr>
        <w:tblStyle w:val="af0"/>
        <w:tblW w:w="10314" w:type="dxa"/>
        <w:jc w:val="center"/>
        <w:tblLook w:val="04A0" w:firstRow="1" w:lastRow="0" w:firstColumn="1" w:lastColumn="0" w:noHBand="0" w:noVBand="1"/>
      </w:tblPr>
      <w:tblGrid>
        <w:gridCol w:w="2830"/>
        <w:gridCol w:w="2694"/>
        <w:gridCol w:w="4790"/>
      </w:tblGrid>
      <w:tr w:rsidR="00A34DB9" w:rsidRPr="005341B5" w14:paraId="715DDE9A" w14:textId="77777777" w:rsidTr="00B04DD3">
        <w:trPr>
          <w:jc w:val="center"/>
        </w:trPr>
        <w:tc>
          <w:tcPr>
            <w:tcW w:w="2830" w:type="dxa"/>
            <w:vAlign w:val="center"/>
          </w:tcPr>
          <w:p w14:paraId="7A3CBD1F" w14:textId="77777777" w:rsidR="00A34DB9" w:rsidRPr="005341B5" w:rsidRDefault="00A34DB9" w:rsidP="00B04DD3">
            <w:pPr>
              <w:ind w:right="-1"/>
              <w:jc w:val="center"/>
              <w:rPr>
                <w:b/>
                <w:szCs w:val="24"/>
              </w:rPr>
            </w:pPr>
            <w:bookmarkStart w:id="14" w:name="_Hlk87372348"/>
            <w:r w:rsidRPr="005341B5">
              <w:rPr>
                <w:b/>
                <w:szCs w:val="24"/>
              </w:rPr>
              <w:t>Наименование иностранного государства</w:t>
            </w:r>
          </w:p>
        </w:tc>
        <w:tc>
          <w:tcPr>
            <w:tcW w:w="2694" w:type="dxa"/>
            <w:vAlign w:val="center"/>
          </w:tcPr>
          <w:p w14:paraId="07303631" w14:textId="77777777" w:rsidR="00A34DB9" w:rsidRPr="005341B5" w:rsidRDefault="00A34DB9" w:rsidP="00B04DD3">
            <w:pPr>
              <w:ind w:right="-1"/>
              <w:jc w:val="center"/>
              <w:rPr>
                <w:b/>
                <w:szCs w:val="24"/>
              </w:rPr>
            </w:pPr>
            <w:r w:rsidRPr="005341B5">
              <w:rPr>
                <w:b/>
                <w:szCs w:val="24"/>
              </w:rPr>
              <w:t>Общее количество иностранных работников, чел. (%)</w:t>
            </w:r>
          </w:p>
        </w:tc>
        <w:tc>
          <w:tcPr>
            <w:tcW w:w="4790" w:type="dxa"/>
            <w:vAlign w:val="center"/>
          </w:tcPr>
          <w:p w14:paraId="5F9BA6E1" w14:textId="77777777" w:rsidR="00A34DB9" w:rsidRPr="005341B5" w:rsidRDefault="00A34DB9" w:rsidP="00B04DD3">
            <w:pPr>
              <w:ind w:right="-1"/>
              <w:jc w:val="center"/>
              <w:rPr>
                <w:b/>
                <w:szCs w:val="24"/>
              </w:rPr>
            </w:pPr>
            <w:r w:rsidRPr="005341B5">
              <w:rPr>
                <w:b/>
                <w:szCs w:val="24"/>
              </w:rPr>
              <w:t>Виды экономической деятельности</w:t>
            </w:r>
          </w:p>
        </w:tc>
      </w:tr>
      <w:tr w:rsidR="0005603B" w:rsidRPr="005341B5" w14:paraId="22278B84" w14:textId="77777777" w:rsidTr="00B04DD3">
        <w:trPr>
          <w:jc w:val="center"/>
        </w:trPr>
        <w:tc>
          <w:tcPr>
            <w:tcW w:w="2830" w:type="dxa"/>
            <w:vAlign w:val="center"/>
          </w:tcPr>
          <w:p w14:paraId="3931A41F" w14:textId="1668C9E8" w:rsidR="0005603B" w:rsidRPr="005341B5" w:rsidRDefault="0005603B" w:rsidP="0005603B">
            <w:pPr>
              <w:ind w:right="-1"/>
              <w:jc w:val="center"/>
            </w:pPr>
            <w:r w:rsidRPr="005341B5">
              <w:rPr>
                <w:rFonts w:eastAsia="Calibri"/>
              </w:rPr>
              <w:t>Бангладеш</w:t>
            </w:r>
          </w:p>
        </w:tc>
        <w:tc>
          <w:tcPr>
            <w:tcW w:w="2694" w:type="dxa"/>
            <w:vAlign w:val="center"/>
          </w:tcPr>
          <w:p w14:paraId="4071FB93" w14:textId="7663261D" w:rsidR="0005603B" w:rsidRPr="005341B5" w:rsidRDefault="0005603B" w:rsidP="0005603B">
            <w:pPr>
              <w:ind w:right="-1"/>
              <w:jc w:val="center"/>
            </w:pPr>
            <w:r w:rsidRPr="005341B5">
              <w:rPr>
                <w:rFonts w:eastAsia="Calibri"/>
              </w:rPr>
              <w:t>352 (0,55%)</w:t>
            </w:r>
          </w:p>
        </w:tc>
        <w:tc>
          <w:tcPr>
            <w:tcW w:w="4790" w:type="dxa"/>
            <w:vAlign w:val="center"/>
          </w:tcPr>
          <w:p w14:paraId="04DD0D71" w14:textId="77777777" w:rsidR="0005603B" w:rsidRPr="005341B5" w:rsidRDefault="0005603B" w:rsidP="0005603B">
            <w:pPr>
              <w:ind w:right="-1"/>
              <w:rPr>
                <w:rFonts w:eastAsia="Calibri"/>
              </w:rPr>
            </w:pPr>
            <w:r w:rsidRPr="005341B5">
              <w:rPr>
                <w:rFonts w:eastAsia="Calibri"/>
              </w:rPr>
              <w:t>- сельское, лесное хозяйство, охота, рыболовство и рыбоводство</w:t>
            </w:r>
          </w:p>
          <w:p w14:paraId="2F5961BF" w14:textId="77777777" w:rsidR="0005603B" w:rsidRPr="005341B5" w:rsidRDefault="0005603B" w:rsidP="0005603B">
            <w:pPr>
              <w:ind w:right="-1"/>
              <w:rPr>
                <w:rFonts w:eastAsia="Calibri"/>
              </w:rPr>
            </w:pPr>
            <w:r w:rsidRPr="005341B5">
              <w:rPr>
                <w:rFonts w:eastAsia="Calibri"/>
              </w:rPr>
              <w:t>- строительство</w:t>
            </w:r>
          </w:p>
          <w:p w14:paraId="2787DC9F" w14:textId="1307B0FC" w:rsidR="0005603B" w:rsidRPr="005341B5" w:rsidRDefault="0005603B" w:rsidP="0005603B">
            <w:pPr>
              <w:ind w:right="-1"/>
            </w:pPr>
            <w:r w:rsidRPr="005341B5">
              <w:rPr>
                <w:rFonts w:eastAsia="Calibri"/>
              </w:rPr>
              <w:t>- торговля оптовая и розничная; ремонт автотранспортных средств и мотоциклов</w:t>
            </w:r>
          </w:p>
        </w:tc>
      </w:tr>
      <w:tr w:rsidR="0005603B" w:rsidRPr="005341B5" w14:paraId="0397820F" w14:textId="77777777" w:rsidTr="00B04DD3">
        <w:trPr>
          <w:jc w:val="center"/>
        </w:trPr>
        <w:tc>
          <w:tcPr>
            <w:tcW w:w="2830" w:type="dxa"/>
            <w:vAlign w:val="center"/>
          </w:tcPr>
          <w:p w14:paraId="622012EE" w14:textId="68707E10" w:rsidR="0005603B" w:rsidRPr="005341B5" w:rsidRDefault="0005603B" w:rsidP="0005603B">
            <w:pPr>
              <w:ind w:right="-1"/>
              <w:jc w:val="center"/>
            </w:pPr>
            <w:r w:rsidRPr="005341B5">
              <w:rPr>
                <w:rFonts w:eastAsia="Calibri"/>
              </w:rPr>
              <w:t>Босния и Герцеговина</w:t>
            </w:r>
          </w:p>
        </w:tc>
        <w:tc>
          <w:tcPr>
            <w:tcW w:w="2694" w:type="dxa"/>
            <w:vAlign w:val="center"/>
          </w:tcPr>
          <w:p w14:paraId="03831559" w14:textId="48368638" w:rsidR="0005603B" w:rsidRPr="005341B5" w:rsidRDefault="0005603B" w:rsidP="0005603B">
            <w:pPr>
              <w:ind w:right="-1"/>
              <w:jc w:val="center"/>
            </w:pPr>
            <w:r w:rsidRPr="005341B5">
              <w:rPr>
                <w:rFonts w:eastAsia="Calibri"/>
              </w:rPr>
              <w:t>37 (0,06%)</w:t>
            </w:r>
          </w:p>
        </w:tc>
        <w:tc>
          <w:tcPr>
            <w:tcW w:w="4790" w:type="dxa"/>
            <w:vAlign w:val="center"/>
          </w:tcPr>
          <w:p w14:paraId="56D6A57D" w14:textId="0818691A" w:rsidR="0005603B" w:rsidRPr="005341B5" w:rsidRDefault="0005603B" w:rsidP="0005603B">
            <w:pPr>
              <w:ind w:right="-1"/>
            </w:pPr>
            <w:r w:rsidRPr="005341B5">
              <w:rPr>
                <w:rFonts w:eastAsia="Calibri"/>
              </w:rPr>
              <w:t>- строительство</w:t>
            </w:r>
          </w:p>
        </w:tc>
      </w:tr>
      <w:tr w:rsidR="0005603B" w:rsidRPr="005341B5" w14:paraId="205B9B7F" w14:textId="77777777" w:rsidTr="00B04DD3">
        <w:trPr>
          <w:jc w:val="center"/>
        </w:trPr>
        <w:tc>
          <w:tcPr>
            <w:tcW w:w="2830" w:type="dxa"/>
            <w:vAlign w:val="center"/>
          </w:tcPr>
          <w:p w14:paraId="66651E29" w14:textId="1E6B58ED" w:rsidR="0005603B" w:rsidRPr="005341B5" w:rsidRDefault="0005603B" w:rsidP="0005603B">
            <w:pPr>
              <w:ind w:right="-1"/>
              <w:jc w:val="center"/>
            </w:pPr>
            <w:r w:rsidRPr="005341B5">
              <w:rPr>
                <w:rFonts w:eastAsia="Calibri"/>
              </w:rPr>
              <w:t>Вьетнам</w:t>
            </w:r>
          </w:p>
        </w:tc>
        <w:tc>
          <w:tcPr>
            <w:tcW w:w="2694" w:type="dxa"/>
            <w:vAlign w:val="center"/>
          </w:tcPr>
          <w:p w14:paraId="50430B3F" w14:textId="70781065" w:rsidR="0005603B" w:rsidRPr="005341B5" w:rsidRDefault="0005603B" w:rsidP="0005603B">
            <w:pPr>
              <w:ind w:right="-1"/>
              <w:jc w:val="center"/>
            </w:pPr>
            <w:r w:rsidRPr="005341B5">
              <w:rPr>
                <w:rFonts w:eastAsia="Calibri"/>
              </w:rPr>
              <w:t>481 (0,76%)</w:t>
            </w:r>
          </w:p>
        </w:tc>
        <w:tc>
          <w:tcPr>
            <w:tcW w:w="4790" w:type="dxa"/>
            <w:vAlign w:val="center"/>
          </w:tcPr>
          <w:p w14:paraId="03880CF1" w14:textId="77777777" w:rsidR="0005603B" w:rsidRPr="005341B5" w:rsidRDefault="0005603B" w:rsidP="0005603B">
            <w:pPr>
              <w:ind w:right="-1"/>
              <w:rPr>
                <w:rFonts w:eastAsia="Calibri"/>
              </w:rPr>
            </w:pPr>
            <w:r w:rsidRPr="005341B5">
              <w:rPr>
                <w:rFonts w:eastAsia="Calibri"/>
              </w:rPr>
              <w:t>- обрабатывающие производства</w:t>
            </w:r>
          </w:p>
          <w:p w14:paraId="7ADD8C48" w14:textId="1565338C" w:rsidR="0005603B" w:rsidRPr="005341B5" w:rsidRDefault="0005603B" w:rsidP="0005603B">
            <w:pPr>
              <w:ind w:right="-1"/>
            </w:pPr>
            <w:r w:rsidRPr="005341B5">
              <w:rPr>
                <w:rFonts w:eastAsia="Calibri"/>
              </w:rPr>
              <w:t>- строительство</w:t>
            </w:r>
          </w:p>
        </w:tc>
      </w:tr>
      <w:tr w:rsidR="0005603B" w:rsidRPr="005341B5" w14:paraId="7CB4302A" w14:textId="77777777" w:rsidTr="00B04DD3">
        <w:trPr>
          <w:jc w:val="center"/>
        </w:trPr>
        <w:tc>
          <w:tcPr>
            <w:tcW w:w="2830" w:type="dxa"/>
            <w:vAlign w:val="center"/>
          </w:tcPr>
          <w:p w14:paraId="75691BFE" w14:textId="09AA0EDC" w:rsidR="0005603B" w:rsidRPr="005341B5" w:rsidRDefault="0005603B" w:rsidP="0005603B">
            <w:pPr>
              <w:ind w:right="-1"/>
              <w:jc w:val="center"/>
            </w:pPr>
            <w:r w:rsidRPr="005341B5">
              <w:rPr>
                <w:rFonts w:eastAsia="Calibri"/>
              </w:rPr>
              <w:t>Индия</w:t>
            </w:r>
          </w:p>
        </w:tc>
        <w:tc>
          <w:tcPr>
            <w:tcW w:w="2694" w:type="dxa"/>
            <w:vAlign w:val="center"/>
          </w:tcPr>
          <w:p w14:paraId="5C63DCB4" w14:textId="5A151384" w:rsidR="0005603B" w:rsidRPr="005341B5" w:rsidRDefault="0005603B" w:rsidP="0005603B">
            <w:pPr>
              <w:ind w:right="-1"/>
              <w:jc w:val="center"/>
            </w:pPr>
            <w:r w:rsidRPr="005341B5">
              <w:rPr>
                <w:rFonts w:eastAsia="Calibri"/>
              </w:rPr>
              <w:t>12038 (18,95%)</w:t>
            </w:r>
          </w:p>
        </w:tc>
        <w:tc>
          <w:tcPr>
            <w:tcW w:w="4790" w:type="dxa"/>
            <w:vAlign w:val="center"/>
          </w:tcPr>
          <w:p w14:paraId="43FA6B5E" w14:textId="77777777" w:rsidR="0005603B" w:rsidRPr="005341B5" w:rsidRDefault="0005603B" w:rsidP="0005603B">
            <w:pPr>
              <w:ind w:right="-1"/>
              <w:rPr>
                <w:rFonts w:eastAsia="Calibri"/>
              </w:rPr>
            </w:pPr>
            <w:r w:rsidRPr="005341B5">
              <w:rPr>
                <w:rFonts w:eastAsia="Calibri"/>
              </w:rPr>
              <w:t>- строительство</w:t>
            </w:r>
          </w:p>
          <w:p w14:paraId="78F5CC49" w14:textId="77777777" w:rsidR="0005603B" w:rsidRPr="005341B5" w:rsidRDefault="0005603B" w:rsidP="0005603B">
            <w:pPr>
              <w:ind w:right="-1"/>
              <w:rPr>
                <w:rFonts w:eastAsia="Calibri"/>
              </w:rPr>
            </w:pPr>
            <w:r w:rsidRPr="005341B5">
              <w:rPr>
                <w:rFonts w:eastAsia="Calibri"/>
              </w:rPr>
              <w:t>- деятельность административная и сопутствующие дополнительные услуги</w:t>
            </w:r>
          </w:p>
          <w:p w14:paraId="08AB163E" w14:textId="77777777" w:rsidR="0005603B" w:rsidRPr="005341B5" w:rsidRDefault="0005603B" w:rsidP="0005603B">
            <w:pPr>
              <w:ind w:right="-1"/>
              <w:rPr>
                <w:rFonts w:eastAsia="Calibri"/>
              </w:rPr>
            </w:pPr>
            <w:r w:rsidRPr="005341B5">
              <w:rPr>
                <w:rFonts w:eastAsia="Calibri"/>
              </w:rPr>
              <w:t>- деятельность гостиниц и предприятий общественного питания</w:t>
            </w:r>
          </w:p>
          <w:p w14:paraId="2680F69B" w14:textId="77777777" w:rsidR="0005603B" w:rsidRPr="005341B5" w:rsidRDefault="0005603B" w:rsidP="0005603B">
            <w:pPr>
              <w:ind w:right="-1"/>
              <w:rPr>
                <w:rFonts w:eastAsia="Calibri"/>
              </w:rPr>
            </w:pPr>
            <w:r w:rsidRPr="005341B5">
              <w:rPr>
                <w:rFonts w:eastAsia="Calibri"/>
              </w:rPr>
              <w:t>- обрабатывающие производства</w:t>
            </w:r>
          </w:p>
          <w:p w14:paraId="3C8166FC" w14:textId="77777777" w:rsidR="0005603B" w:rsidRPr="005341B5" w:rsidRDefault="0005603B" w:rsidP="0005603B">
            <w:pPr>
              <w:ind w:right="-1"/>
              <w:rPr>
                <w:rFonts w:eastAsia="Calibri"/>
              </w:rPr>
            </w:pPr>
            <w:r w:rsidRPr="005341B5">
              <w:rPr>
                <w:rFonts w:eastAsia="Calibri"/>
              </w:rPr>
              <w:t>- предоставление прочих видов услуг</w:t>
            </w:r>
          </w:p>
          <w:p w14:paraId="4B58A0BF" w14:textId="77777777" w:rsidR="0005603B" w:rsidRPr="005341B5" w:rsidRDefault="0005603B" w:rsidP="0005603B">
            <w:pPr>
              <w:ind w:right="-1"/>
              <w:rPr>
                <w:rFonts w:eastAsia="Calibri"/>
              </w:rPr>
            </w:pPr>
            <w:r w:rsidRPr="005341B5">
              <w:rPr>
                <w:rFonts w:eastAsia="Calibri"/>
              </w:rPr>
              <w:t>- сельское, лесное хозяйство, охота, рыболовство и рыбоводство</w:t>
            </w:r>
          </w:p>
          <w:p w14:paraId="221B9901" w14:textId="77777777" w:rsidR="0005603B" w:rsidRPr="005341B5" w:rsidRDefault="0005603B" w:rsidP="0005603B">
            <w:pPr>
              <w:ind w:right="-1"/>
              <w:rPr>
                <w:rFonts w:eastAsia="Calibri"/>
              </w:rPr>
            </w:pPr>
            <w:r w:rsidRPr="005341B5">
              <w:rPr>
                <w:rFonts w:eastAsia="Calibri"/>
              </w:rPr>
              <w:t>- транспортировка и хранение</w:t>
            </w:r>
          </w:p>
          <w:p w14:paraId="6CEA89C5" w14:textId="17C97822" w:rsidR="0005603B" w:rsidRPr="005341B5" w:rsidRDefault="0005603B" w:rsidP="0005603B">
            <w:pPr>
              <w:ind w:right="-1"/>
            </w:pPr>
            <w:r w:rsidRPr="005341B5">
              <w:rPr>
                <w:rFonts w:eastAsia="Calibri"/>
              </w:rPr>
              <w:t>- водоснабжение; водоотведение, организация сбора и утилизация отходов, деятельность по ликвидации загрязнений </w:t>
            </w:r>
          </w:p>
        </w:tc>
      </w:tr>
      <w:tr w:rsidR="0005603B" w:rsidRPr="005341B5" w14:paraId="2B9161CD" w14:textId="77777777" w:rsidTr="00B04DD3">
        <w:trPr>
          <w:jc w:val="center"/>
        </w:trPr>
        <w:tc>
          <w:tcPr>
            <w:tcW w:w="2830" w:type="dxa"/>
            <w:vAlign w:val="center"/>
          </w:tcPr>
          <w:p w14:paraId="27A8C727" w14:textId="09559921" w:rsidR="0005603B" w:rsidRPr="005341B5" w:rsidRDefault="0005603B" w:rsidP="0005603B">
            <w:pPr>
              <w:ind w:right="-1"/>
              <w:jc w:val="center"/>
            </w:pPr>
            <w:r w:rsidRPr="005341B5">
              <w:rPr>
                <w:rFonts w:eastAsia="Calibri"/>
              </w:rPr>
              <w:lastRenderedPageBreak/>
              <w:t>Индонезия</w:t>
            </w:r>
          </w:p>
        </w:tc>
        <w:tc>
          <w:tcPr>
            <w:tcW w:w="2694" w:type="dxa"/>
            <w:vAlign w:val="center"/>
          </w:tcPr>
          <w:p w14:paraId="10ECDB71" w14:textId="3BA89EFB" w:rsidR="0005603B" w:rsidRPr="005341B5" w:rsidRDefault="0005603B" w:rsidP="0005603B">
            <w:pPr>
              <w:ind w:right="-1"/>
              <w:jc w:val="center"/>
            </w:pPr>
            <w:r w:rsidRPr="005341B5">
              <w:rPr>
                <w:rFonts w:eastAsia="Calibri"/>
              </w:rPr>
              <w:t>4 (0,01%)</w:t>
            </w:r>
          </w:p>
        </w:tc>
        <w:tc>
          <w:tcPr>
            <w:tcW w:w="4790" w:type="dxa"/>
            <w:vAlign w:val="center"/>
          </w:tcPr>
          <w:p w14:paraId="304D9E65" w14:textId="77777777" w:rsidR="0005603B" w:rsidRPr="005341B5" w:rsidRDefault="0005603B" w:rsidP="0005603B">
            <w:pPr>
              <w:ind w:right="-1"/>
              <w:rPr>
                <w:rFonts w:eastAsia="Calibri"/>
              </w:rPr>
            </w:pPr>
            <w:r w:rsidRPr="005341B5">
              <w:rPr>
                <w:rFonts w:eastAsia="Calibri"/>
              </w:rPr>
              <w:t>- предоставление прочих видов услуг</w:t>
            </w:r>
          </w:p>
          <w:p w14:paraId="69F65E6D" w14:textId="2CC26082" w:rsidR="0005603B" w:rsidRPr="005341B5" w:rsidRDefault="0005603B" w:rsidP="0005603B">
            <w:pPr>
              <w:ind w:right="-1"/>
            </w:pPr>
            <w:r w:rsidRPr="005341B5">
              <w:rPr>
                <w:rFonts w:eastAsia="Calibri"/>
              </w:rPr>
              <w:t>- деятельность гостиниц и предприятий общественного питания</w:t>
            </w:r>
          </w:p>
        </w:tc>
      </w:tr>
      <w:tr w:rsidR="0005603B" w:rsidRPr="005341B5" w14:paraId="5705EF05" w14:textId="77777777" w:rsidTr="00B04DD3">
        <w:trPr>
          <w:jc w:val="center"/>
        </w:trPr>
        <w:tc>
          <w:tcPr>
            <w:tcW w:w="2830" w:type="dxa"/>
            <w:vAlign w:val="center"/>
          </w:tcPr>
          <w:p w14:paraId="0361C606" w14:textId="073D269C" w:rsidR="0005603B" w:rsidRPr="005341B5" w:rsidRDefault="0005603B" w:rsidP="0005603B">
            <w:pPr>
              <w:ind w:right="-1"/>
              <w:jc w:val="center"/>
            </w:pPr>
            <w:r w:rsidRPr="005341B5">
              <w:rPr>
                <w:rFonts w:eastAsia="Calibri"/>
              </w:rPr>
              <w:t>Камерун</w:t>
            </w:r>
          </w:p>
        </w:tc>
        <w:tc>
          <w:tcPr>
            <w:tcW w:w="2694" w:type="dxa"/>
            <w:vAlign w:val="center"/>
          </w:tcPr>
          <w:p w14:paraId="58F691C5" w14:textId="02B4C0C5" w:rsidR="0005603B" w:rsidRPr="005341B5" w:rsidRDefault="0005603B" w:rsidP="0005603B">
            <w:pPr>
              <w:ind w:right="-1"/>
              <w:jc w:val="center"/>
            </w:pPr>
            <w:r w:rsidRPr="005341B5">
              <w:rPr>
                <w:rFonts w:eastAsia="Calibri"/>
              </w:rPr>
              <w:t>1 (0%)</w:t>
            </w:r>
          </w:p>
        </w:tc>
        <w:tc>
          <w:tcPr>
            <w:tcW w:w="4790" w:type="dxa"/>
            <w:vAlign w:val="center"/>
          </w:tcPr>
          <w:p w14:paraId="0643183F" w14:textId="1054E35D" w:rsidR="0005603B" w:rsidRPr="005341B5" w:rsidRDefault="0005603B" w:rsidP="0005603B">
            <w:pPr>
              <w:ind w:right="-1"/>
            </w:pPr>
            <w:r w:rsidRPr="005341B5">
              <w:rPr>
                <w:rFonts w:eastAsia="Calibri"/>
              </w:rPr>
              <w:t>- деятельность административная и сопутствующие дополнительные услуги</w:t>
            </w:r>
          </w:p>
        </w:tc>
      </w:tr>
      <w:tr w:rsidR="0005603B" w:rsidRPr="005341B5" w14:paraId="0B4D36AE" w14:textId="77777777" w:rsidTr="00B04DD3">
        <w:trPr>
          <w:jc w:val="center"/>
        </w:trPr>
        <w:tc>
          <w:tcPr>
            <w:tcW w:w="2830" w:type="dxa"/>
            <w:vAlign w:val="center"/>
          </w:tcPr>
          <w:p w14:paraId="19AF6D42" w14:textId="425E9795" w:rsidR="0005603B" w:rsidRPr="005341B5" w:rsidRDefault="0005603B" w:rsidP="0005603B">
            <w:pPr>
              <w:ind w:right="-1"/>
              <w:jc w:val="center"/>
            </w:pPr>
            <w:r w:rsidRPr="005341B5">
              <w:rPr>
                <w:rFonts w:eastAsia="Calibri"/>
              </w:rPr>
              <w:t>Кения</w:t>
            </w:r>
          </w:p>
        </w:tc>
        <w:tc>
          <w:tcPr>
            <w:tcW w:w="2694" w:type="dxa"/>
            <w:vAlign w:val="center"/>
          </w:tcPr>
          <w:p w14:paraId="79FF39AA" w14:textId="4A0AE7E7" w:rsidR="0005603B" w:rsidRPr="005341B5" w:rsidRDefault="0005603B" w:rsidP="0005603B">
            <w:pPr>
              <w:ind w:right="-1"/>
              <w:jc w:val="center"/>
            </w:pPr>
            <w:r w:rsidRPr="005341B5">
              <w:rPr>
                <w:rFonts w:eastAsia="Calibri"/>
              </w:rPr>
              <w:t>3 (0%)</w:t>
            </w:r>
          </w:p>
        </w:tc>
        <w:tc>
          <w:tcPr>
            <w:tcW w:w="4790" w:type="dxa"/>
            <w:vAlign w:val="center"/>
          </w:tcPr>
          <w:p w14:paraId="119F21F5" w14:textId="77777777" w:rsidR="0005603B" w:rsidRPr="005341B5" w:rsidRDefault="0005603B" w:rsidP="0005603B">
            <w:pPr>
              <w:ind w:right="-1"/>
              <w:rPr>
                <w:rFonts w:eastAsia="Calibri"/>
              </w:rPr>
            </w:pPr>
            <w:r w:rsidRPr="005341B5">
              <w:rPr>
                <w:rFonts w:eastAsia="Calibri"/>
              </w:rPr>
              <w:t>- сельское, лесное хозяйство, охота, рыболовство и рыбоводство</w:t>
            </w:r>
          </w:p>
          <w:p w14:paraId="6C581C93" w14:textId="20E67D5C" w:rsidR="0005603B" w:rsidRPr="005341B5" w:rsidRDefault="0005603B" w:rsidP="0005603B">
            <w:pPr>
              <w:ind w:right="-1"/>
            </w:pPr>
            <w:r w:rsidRPr="005341B5">
              <w:rPr>
                <w:rFonts w:eastAsia="Calibri"/>
              </w:rPr>
              <w:t>- строительство</w:t>
            </w:r>
          </w:p>
        </w:tc>
      </w:tr>
      <w:tr w:rsidR="0005603B" w:rsidRPr="005341B5" w14:paraId="4034EFF8" w14:textId="77777777" w:rsidTr="00B04DD3">
        <w:trPr>
          <w:jc w:val="center"/>
        </w:trPr>
        <w:tc>
          <w:tcPr>
            <w:tcW w:w="2830" w:type="dxa"/>
            <w:vAlign w:val="center"/>
          </w:tcPr>
          <w:p w14:paraId="2C376DAE" w14:textId="29376386" w:rsidR="0005603B" w:rsidRPr="005341B5" w:rsidRDefault="0005603B" w:rsidP="0005603B">
            <w:pPr>
              <w:ind w:right="-1"/>
              <w:jc w:val="center"/>
            </w:pPr>
            <w:r w:rsidRPr="005341B5">
              <w:rPr>
                <w:rFonts w:eastAsia="Calibri"/>
              </w:rPr>
              <w:t>Китай</w:t>
            </w:r>
          </w:p>
        </w:tc>
        <w:tc>
          <w:tcPr>
            <w:tcW w:w="2694" w:type="dxa"/>
            <w:vAlign w:val="center"/>
          </w:tcPr>
          <w:p w14:paraId="65777617" w14:textId="7466EEDC" w:rsidR="0005603B" w:rsidRPr="005341B5" w:rsidRDefault="0005603B" w:rsidP="0005603B">
            <w:pPr>
              <w:ind w:right="-1"/>
              <w:jc w:val="center"/>
            </w:pPr>
            <w:r w:rsidRPr="005341B5">
              <w:rPr>
                <w:rFonts w:eastAsia="Calibri"/>
              </w:rPr>
              <w:t>42834 (67,44%)</w:t>
            </w:r>
          </w:p>
        </w:tc>
        <w:tc>
          <w:tcPr>
            <w:tcW w:w="4790" w:type="dxa"/>
            <w:vAlign w:val="center"/>
          </w:tcPr>
          <w:p w14:paraId="40F94082" w14:textId="77777777" w:rsidR="0005603B" w:rsidRPr="005341B5" w:rsidRDefault="0005603B" w:rsidP="0005603B">
            <w:pPr>
              <w:ind w:right="-1"/>
              <w:rPr>
                <w:rFonts w:eastAsia="Calibri"/>
              </w:rPr>
            </w:pPr>
            <w:r w:rsidRPr="005341B5">
              <w:rPr>
                <w:rFonts w:eastAsia="Calibri"/>
              </w:rPr>
              <w:t>- строительство</w:t>
            </w:r>
          </w:p>
          <w:p w14:paraId="352C9CC9" w14:textId="77777777" w:rsidR="0005603B" w:rsidRPr="005341B5" w:rsidRDefault="0005603B" w:rsidP="0005603B">
            <w:pPr>
              <w:ind w:right="-1"/>
              <w:rPr>
                <w:rFonts w:eastAsia="Calibri"/>
              </w:rPr>
            </w:pPr>
            <w:r w:rsidRPr="005341B5">
              <w:rPr>
                <w:rFonts w:eastAsia="Calibri"/>
              </w:rPr>
              <w:t>- деятельность административная и сопутствующие дополнительные услуги</w:t>
            </w:r>
          </w:p>
          <w:p w14:paraId="0B879188" w14:textId="77777777" w:rsidR="0005603B" w:rsidRPr="005341B5" w:rsidRDefault="0005603B" w:rsidP="0005603B">
            <w:pPr>
              <w:ind w:right="-1"/>
              <w:rPr>
                <w:rFonts w:eastAsia="Calibri"/>
              </w:rPr>
            </w:pPr>
            <w:r w:rsidRPr="005341B5">
              <w:rPr>
                <w:rFonts w:eastAsia="Calibri"/>
              </w:rPr>
              <w:t>- обрабатывающие производства</w:t>
            </w:r>
          </w:p>
          <w:p w14:paraId="0A24C8B8" w14:textId="6AE6BEF5" w:rsidR="0005603B" w:rsidRPr="005341B5" w:rsidRDefault="0005603B" w:rsidP="0005603B">
            <w:pPr>
              <w:ind w:right="-1"/>
            </w:pPr>
            <w:r w:rsidRPr="005341B5">
              <w:rPr>
                <w:rFonts w:eastAsia="Calibri"/>
              </w:rPr>
              <w:t>- сельское, лесное хозяйство, охота, рыболовство и рыбоводство</w:t>
            </w:r>
          </w:p>
        </w:tc>
      </w:tr>
      <w:tr w:rsidR="0005603B" w:rsidRPr="005341B5" w14:paraId="0C805FC4" w14:textId="77777777" w:rsidTr="00B04DD3">
        <w:trPr>
          <w:jc w:val="center"/>
        </w:trPr>
        <w:tc>
          <w:tcPr>
            <w:tcW w:w="2830" w:type="dxa"/>
            <w:vAlign w:val="center"/>
          </w:tcPr>
          <w:p w14:paraId="49E6CE9E" w14:textId="670A7FA8" w:rsidR="0005603B" w:rsidRPr="005341B5" w:rsidRDefault="0005603B" w:rsidP="0005603B">
            <w:pPr>
              <w:ind w:right="-1"/>
              <w:jc w:val="center"/>
            </w:pPr>
            <w:r w:rsidRPr="005341B5">
              <w:rPr>
                <w:rFonts w:eastAsia="Calibri"/>
              </w:rPr>
              <w:t>Северная Македония</w:t>
            </w:r>
          </w:p>
        </w:tc>
        <w:tc>
          <w:tcPr>
            <w:tcW w:w="2694" w:type="dxa"/>
            <w:vAlign w:val="center"/>
          </w:tcPr>
          <w:p w14:paraId="36914EDA" w14:textId="07C020B6" w:rsidR="0005603B" w:rsidRPr="005341B5" w:rsidRDefault="0005603B" w:rsidP="0005603B">
            <w:pPr>
              <w:ind w:right="-1"/>
              <w:jc w:val="center"/>
            </w:pPr>
            <w:r w:rsidRPr="005341B5">
              <w:rPr>
                <w:rFonts w:eastAsia="Calibri"/>
              </w:rPr>
              <w:t>1 (0%)</w:t>
            </w:r>
          </w:p>
        </w:tc>
        <w:tc>
          <w:tcPr>
            <w:tcW w:w="4790" w:type="dxa"/>
            <w:vAlign w:val="center"/>
          </w:tcPr>
          <w:p w14:paraId="7F8AD7A9" w14:textId="32C528AA" w:rsidR="0005603B" w:rsidRPr="005341B5" w:rsidRDefault="0005603B" w:rsidP="0005603B">
            <w:pPr>
              <w:ind w:right="-1"/>
            </w:pPr>
            <w:r w:rsidRPr="005341B5">
              <w:rPr>
                <w:rFonts w:eastAsia="Calibri"/>
              </w:rPr>
              <w:t>- строительство</w:t>
            </w:r>
          </w:p>
        </w:tc>
      </w:tr>
      <w:tr w:rsidR="0005603B" w:rsidRPr="005341B5" w14:paraId="4E01CC8B" w14:textId="77777777" w:rsidTr="00B04DD3">
        <w:trPr>
          <w:jc w:val="center"/>
        </w:trPr>
        <w:tc>
          <w:tcPr>
            <w:tcW w:w="2830" w:type="dxa"/>
            <w:vAlign w:val="center"/>
          </w:tcPr>
          <w:p w14:paraId="33E68EF0" w14:textId="67440177" w:rsidR="0005603B" w:rsidRPr="005341B5" w:rsidRDefault="0005603B" w:rsidP="0005603B">
            <w:pPr>
              <w:ind w:right="-1"/>
              <w:jc w:val="center"/>
            </w:pPr>
            <w:r w:rsidRPr="005341B5">
              <w:rPr>
                <w:rFonts w:eastAsia="Calibri"/>
              </w:rPr>
              <w:t>Сербия</w:t>
            </w:r>
          </w:p>
        </w:tc>
        <w:tc>
          <w:tcPr>
            <w:tcW w:w="2694" w:type="dxa"/>
            <w:vAlign w:val="center"/>
          </w:tcPr>
          <w:p w14:paraId="2F065186" w14:textId="0E58FD4C" w:rsidR="0005603B" w:rsidRPr="005341B5" w:rsidRDefault="0005603B" w:rsidP="0005603B">
            <w:pPr>
              <w:ind w:right="-1"/>
              <w:jc w:val="center"/>
            </w:pPr>
            <w:r w:rsidRPr="005341B5">
              <w:rPr>
                <w:rFonts w:eastAsia="Calibri"/>
              </w:rPr>
              <w:t>532 (0,84%)</w:t>
            </w:r>
          </w:p>
        </w:tc>
        <w:tc>
          <w:tcPr>
            <w:tcW w:w="4790" w:type="dxa"/>
            <w:vAlign w:val="center"/>
          </w:tcPr>
          <w:p w14:paraId="3FCB1EB3" w14:textId="77777777" w:rsidR="0005603B" w:rsidRPr="005341B5" w:rsidRDefault="0005603B" w:rsidP="0005603B">
            <w:pPr>
              <w:ind w:right="-1"/>
              <w:rPr>
                <w:rFonts w:eastAsia="Calibri"/>
              </w:rPr>
            </w:pPr>
            <w:r w:rsidRPr="005341B5">
              <w:rPr>
                <w:rFonts w:eastAsia="Calibri"/>
              </w:rPr>
              <w:t>- строительство</w:t>
            </w:r>
          </w:p>
          <w:p w14:paraId="5C33E5C0" w14:textId="6E658D05" w:rsidR="0005603B" w:rsidRPr="005341B5" w:rsidRDefault="0005603B" w:rsidP="0005603B">
            <w:pPr>
              <w:ind w:right="-1"/>
            </w:pPr>
            <w:r w:rsidRPr="005341B5">
              <w:rPr>
                <w:rFonts w:eastAsia="Calibri"/>
              </w:rPr>
              <w:t>- деятельность профессиональная, научная и техническая</w:t>
            </w:r>
          </w:p>
        </w:tc>
      </w:tr>
      <w:tr w:rsidR="0005603B" w:rsidRPr="005341B5" w14:paraId="7F8D8EA6" w14:textId="77777777" w:rsidTr="00B04DD3">
        <w:trPr>
          <w:jc w:val="center"/>
        </w:trPr>
        <w:tc>
          <w:tcPr>
            <w:tcW w:w="2830" w:type="dxa"/>
            <w:vAlign w:val="center"/>
          </w:tcPr>
          <w:p w14:paraId="3610C983" w14:textId="51307FB5" w:rsidR="0005603B" w:rsidRPr="005341B5" w:rsidRDefault="0005603B" w:rsidP="0005603B">
            <w:pPr>
              <w:ind w:right="-1"/>
              <w:jc w:val="center"/>
            </w:pPr>
            <w:r w:rsidRPr="005341B5">
              <w:rPr>
                <w:rFonts w:eastAsia="Calibri"/>
              </w:rPr>
              <w:t>Таиланд</w:t>
            </w:r>
          </w:p>
        </w:tc>
        <w:tc>
          <w:tcPr>
            <w:tcW w:w="2694" w:type="dxa"/>
            <w:vAlign w:val="center"/>
          </w:tcPr>
          <w:p w14:paraId="3D0F7856" w14:textId="3516E929" w:rsidR="0005603B" w:rsidRPr="005341B5" w:rsidRDefault="0005603B" w:rsidP="0005603B">
            <w:pPr>
              <w:ind w:right="-1"/>
              <w:jc w:val="center"/>
            </w:pPr>
            <w:r w:rsidRPr="005341B5">
              <w:rPr>
                <w:rFonts w:eastAsia="Calibri"/>
              </w:rPr>
              <w:t>18 (0,03%)</w:t>
            </w:r>
          </w:p>
        </w:tc>
        <w:tc>
          <w:tcPr>
            <w:tcW w:w="4790" w:type="dxa"/>
            <w:vAlign w:val="center"/>
          </w:tcPr>
          <w:p w14:paraId="301633E1" w14:textId="77777777" w:rsidR="0005603B" w:rsidRPr="005341B5" w:rsidRDefault="0005603B" w:rsidP="0005603B">
            <w:pPr>
              <w:ind w:right="-1"/>
              <w:rPr>
                <w:rFonts w:eastAsia="Calibri"/>
              </w:rPr>
            </w:pPr>
            <w:r w:rsidRPr="005341B5">
              <w:rPr>
                <w:rFonts w:eastAsia="Calibri"/>
              </w:rPr>
              <w:t>- предоставление прочих видов услуг</w:t>
            </w:r>
          </w:p>
          <w:p w14:paraId="5ED10B9D" w14:textId="77777777" w:rsidR="0005603B" w:rsidRPr="005341B5" w:rsidRDefault="0005603B" w:rsidP="0005603B">
            <w:pPr>
              <w:ind w:right="-1"/>
              <w:rPr>
                <w:rFonts w:eastAsia="Calibri"/>
              </w:rPr>
            </w:pPr>
            <w:r w:rsidRPr="005341B5">
              <w:rPr>
                <w:rFonts w:eastAsia="Calibri"/>
              </w:rPr>
              <w:t>- деятельность в области здравоохранения и социальных услуг</w:t>
            </w:r>
          </w:p>
          <w:p w14:paraId="4248D7DA" w14:textId="14B76DD0" w:rsidR="0005603B" w:rsidRPr="005341B5" w:rsidRDefault="0005603B" w:rsidP="0005603B">
            <w:pPr>
              <w:ind w:right="-1"/>
            </w:pPr>
            <w:r w:rsidRPr="005341B5">
              <w:rPr>
                <w:rFonts w:eastAsia="Calibri"/>
              </w:rPr>
              <w:t>- деятельность гостиниц и предприятий общественного питания</w:t>
            </w:r>
          </w:p>
        </w:tc>
      </w:tr>
      <w:tr w:rsidR="0005603B" w:rsidRPr="005341B5" w14:paraId="76C41B16" w14:textId="77777777" w:rsidTr="00B04DD3">
        <w:trPr>
          <w:jc w:val="center"/>
        </w:trPr>
        <w:tc>
          <w:tcPr>
            <w:tcW w:w="2830" w:type="dxa"/>
            <w:vAlign w:val="center"/>
          </w:tcPr>
          <w:p w14:paraId="74A668F1" w14:textId="02E0236B" w:rsidR="0005603B" w:rsidRPr="005341B5" w:rsidRDefault="0005603B" w:rsidP="0005603B">
            <w:pPr>
              <w:ind w:right="-1"/>
              <w:jc w:val="center"/>
            </w:pPr>
            <w:r w:rsidRPr="005341B5">
              <w:rPr>
                <w:rFonts w:eastAsia="Calibri"/>
              </w:rPr>
              <w:t>Туркменистан</w:t>
            </w:r>
          </w:p>
        </w:tc>
        <w:tc>
          <w:tcPr>
            <w:tcW w:w="2694" w:type="dxa"/>
            <w:vAlign w:val="center"/>
          </w:tcPr>
          <w:p w14:paraId="2F14E275" w14:textId="0E792F36" w:rsidR="0005603B" w:rsidRPr="005341B5" w:rsidRDefault="0005603B" w:rsidP="0005603B">
            <w:pPr>
              <w:ind w:right="-1"/>
              <w:jc w:val="center"/>
            </w:pPr>
            <w:r w:rsidRPr="005341B5">
              <w:rPr>
                <w:rFonts w:eastAsia="Calibri"/>
              </w:rPr>
              <w:t>5780 (9,1%)</w:t>
            </w:r>
          </w:p>
        </w:tc>
        <w:tc>
          <w:tcPr>
            <w:tcW w:w="4790" w:type="dxa"/>
            <w:vAlign w:val="center"/>
          </w:tcPr>
          <w:p w14:paraId="4F40748D" w14:textId="6F877A25" w:rsidR="0005603B" w:rsidRPr="005341B5" w:rsidRDefault="0005603B" w:rsidP="0005603B">
            <w:pPr>
              <w:ind w:right="-1"/>
            </w:pPr>
            <w:r w:rsidRPr="005341B5">
              <w:rPr>
                <w:rFonts w:eastAsia="Calibri"/>
              </w:rPr>
              <w:t>- строительство</w:t>
            </w:r>
          </w:p>
        </w:tc>
      </w:tr>
      <w:tr w:rsidR="0005603B" w:rsidRPr="005341B5" w14:paraId="0ABCECFB" w14:textId="77777777" w:rsidTr="00B04DD3">
        <w:trPr>
          <w:jc w:val="center"/>
        </w:trPr>
        <w:tc>
          <w:tcPr>
            <w:tcW w:w="2830" w:type="dxa"/>
            <w:vAlign w:val="center"/>
          </w:tcPr>
          <w:p w14:paraId="5C502156" w14:textId="4B263505" w:rsidR="0005603B" w:rsidRPr="005341B5" w:rsidRDefault="0005603B" w:rsidP="0005603B">
            <w:pPr>
              <w:ind w:right="-1"/>
              <w:jc w:val="center"/>
            </w:pPr>
            <w:r w:rsidRPr="005341B5">
              <w:rPr>
                <w:rFonts w:eastAsia="Calibri"/>
              </w:rPr>
              <w:t>Турция</w:t>
            </w:r>
          </w:p>
        </w:tc>
        <w:tc>
          <w:tcPr>
            <w:tcW w:w="2694" w:type="dxa"/>
            <w:vAlign w:val="center"/>
          </w:tcPr>
          <w:p w14:paraId="091BD44F" w14:textId="35128F06" w:rsidR="0005603B" w:rsidRPr="005341B5" w:rsidRDefault="0005603B" w:rsidP="0005603B">
            <w:pPr>
              <w:ind w:right="-1"/>
              <w:jc w:val="center"/>
            </w:pPr>
            <w:r w:rsidRPr="005341B5">
              <w:rPr>
                <w:rFonts w:eastAsia="Calibri"/>
              </w:rPr>
              <w:t>649 (1,02%)</w:t>
            </w:r>
          </w:p>
        </w:tc>
        <w:tc>
          <w:tcPr>
            <w:tcW w:w="4790" w:type="dxa"/>
            <w:vAlign w:val="center"/>
          </w:tcPr>
          <w:p w14:paraId="0758D385" w14:textId="77777777" w:rsidR="0005603B" w:rsidRPr="005341B5" w:rsidRDefault="0005603B" w:rsidP="0005603B">
            <w:pPr>
              <w:ind w:right="-1"/>
              <w:rPr>
                <w:rFonts w:eastAsia="Calibri"/>
              </w:rPr>
            </w:pPr>
            <w:r w:rsidRPr="005341B5">
              <w:rPr>
                <w:rFonts w:eastAsia="Calibri"/>
              </w:rPr>
              <w:t>- обрабатывающие производства</w:t>
            </w:r>
          </w:p>
          <w:p w14:paraId="77EAEE17" w14:textId="75B759A6" w:rsidR="0005603B" w:rsidRPr="005341B5" w:rsidRDefault="0005603B" w:rsidP="0005603B">
            <w:pPr>
              <w:ind w:right="-1"/>
            </w:pPr>
            <w:r w:rsidRPr="005341B5">
              <w:rPr>
                <w:rFonts w:eastAsia="Calibri"/>
              </w:rPr>
              <w:t>- строительство</w:t>
            </w:r>
          </w:p>
        </w:tc>
      </w:tr>
      <w:tr w:rsidR="0005603B" w:rsidRPr="005341B5" w14:paraId="26103F7B" w14:textId="77777777" w:rsidTr="00B04DD3">
        <w:trPr>
          <w:jc w:val="center"/>
        </w:trPr>
        <w:tc>
          <w:tcPr>
            <w:tcW w:w="2830" w:type="dxa"/>
            <w:vAlign w:val="center"/>
          </w:tcPr>
          <w:p w14:paraId="0CDC2025" w14:textId="45D2A4BC" w:rsidR="0005603B" w:rsidRPr="005341B5" w:rsidRDefault="0005603B" w:rsidP="0005603B">
            <w:pPr>
              <w:ind w:right="-1"/>
              <w:jc w:val="center"/>
            </w:pPr>
            <w:r w:rsidRPr="005341B5">
              <w:rPr>
                <w:rFonts w:eastAsia="Calibri"/>
              </w:rPr>
              <w:t>Филиппины</w:t>
            </w:r>
          </w:p>
        </w:tc>
        <w:tc>
          <w:tcPr>
            <w:tcW w:w="2694" w:type="dxa"/>
            <w:vAlign w:val="center"/>
          </w:tcPr>
          <w:p w14:paraId="73C9DF70" w14:textId="41C41D58" w:rsidR="0005603B" w:rsidRPr="005341B5" w:rsidRDefault="0005603B" w:rsidP="0005603B">
            <w:pPr>
              <w:ind w:right="-1"/>
              <w:jc w:val="center"/>
            </w:pPr>
            <w:r w:rsidRPr="005341B5">
              <w:rPr>
                <w:rFonts w:eastAsia="Calibri"/>
              </w:rPr>
              <w:t>769 (1,21%)</w:t>
            </w:r>
          </w:p>
        </w:tc>
        <w:tc>
          <w:tcPr>
            <w:tcW w:w="4790" w:type="dxa"/>
            <w:vAlign w:val="center"/>
          </w:tcPr>
          <w:p w14:paraId="5F32CE31" w14:textId="77777777" w:rsidR="0005603B" w:rsidRPr="005341B5" w:rsidRDefault="0005603B" w:rsidP="0005603B">
            <w:pPr>
              <w:ind w:right="-1"/>
              <w:rPr>
                <w:rFonts w:eastAsia="Calibri"/>
              </w:rPr>
            </w:pPr>
            <w:r w:rsidRPr="005341B5">
              <w:rPr>
                <w:rFonts w:eastAsia="Calibri"/>
              </w:rPr>
              <w:t>- обрабатывающие производства</w:t>
            </w:r>
          </w:p>
          <w:p w14:paraId="3529F7B2" w14:textId="3B1D09AA" w:rsidR="0005603B" w:rsidRPr="005341B5" w:rsidRDefault="0005603B" w:rsidP="0005603B">
            <w:pPr>
              <w:ind w:right="-1"/>
            </w:pPr>
            <w:r w:rsidRPr="005341B5">
              <w:rPr>
                <w:rFonts w:eastAsia="Calibri"/>
              </w:rPr>
              <w:t>- строительство</w:t>
            </w:r>
          </w:p>
        </w:tc>
      </w:tr>
      <w:tr w:rsidR="0005603B" w:rsidRPr="005341B5" w14:paraId="139DF921" w14:textId="77777777" w:rsidTr="00B04DD3">
        <w:trPr>
          <w:jc w:val="center"/>
        </w:trPr>
        <w:tc>
          <w:tcPr>
            <w:tcW w:w="2830" w:type="dxa"/>
            <w:vAlign w:val="center"/>
          </w:tcPr>
          <w:p w14:paraId="58602707" w14:textId="370CCBB0" w:rsidR="0005603B" w:rsidRPr="005341B5" w:rsidRDefault="0005603B" w:rsidP="0005603B">
            <w:pPr>
              <w:ind w:right="-1"/>
              <w:jc w:val="center"/>
            </w:pPr>
            <w:r w:rsidRPr="005341B5">
              <w:rPr>
                <w:rFonts w:eastAsia="Calibri"/>
              </w:rPr>
              <w:t>Хорватия</w:t>
            </w:r>
          </w:p>
        </w:tc>
        <w:tc>
          <w:tcPr>
            <w:tcW w:w="2694" w:type="dxa"/>
            <w:vAlign w:val="center"/>
          </w:tcPr>
          <w:p w14:paraId="7BC60D1C" w14:textId="6A913E8D" w:rsidR="0005603B" w:rsidRPr="005341B5" w:rsidRDefault="0005603B" w:rsidP="0005603B">
            <w:pPr>
              <w:ind w:right="-1"/>
              <w:jc w:val="center"/>
            </w:pPr>
            <w:r w:rsidRPr="005341B5">
              <w:rPr>
                <w:rFonts w:eastAsia="Calibri"/>
              </w:rPr>
              <w:t>15 (0,02%)</w:t>
            </w:r>
          </w:p>
        </w:tc>
        <w:tc>
          <w:tcPr>
            <w:tcW w:w="4790" w:type="dxa"/>
            <w:vAlign w:val="center"/>
          </w:tcPr>
          <w:p w14:paraId="77F1D5A4" w14:textId="2B4256E6" w:rsidR="0005603B" w:rsidRPr="005341B5" w:rsidRDefault="0005603B" w:rsidP="0005603B">
            <w:pPr>
              <w:ind w:right="-1"/>
            </w:pPr>
            <w:r w:rsidRPr="005341B5">
              <w:rPr>
                <w:rFonts w:eastAsia="Calibri"/>
              </w:rPr>
              <w:t>- строительство</w:t>
            </w:r>
          </w:p>
        </w:tc>
      </w:tr>
      <w:tr w:rsidR="0005603B" w:rsidRPr="005341B5" w14:paraId="7282B995" w14:textId="77777777" w:rsidTr="00B04DD3">
        <w:trPr>
          <w:jc w:val="center"/>
        </w:trPr>
        <w:tc>
          <w:tcPr>
            <w:tcW w:w="2830" w:type="dxa"/>
            <w:vAlign w:val="center"/>
          </w:tcPr>
          <w:p w14:paraId="2E6B26E7" w14:textId="17A47861" w:rsidR="0005603B" w:rsidRPr="005341B5" w:rsidRDefault="0005603B" w:rsidP="0005603B">
            <w:pPr>
              <w:ind w:right="-1"/>
              <w:jc w:val="center"/>
            </w:pPr>
            <w:r w:rsidRPr="005341B5">
              <w:rPr>
                <w:rFonts w:eastAsia="Calibri"/>
              </w:rPr>
              <w:t>Черногория</w:t>
            </w:r>
          </w:p>
        </w:tc>
        <w:tc>
          <w:tcPr>
            <w:tcW w:w="2694" w:type="dxa"/>
            <w:vAlign w:val="center"/>
          </w:tcPr>
          <w:p w14:paraId="5FC0436F" w14:textId="07B733BA" w:rsidR="0005603B" w:rsidRPr="005341B5" w:rsidRDefault="0005603B" w:rsidP="0005603B">
            <w:pPr>
              <w:ind w:right="-1"/>
              <w:jc w:val="center"/>
            </w:pPr>
            <w:r w:rsidRPr="005341B5">
              <w:rPr>
                <w:rFonts w:eastAsia="Calibri"/>
              </w:rPr>
              <w:t>2 (0%)</w:t>
            </w:r>
          </w:p>
        </w:tc>
        <w:tc>
          <w:tcPr>
            <w:tcW w:w="4790" w:type="dxa"/>
            <w:vAlign w:val="center"/>
          </w:tcPr>
          <w:p w14:paraId="6DE7D928" w14:textId="5D8BD3F7" w:rsidR="0005603B" w:rsidRPr="005341B5" w:rsidRDefault="0005603B" w:rsidP="0005603B">
            <w:pPr>
              <w:ind w:right="-1"/>
            </w:pPr>
            <w:r w:rsidRPr="005341B5">
              <w:rPr>
                <w:rFonts w:eastAsia="Calibri"/>
              </w:rPr>
              <w:t>- строительство</w:t>
            </w:r>
          </w:p>
        </w:tc>
      </w:tr>
    </w:tbl>
    <w:bookmarkEnd w:id="14"/>
    <w:p w14:paraId="461C0AF0"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Распределение визовых иностранных работников по видам экономической деятельности (на основании полученных запросов УВМ о выдаче заключений о привлечении и об использовании иностранных работников) за 9 месяцев 2026 года:</w:t>
      </w:r>
    </w:p>
    <w:p w14:paraId="3CDC7FD7"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Сельское, лесное хозяйство, охота, рыболовство и рыбоводство – 253 (0,4%);</w:t>
      </w:r>
    </w:p>
    <w:p w14:paraId="72212F19"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Обрабатывающие производства – 1213 чел. (1,91%);</w:t>
      </w:r>
    </w:p>
    <w:p w14:paraId="7E18C3AB"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Водоснабжение; водоотведение, организация сбора и утилизация отходов, деятельность по ликвидации загрязнений – 120 чел. (0,19%);</w:t>
      </w:r>
    </w:p>
    <w:p w14:paraId="1717856A"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Строительство – 61789 чел. (97,28%);</w:t>
      </w:r>
    </w:p>
    <w:p w14:paraId="7C65E495"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Торговля оптовая и розничная; ремонт автотранспортных средств и мотоциклов – 10 чел. (0,02%);</w:t>
      </w:r>
    </w:p>
    <w:p w14:paraId="6BFF275B"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Транспортировка и хранение – 46 чел. (0,07%);</w:t>
      </w:r>
    </w:p>
    <w:p w14:paraId="3695B862"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Деятельность гостиниц и предприятий общественного питания – 5 чел. (0,01%);</w:t>
      </w:r>
    </w:p>
    <w:p w14:paraId="28CF57DA"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Деятельность профессиональная, научная и техническая – 11 чел. (0,02%);</w:t>
      </w:r>
    </w:p>
    <w:p w14:paraId="356A0E47"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Деятельность административная и сопутствующие дополнительные услуги – 49 чел. (0,08%);</w:t>
      </w:r>
    </w:p>
    <w:p w14:paraId="40B28998"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Деятельность в области здравоохранения и социальных услуг – 15 чел. (0,02%);</w:t>
      </w:r>
    </w:p>
    <w:p w14:paraId="1C5550DB" w14:textId="77777777" w:rsidR="0005603B"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Предоставление прочих видов услуг – 5 (0,01%).</w:t>
      </w:r>
    </w:p>
    <w:p w14:paraId="6BBB7C40" w14:textId="100BA3B9" w:rsidR="00A34DB9"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Из числа востребованных специалистов 4181 человек (6,58%) привлекаются по не квотируемым специальностям (должностям)</w:t>
      </w:r>
      <w:r w:rsidR="00A34DB9" w:rsidRPr="005341B5">
        <w:rPr>
          <w:rFonts w:ascii="Times New Roman" w:eastAsia="Calibri" w:hAnsi="Times New Roman" w:cs="Times New Roman"/>
          <w:sz w:val="24"/>
          <w:szCs w:val="24"/>
        </w:rPr>
        <w:t>.</w:t>
      </w:r>
    </w:p>
    <w:p w14:paraId="129A9046" w14:textId="07627E9E" w:rsidR="00A34DB9" w:rsidRPr="005341B5" w:rsidRDefault="0005603B" w:rsidP="0005603B">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По результатам рассмотрения комитетом выдано 228 заключений о целесообразности привлечения и использования 62818 иностранных работников, в том числе – 58624 по квотируемым специальностям (76,8% от утвержденной квоты 2026 года)</w:t>
      </w:r>
      <w:r w:rsidR="00A34DB9" w:rsidRPr="005341B5">
        <w:rPr>
          <w:rFonts w:ascii="Times New Roman" w:eastAsia="Calibri" w:hAnsi="Times New Roman" w:cs="Times New Roman"/>
          <w:sz w:val="24"/>
          <w:szCs w:val="24"/>
        </w:rPr>
        <w:t>.</w:t>
      </w:r>
    </w:p>
    <w:p w14:paraId="734C5E23" w14:textId="6C44974C" w:rsidR="00A34DB9" w:rsidRPr="005341B5" w:rsidRDefault="0005603B" w:rsidP="00A34DB9">
      <w:pPr>
        <w:spacing w:after="0" w:line="240" w:lineRule="auto"/>
        <w:ind w:firstLine="709"/>
        <w:contextualSpacing/>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 xml:space="preserve">Выдано 5 заключений о нецелесообразности в привлечении 515 иностранных работников на основании пункта 8 Приказа Министерства труда и социальной защиты Российской федерации № 795н от 24.10.2014 «Об утверждении Порядка оформления и выдачи заключения о привлечении и об использовании иностранных работников» на основании абзаца 6 – отсутствия в перечне профессий (специальностей, должностей) для привлечения иностранных работников на очередной год, утвержденном в установленном порядке, рабочих мест, на которые работодатель, заказчик работ (услуг) подал заявление о выдаче разрешения на привлечение и использование иностранных </w:t>
      </w:r>
      <w:r w:rsidRPr="005341B5">
        <w:rPr>
          <w:rFonts w:ascii="Times New Roman" w:eastAsia="Calibri" w:hAnsi="Times New Roman" w:cs="Times New Roman"/>
          <w:sz w:val="24"/>
          <w:szCs w:val="24"/>
        </w:rPr>
        <w:lastRenderedPageBreak/>
        <w:t>работников, кроме случаев, когда привлекаются иностранные работники, на которых в соответствии с законодательством Российской Федерации квота на выдачу иностранным гражданам приглашений на въезд в Российскую Федерацию в целях осуществления трудовой деятельности и квота на выдачу иностранным гражданам разрешений на работу не распространяются</w:t>
      </w:r>
      <w:r w:rsidR="00A34DB9" w:rsidRPr="005341B5">
        <w:rPr>
          <w:rFonts w:ascii="Times New Roman" w:eastAsia="Calibri" w:hAnsi="Times New Roman" w:cs="Times New Roman"/>
          <w:sz w:val="24"/>
          <w:szCs w:val="24"/>
        </w:rPr>
        <w:t>.</w:t>
      </w:r>
    </w:p>
    <w:p w14:paraId="44386F14" w14:textId="5000DEEC" w:rsidR="008145A4" w:rsidRPr="005341B5" w:rsidRDefault="008145A4" w:rsidP="004F7A09">
      <w:pPr>
        <w:shd w:val="clear" w:color="auto" w:fill="FFFFFF" w:themeFill="background1"/>
        <w:spacing w:before="100" w:beforeAutospacing="1" w:after="100" w:afterAutospacing="1" w:line="240" w:lineRule="auto"/>
        <w:ind w:firstLine="709"/>
        <w:contextualSpacing/>
        <w:jc w:val="both"/>
        <w:rPr>
          <w:rFonts w:ascii="Times New Roman" w:eastAsia="Calibri" w:hAnsi="Times New Roman" w:cs="Times New Roman"/>
          <w:sz w:val="24"/>
          <w:szCs w:val="24"/>
        </w:rPr>
      </w:pPr>
    </w:p>
    <w:bookmarkEnd w:id="3"/>
    <w:bookmarkEnd w:id="4"/>
    <w:bookmarkEnd w:id="5"/>
    <w:bookmarkEnd w:id="6"/>
    <w:bookmarkEnd w:id="7"/>
    <w:bookmarkEnd w:id="8"/>
    <w:bookmarkEnd w:id="9"/>
    <w:bookmarkEnd w:id="10"/>
    <w:p w14:paraId="595E4887" w14:textId="77777777" w:rsidR="00AB4A3D" w:rsidRPr="005341B5" w:rsidRDefault="00AB4A3D" w:rsidP="004F7A09">
      <w:pPr>
        <w:shd w:val="clear" w:color="auto" w:fill="FFFFFF" w:themeFill="background1"/>
        <w:spacing w:after="0" w:line="240" w:lineRule="auto"/>
        <w:ind w:firstLine="708"/>
        <w:jc w:val="center"/>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Переселение соотечественников в Ленинградскую область</w:t>
      </w:r>
    </w:p>
    <w:p w14:paraId="111156AA" w14:textId="0AFAFD4B" w:rsidR="00AB4A3D" w:rsidRPr="005341B5" w:rsidRDefault="0029099E" w:rsidP="004F7A09">
      <w:pPr>
        <w:shd w:val="clear" w:color="auto" w:fill="FFFFFF" w:themeFill="background1"/>
        <w:spacing w:after="0" w:line="240" w:lineRule="auto"/>
        <w:ind w:firstLine="708"/>
        <w:jc w:val="center"/>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под</w:t>
      </w:r>
      <w:r w:rsidR="00AB4A3D" w:rsidRPr="005341B5">
        <w:rPr>
          <w:rFonts w:ascii="Times New Roman" w:eastAsia="Times New Roman" w:hAnsi="Times New Roman" w:cs="Times New Roman"/>
          <w:b/>
          <w:color w:val="002060"/>
          <w:sz w:val="24"/>
          <w:szCs w:val="24"/>
          <w:lang w:eastAsia="ru-RU"/>
        </w:rPr>
        <w:t xml:space="preserve">программа «Оказание содействия добровольному переселению </w:t>
      </w:r>
    </w:p>
    <w:p w14:paraId="61366649" w14:textId="77777777" w:rsidR="00AB4A3D" w:rsidRPr="005341B5" w:rsidRDefault="00AB4A3D" w:rsidP="004F7A09">
      <w:pPr>
        <w:shd w:val="clear" w:color="auto" w:fill="FFFFFF" w:themeFill="background1"/>
        <w:spacing w:after="0" w:line="240" w:lineRule="auto"/>
        <w:ind w:firstLine="708"/>
        <w:jc w:val="center"/>
        <w:rPr>
          <w:rFonts w:ascii="Times New Roman" w:eastAsia="Times New Roman" w:hAnsi="Times New Roman" w:cs="Times New Roman"/>
          <w:b/>
          <w:color w:val="002060"/>
          <w:sz w:val="24"/>
          <w:szCs w:val="24"/>
          <w:lang w:eastAsia="ru-RU"/>
        </w:rPr>
      </w:pPr>
      <w:r w:rsidRPr="005341B5">
        <w:rPr>
          <w:rFonts w:ascii="Times New Roman" w:eastAsia="Times New Roman" w:hAnsi="Times New Roman" w:cs="Times New Roman"/>
          <w:b/>
          <w:color w:val="002060"/>
          <w:sz w:val="24"/>
          <w:szCs w:val="24"/>
          <w:lang w:eastAsia="ru-RU"/>
        </w:rPr>
        <w:t>в Ленинградскую область соотечественников, проживающих за рубежом»</w:t>
      </w:r>
    </w:p>
    <w:p w14:paraId="07449164" w14:textId="77777777" w:rsidR="0066239D" w:rsidRPr="005341B5" w:rsidRDefault="0066239D" w:rsidP="004F7A09">
      <w:pPr>
        <w:shd w:val="clear" w:color="auto" w:fill="FFFFFF" w:themeFill="background1"/>
        <w:spacing w:after="0" w:line="240" w:lineRule="auto"/>
        <w:ind w:firstLine="708"/>
        <w:jc w:val="center"/>
        <w:rPr>
          <w:rFonts w:ascii="Times New Roman" w:eastAsia="Times New Roman" w:hAnsi="Times New Roman" w:cs="Times New Roman"/>
          <w:b/>
          <w:color w:val="002060"/>
          <w:sz w:val="24"/>
          <w:szCs w:val="24"/>
          <w:lang w:eastAsia="ru-RU"/>
        </w:rPr>
      </w:pPr>
    </w:p>
    <w:p w14:paraId="60B8FD8A"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2026 году продолжается реализация подпрограммы «Оказание содействия добровольному переселению в Ленинградскую область соотечественников, проживающих за рубежом» (далее – подпрограмма) государственной программы Ленинградской области «Содействие занятости населения Ленинградской области» (утверждена постановлением Правительства Ленинградской области от 7 декабря 2015 года № 466).</w:t>
      </w:r>
    </w:p>
    <w:p w14:paraId="33E38128"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Цель подпрограммы – создание благоприятных условий для переселения на территорию Ленинградской области соотечественников, проживающих за рубежом.</w:t>
      </w:r>
    </w:p>
    <w:p w14:paraId="39DEB632"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рамках подпрограммы реализуются мероприятия по следующим основным направлениям:</w:t>
      </w:r>
    </w:p>
    <w:p w14:paraId="30006DC3"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Ленинградскую область для постоянного проживания, быстрому их включению в трудовые и социальные связи региона;</w:t>
      </w:r>
    </w:p>
    <w:p w14:paraId="1B7FA443"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создание условий для адаптации и интеграции участников подпрограммы и членов их семей в принимающее сообщество, оказание им мер социальной поддержки, предоставление государственных и муниципальных услуг, содействие в жилищном обустройстве;</w:t>
      </w:r>
    </w:p>
    <w:p w14:paraId="0ACD70B1"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содействие трудоустройству соотечественников, переселяющихся в Ленинградскую область;</w:t>
      </w:r>
    </w:p>
    <w:p w14:paraId="0668DB52"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привлечение талантливой молодежи для получения образования в образовательных организациях, расположенных на территории Ленинградской области.</w:t>
      </w:r>
    </w:p>
    <w:p w14:paraId="7FB281EC"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Уполномоченным исполнительным органом Ленинградской области, ответственным за реализацию подпрограммы, является комитет по труду и занятости населения Ленинградской области.</w:t>
      </w:r>
    </w:p>
    <w:p w14:paraId="7E2F3038"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За 9 месяцев 2026 года в комитет от Управления по вопросам миграции ГУ МВД России по г. Санкт-Петербургу и Ленинградской области поступили на рассмотрение 142 копии заявлений соотечественников. По результатам рассмотрения заявлений комитет принял следующие решения:</w:t>
      </w:r>
    </w:p>
    <w:p w14:paraId="7359CD5A"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121 заявление согласовано (85,21%);</w:t>
      </w:r>
    </w:p>
    <w:p w14:paraId="5727DD05"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21 заявление отклонено (14,79%) на основании несоответствия заявителей критериям участия в подпрограмме.</w:t>
      </w:r>
    </w:p>
    <w:p w14:paraId="2F56F53D"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Управлением по вопросам миграции ГУ МВД России по г. Санкт-Петербургу и Ленинградской области, за 9 месяцев 2026 года поставлены на учёт в качестве прибывших на территорию вселения 102 участника подпрограммы (63,8% от планового показателя на 2026 год) и 111 членов их семей. Количество прибывших в Ленинградскую область соотечественников на 41,8% меньше количества прибывших соотечественников за аналогичный период прошлого года.</w:t>
      </w:r>
    </w:p>
    <w:p w14:paraId="360AF8A2"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Ленинградскую область за 9 месяцев 2026 года переселились 213 соотечественников из 17 стран. Наибольшее количество соотечественников переселилось из: Казахстана – 64 чел. (30,0%), Киргизии – 27 чел. (12,7%), Туркмении – 20 чел. (9,4%), Молдавии – 18 чел. (8,5%), Таджикистана – 17 чел. (8,0%), Армении – 16 чел. (7,5%), Латвии и Узбекистана – по 11 чел. (по 5,2%).</w:t>
      </w:r>
    </w:p>
    <w:p w14:paraId="5DF11FAA"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Из общего числа прибывших соотечественников 152 чел. (71,4%) трудоспособного возраста, 48 чел. (22,5%) в возрасте, не достигшем утверждённого трудоспособного возраста (дети).</w:t>
      </w:r>
    </w:p>
    <w:p w14:paraId="06589B2C"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По уровню образования из числа переселившихся трудоспособных соотечественников 51,7% имеют высшее образование, 31,3% имеют среднее профессиональное образование.</w:t>
      </w:r>
    </w:p>
    <w:p w14:paraId="1045955E"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Переселившиеся соотечественники частично восполняют дефицит квалифицированных кадров на предприятиях Ленинградской области. Среди всех отраслей экономики наибольшую потребность в квалифицированных кадрах из числа соотечественников испытывают здравоохранение и образование.</w:t>
      </w:r>
    </w:p>
    <w:p w14:paraId="587FFB55"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lastRenderedPageBreak/>
        <w:t>Большинство соотечественников решают вопросы трудоустройства до момента переселения на территорию Ленинградской области или работают в регионе на момент подачи заявления об участии в подпрограмме. В службу занятости населения Ленинградской области за содействием в трудоустройстве обратились 27 соотечественников, переселившихся в Ленинградскую область в рамках реализации подпрограммы.</w:t>
      </w:r>
    </w:p>
    <w:p w14:paraId="40D9D0F5"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отчётном периоде комитетом по внешним связям Ленинградской области проводилась работа по информированию дипломатических представительств и консульских учреждений иностранных государств в Российской Федерации и заинтересованных организаций об организационных, правовых и иных условиях, способствующих добровольному переселению соотечественников, проживающих за рубежом, в Ленинградскую область для постоянного проживания, а также обеспечению доступа к социальной инфраструктуре, встраиванию в систему норм и ценностей принимающего сообщества.</w:t>
      </w:r>
    </w:p>
    <w:p w14:paraId="7F32221D"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По информации комитета общего и профессионального образования Ленинградской области в течение 9 месяцев 2026 года 4 человека из числа прибывших соотечественников получали среднее профессиональное образование, 4 человека получали высшее образование.</w:t>
      </w:r>
    </w:p>
    <w:p w14:paraId="4153ADF1"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За 9 месяцев 2026 года 1389 соотечественников обратились в медицинские организации Ленинградской области. Доля участников подпрограммы и членов их семей, получивших гарантированное медицинское обслуживание в период адаптации, от общего числа участников подпрограммы и членов их семей, обратившихся в медицинские организации государственной системы здравоохранения Ленинградской области, составляет 100%.</w:t>
      </w:r>
    </w:p>
    <w:p w14:paraId="4244D6AF"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базе данных государственной информационной системы Ленинградской области "Автоматизированная информационная система "Социальная защита Ленинградской области" зарегистрированы 168 граждан из числа прибывших соотечественников, которым были предоставлены меры социальной поддержки.</w:t>
      </w:r>
    </w:p>
    <w:p w14:paraId="65ECD322"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целях создания условий для адаптации и интеграции участников подпрограммы и членов их семей в принимающее сообщество организациями, образующими инфраструктуру поддержки субъектов малого, среднего предпринимательства Ленинградской области, организовано предоставление на безвозмездной основе консультационной, информационной и обучающей поддержки. За 9 месяцев 2026 года 14 соотечественникам были предоставлены бесплатные консультации по вопросам самозанятости и меры поддержки для начала ведения бизнеса.</w:t>
      </w:r>
    </w:p>
    <w:p w14:paraId="496CBE34"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Соотечественники активно пользуются информационным порталом для потенциальных и прибывших участников программы «Территория труда» (www.tt47.ru), который разработан в рамках средств, выделенных на реализацию программы в 2017 году. В январе-сентябре 2026 года зарегистрировано 70 129 посещений 68 396 пользователями.</w:t>
      </w:r>
    </w:p>
    <w:p w14:paraId="6BC9BE95" w14:textId="77777777" w:rsidR="00736355" w:rsidRPr="005341B5" w:rsidRDefault="00736355" w:rsidP="00736355">
      <w:pPr>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Службой занятости населения Ленинградской области проведены 288 консультаций по вопросам участия в региональной программе переселения.</w:t>
      </w:r>
    </w:p>
    <w:p w14:paraId="791B6324" w14:textId="35A15756" w:rsidR="008B2778" w:rsidRPr="005341B5" w:rsidRDefault="00736355" w:rsidP="00736355">
      <w:pPr>
        <w:shd w:val="clear" w:color="auto" w:fill="FFFFFF" w:themeFill="background1"/>
        <w:spacing w:after="0" w:line="240" w:lineRule="auto"/>
        <w:ind w:firstLine="709"/>
        <w:jc w:val="both"/>
        <w:rPr>
          <w:rFonts w:ascii="Times New Roman" w:eastAsia="Calibri" w:hAnsi="Times New Roman" w:cs="Times New Roman"/>
          <w:sz w:val="24"/>
          <w:szCs w:val="24"/>
        </w:rPr>
      </w:pPr>
      <w:r w:rsidRPr="005341B5">
        <w:rPr>
          <w:rFonts w:ascii="Times New Roman" w:eastAsia="Calibri" w:hAnsi="Times New Roman" w:cs="Times New Roman"/>
          <w:sz w:val="24"/>
          <w:szCs w:val="24"/>
        </w:rPr>
        <w:t>В целях эффективной реализации подпрограммы в Ленинградской области вопросы организации взаимодействия территориальных органов федеральных органов исполнительной власти, органов исполнительной власти Ленинградской области, органов местного самоуправления и общественных организаций, связанных с реализацией в Ленинградской области Государственной программы по оказанию содействия добровольному переселению в Российскую Федерацию соотечественников, проживающих за рубежом, рассматриваются на заседаниях региональной межведомственной комиссии</w:t>
      </w:r>
      <w:r w:rsidR="00EF0307" w:rsidRPr="005341B5">
        <w:rPr>
          <w:rFonts w:ascii="Times New Roman" w:eastAsia="Calibri" w:hAnsi="Times New Roman" w:cs="Times New Roman"/>
          <w:sz w:val="24"/>
          <w:szCs w:val="24"/>
        </w:rPr>
        <w:t>.</w:t>
      </w:r>
    </w:p>
    <w:p w14:paraId="40B90683" w14:textId="0B938B5C" w:rsidR="00857F37" w:rsidRPr="005341B5" w:rsidRDefault="00857F37" w:rsidP="00022879">
      <w:pPr>
        <w:shd w:val="clear" w:color="auto" w:fill="FFFFFF" w:themeFill="background1"/>
        <w:spacing w:after="0" w:line="240" w:lineRule="auto"/>
        <w:jc w:val="both"/>
        <w:rPr>
          <w:rFonts w:ascii="Times New Roman" w:eastAsia="Times New Roman" w:hAnsi="Times New Roman" w:cs="Times New Roman"/>
          <w:bCs/>
          <w:sz w:val="24"/>
          <w:szCs w:val="24"/>
          <w:lang w:eastAsia="ru-RU"/>
        </w:rPr>
        <w:sectPr w:rsidR="00857F37" w:rsidRPr="005341B5" w:rsidSect="008E2ED5">
          <w:headerReference w:type="even" r:id="rId12"/>
          <w:headerReference w:type="default" r:id="rId13"/>
          <w:headerReference w:type="first" r:id="rId14"/>
          <w:pgSz w:w="11906" w:h="16838" w:code="9"/>
          <w:pgMar w:top="1134" w:right="567" w:bottom="851" w:left="1134" w:header="709" w:footer="709" w:gutter="0"/>
          <w:pgNumType w:start="1"/>
          <w:cols w:space="708"/>
          <w:titlePg/>
          <w:docGrid w:linePitch="360"/>
        </w:sectPr>
      </w:pPr>
    </w:p>
    <w:tbl>
      <w:tblPr>
        <w:tblW w:w="14974" w:type="dxa"/>
        <w:tblInd w:w="93" w:type="dxa"/>
        <w:tblLook w:val="04A0" w:firstRow="1" w:lastRow="0" w:firstColumn="1" w:lastColumn="0" w:noHBand="0" w:noVBand="1"/>
      </w:tblPr>
      <w:tblGrid>
        <w:gridCol w:w="775"/>
        <w:gridCol w:w="2370"/>
        <w:gridCol w:w="1373"/>
        <w:gridCol w:w="1373"/>
        <w:gridCol w:w="1772"/>
        <w:gridCol w:w="1395"/>
        <w:gridCol w:w="1506"/>
        <w:gridCol w:w="1484"/>
        <w:gridCol w:w="1351"/>
        <w:gridCol w:w="1329"/>
        <w:gridCol w:w="246"/>
      </w:tblGrid>
      <w:tr w:rsidR="00F01728" w:rsidRPr="005341B5" w14:paraId="32E45FC7" w14:textId="77777777" w:rsidTr="00F01728">
        <w:trPr>
          <w:gridAfter w:val="1"/>
          <w:wAfter w:w="246" w:type="dxa"/>
          <w:trHeight w:val="296"/>
        </w:trPr>
        <w:tc>
          <w:tcPr>
            <w:tcW w:w="775" w:type="dxa"/>
            <w:tcBorders>
              <w:top w:val="nil"/>
              <w:left w:val="nil"/>
              <w:bottom w:val="nil"/>
              <w:right w:val="nil"/>
            </w:tcBorders>
            <w:shd w:val="clear" w:color="auto" w:fill="auto"/>
            <w:noWrap/>
            <w:vAlign w:val="bottom"/>
            <w:hideMark/>
          </w:tcPr>
          <w:p w14:paraId="3D28C246"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370" w:type="dxa"/>
            <w:tcBorders>
              <w:top w:val="nil"/>
              <w:left w:val="nil"/>
              <w:bottom w:val="nil"/>
              <w:right w:val="nil"/>
            </w:tcBorders>
            <w:shd w:val="clear" w:color="auto" w:fill="auto"/>
            <w:noWrap/>
            <w:vAlign w:val="bottom"/>
            <w:hideMark/>
          </w:tcPr>
          <w:p w14:paraId="5FB1D7A3"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73" w:type="dxa"/>
            <w:tcBorders>
              <w:top w:val="nil"/>
              <w:left w:val="nil"/>
              <w:bottom w:val="nil"/>
              <w:right w:val="nil"/>
            </w:tcBorders>
            <w:shd w:val="clear" w:color="auto" w:fill="auto"/>
            <w:noWrap/>
            <w:vAlign w:val="bottom"/>
            <w:hideMark/>
          </w:tcPr>
          <w:p w14:paraId="44AA6ABF"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73" w:type="dxa"/>
            <w:tcBorders>
              <w:top w:val="nil"/>
              <w:left w:val="nil"/>
              <w:bottom w:val="nil"/>
              <w:right w:val="nil"/>
            </w:tcBorders>
            <w:shd w:val="clear" w:color="auto" w:fill="auto"/>
            <w:noWrap/>
            <w:vAlign w:val="bottom"/>
            <w:hideMark/>
          </w:tcPr>
          <w:p w14:paraId="58CDF5C1"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772" w:type="dxa"/>
            <w:tcBorders>
              <w:top w:val="nil"/>
              <w:left w:val="nil"/>
              <w:bottom w:val="nil"/>
              <w:right w:val="nil"/>
            </w:tcBorders>
            <w:shd w:val="clear" w:color="auto" w:fill="auto"/>
            <w:noWrap/>
            <w:vAlign w:val="bottom"/>
            <w:hideMark/>
          </w:tcPr>
          <w:p w14:paraId="7059DB2E"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95" w:type="dxa"/>
            <w:tcBorders>
              <w:top w:val="nil"/>
              <w:left w:val="nil"/>
              <w:bottom w:val="nil"/>
              <w:right w:val="nil"/>
            </w:tcBorders>
            <w:shd w:val="clear" w:color="auto" w:fill="auto"/>
            <w:noWrap/>
            <w:vAlign w:val="bottom"/>
            <w:hideMark/>
          </w:tcPr>
          <w:p w14:paraId="423A6D65"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506" w:type="dxa"/>
            <w:tcBorders>
              <w:top w:val="nil"/>
              <w:left w:val="nil"/>
              <w:bottom w:val="nil"/>
              <w:right w:val="nil"/>
            </w:tcBorders>
            <w:shd w:val="clear" w:color="auto" w:fill="auto"/>
            <w:noWrap/>
            <w:vAlign w:val="bottom"/>
            <w:hideMark/>
          </w:tcPr>
          <w:p w14:paraId="568394EE"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484" w:type="dxa"/>
            <w:tcBorders>
              <w:top w:val="nil"/>
              <w:left w:val="nil"/>
              <w:bottom w:val="nil"/>
              <w:right w:val="nil"/>
            </w:tcBorders>
            <w:shd w:val="clear" w:color="auto" w:fill="auto"/>
            <w:noWrap/>
            <w:vAlign w:val="bottom"/>
            <w:hideMark/>
          </w:tcPr>
          <w:p w14:paraId="10F5551E"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51" w:type="dxa"/>
            <w:tcBorders>
              <w:top w:val="nil"/>
              <w:left w:val="nil"/>
              <w:bottom w:val="nil"/>
              <w:right w:val="nil"/>
            </w:tcBorders>
            <w:shd w:val="clear" w:color="auto" w:fill="auto"/>
            <w:noWrap/>
            <w:vAlign w:val="bottom"/>
            <w:hideMark/>
          </w:tcPr>
          <w:p w14:paraId="2ECF0D88"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29" w:type="dxa"/>
            <w:tcBorders>
              <w:top w:val="nil"/>
              <w:left w:val="nil"/>
              <w:bottom w:val="nil"/>
              <w:right w:val="nil"/>
            </w:tcBorders>
            <w:shd w:val="clear" w:color="auto" w:fill="auto"/>
            <w:noWrap/>
            <w:vAlign w:val="bottom"/>
            <w:hideMark/>
          </w:tcPr>
          <w:p w14:paraId="5846E5A2"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Таблица 1</w:t>
            </w:r>
          </w:p>
        </w:tc>
      </w:tr>
      <w:tr w:rsidR="00F01728" w:rsidRPr="005341B5" w14:paraId="3118482C" w14:textId="77777777" w:rsidTr="00F01728">
        <w:trPr>
          <w:gridAfter w:val="1"/>
          <w:wAfter w:w="246" w:type="dxa"/>
          <w:trHeight w:val="331"/>
        </w:trPr>
        <w:tc>
          <w:tcPr>
            <w:tcW w:w="775" w:type="dxa"/>
            <w:tcBorders>
              <w:top w:val="nil"/>
              <w:left w:val="nil"/>
              <w:bottom w:val="nil"/>
              <w:right w:val="nil"/>
            </w:tcBorders>
            <w:shd w:val="clear" w:color="auto" w:fill="auto"/>
            <w:noWrap/>
            <w:vAlign w:val="bottom"/>
            <w:hideMark/>
          </w:tcPr>
          <w:p w14:paraId="6C861A45"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1273" w:type="dxa"/>
            <w:gridSpan w:val="7"/>
            <w:tcBorders>
              <w:top w:val="nil"/>
              <w:left w:val="nil"/>
              <w:bottom w:val="nil"/>
              <w:right w:val="nil"/>
            </w:tcBorders>
            <w:shd w:val="clear" w:color="auto" w:fill="auto"/>
            <w:noWrap/>
            <w:vAlign w:val="bottom"/>
            <w:hideMark/>
          </w:tcPr>
          <w:p w14:paraId="6FAAAA65"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5341B5">
              <w:rPr>
                <w:rFonts w:ascii="Times New Roman" w:eastAsia="Times New Roman" w:hAnsi="Times New Roman" w:cs="Times New Roman"/>
                <w:b/>
                <w:bCs/>
                <w:sz w:val="24"/>
                <w:szCs w:val="24"/>
                <w:lang w:eastAsia="ru-RU"/>
              </w:rPr>
              <w:t xml:space="preserve">Показатели, характеризующие изменение ситуации на рынке труда Ленинградской области, </w:t>
            </w:r>
          </w:p>
        </w:tc>
        <w:tc>
          <w:tcPr>
            <w:tcW w:w="1351" w:type="dxa"/>
            <w:tcBorders>
              <w:top w:val="nil"/>
              <w:left w:val="nil"/>
              <w:bottom w:val="nil"/>
              <w:right w:val="nil"/>
            </w:tcBorders>
            <w:shd w:val="clear" w:color="auto" w:fill="auto"/>
            <w:noWrap/>
            <w:vAlign w:val="bottom"/>
            <w:hideMark/>
          </w:tcPr>
          <w:p w14:paraId="0157E319"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29" w:type="dxa"/>
            <w:tcBorders>
              <w:top w:val="nil"/>
              <w:left w:val="nil"/>
              <w:bottom w:val="nil"/>
              <w:right w:val="nil"/>
            </w:tcBorders>
            <w:shd w:val="clear" w:color="auto" w:fill="auto"/>
            <w:noWrap/>
            <w:vAlign w:val="bottom"/>
            <w:hideMark/>
          </w:tcPr>
          <w:p w14:paraId="23AFFA0B"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F01728" w:rsidRPr="005341B5" w14:paraId="3CBC18D7" w14:textId="77777777" w:rsidTr="00F01728">
        <w:trPr>
          <w:trHeight w:val="331"/>
        </w:trPr>
        <w:tc>
          <w:tcPr>
            <w:tcW w:w="775" w:type="dxa"/>
            <w:tcBorders>
              <w:top w:val="nil"/>
              <w:left w:val="nil"/>
              <w:bottom w:val="nil"/>
              <w:right w:val="nil"/>
            </w:tcBorders>
            <w:shd w:val="clear" w:color="auto" w:fill="auto"/>
            <w:noWrap/>
            <w:vAlign w:val="bottom"/>
            <w:hideMark/>
          </w:tcPr>
          <w:p w14:paraId="0B958C9A"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4199" w:type="dxa"/>
            <w:gridSpan w:val="10"/>
            <w:tcBorders>
              <w:top w:val="nil"/>
              <w:left w:val="nil"/>
              <w:bottom w:val="nil"/>
              <w:right w:val="nil"/>
            </w:tcBorders>
            <w:shd w:val="clear" w:color="auto" w:fill="auto"/>
            <w:noWrap/>
            <w:vAlign w:val="bottom"/>
            <w:hideMark/>
          </w:tcPr>
          <w:p w14:paraId="033FAC27" w14:textId="11C23243" w:rsidR="00F01728" w:rsidRPr="005341B5" w:rsidRDefault="00F01728" w:rsidP="00A26C94">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5341B5">
              <w:rPr>
                <w:rFonts w:ascii="Times New Roman" w:eastAsia="Times New Roman" w:hAnsi="Times New Roman" w:cs="Times New Roman"/>
                <w:b/>
                <w:bCs/>
                <w:sz w:val="24"/>
                <w:szCs w:val="24"/>
                <w:lang w:eastAsia="ru-RU"/>
              </w:rPr>
              <w:t xml:space="preserve">муниципальных районов, городского и муниципального округов  Ленинградской области </w:t>
            </w:r>
            <w:r w:rsidR="00A26C94" w:rsidRPr="005341B5">
              <w:rPr>
                <w:rFonts w:ascii="Times New Roman" w:eastAsia="Times New Roman" w:hAnsi="Times New Roman" w:cs="Times New Roman"/>
                <w:b/>
                <w:bCs/>
                <w:sz w:val="24"/>
                <w:szCs w:val="24"/>
                <w:lang w:eastAsia="ru-RU"/>
              </w:rPr>
              <w:t>за 9 месяцев</w:t>
            </w:r>
            <w:r w:rsidRPr="005341B5">
              <w:rPr>
                <w:rFonts w:ascii="Times New Roman" w:eastAsia="Times New Roman" w:hAnsi="Times New Roman" w:cs="Times New Roman"/>
                <w:b/>
                <w:bCs/>
                <w:sz w:val="24"/>
                <w:szCs w:val="24"/>
                <w:lang w:eastAsia="ru-RU"/>
              </w:rPr>
              <w:t xml:space="preserve"> 202</w:t>
            </w:r>
            <w:r w:rsidR="00FF5399" w:rsidRPr="005341B5">
              <w:rPr>
                <w:rFonts w:ascii="Times New Roman" w:eastAsia="Times New Roman" w:hAnsi="Times New Roman" w:cs="Times New Roman"/>
                <w:b/>
                <w:bCs/>
                <w:sz w:val="24"/>
                <w:szCs w:val="24"/>
                <w:lang w:eastAsia="ru-RU"/>
              </w:rPr>
              <w:t>5</w:t>
            </w:r>
            <w:r w:rsidRPr="005341B5">
              <w:rPr>
                <w:rFonts w:ascii="Times New Roman" w:eastAsia="Times New Roman" w:hAnsi="Times New Roman" w:cs="Times New Roman"/>
                <w:b/>
                <w:bCs/>
                <w:sz w:val="24"/>
                <w:szCs w:val="24"/>
                <w:lang w:eastAsia="ru-RU"/>
              </w:rPr>
              <w:t>-20</w:t>
            </w:r>
            <w:r w:rsidR="00FF5399" w:rsidRPr="005341B5">
              <w:rPr>
                <w:rFonts w:ascii="Times New Roman" w:eastAsia="Times New Roman" w:hAnsi="Times New Roman" w:cs="Times New Roman"/>
                <w:b/>
                <w:bCs/>
                <w:sz w:val="24"/>
                <w:szCs w:val="24"/>
                <w:lang w:eastAsia="ru-RU"/>
              </w:rPr>
              <w:t>26</w:t>
            </w:r>
            <w:r w:rsidRPr="005341B5">
              <w:rPr>
                <w:rFonts w:ascii="Times New Roman" w:eastAsia="Times New Roman" w:hAnsi="Times New Roman" w:cs="Times New Roman"/>
                <w:b/>
                <w:bCs/>
                <w:sz w:val="24"/>
                <w:szCs w:val="24"/>
                <w:lang w:eastAsia="ru-RU"/>
              </w:rPr>
              <w:t xml:space="preserve"> гг.</w:t>
            </w:r>
          </w:p>
        </w:tc>
      </w:tr>
      <w:tr w:rsidR="00F01728" w:rsidRPr="005341B5" w14:paraId="29F9BFEE" w14:textId="77777777" w:rsidTr="00F01728">
        <w:trPr>
          <w:trHeight w:val="349"/>
        </w:trPr>
        <w:tc>
          <w:tcPr>
            <w:tcW w:w="775" w:type="dxa"/>
            <w:tcBorders>
              <w:top w:val="nil"/>
              <w:left w:val="nil"/>
              <w:bottom w:val="nil"/>
              <w:right w:val="nil"/>
            </w:tcBorders>
            <w:shd w:val="clear" w:color="auto" w:fill="auto"/>
            <w:noWrap/>
            <w:vAlign w:val="bottom"/>
            <w:hideMark/>
          </w:tcPr>
          <w:p w14:paraId="1711C8F0"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2370" w:type="dxa"/>
            <w:tcBorders>
              <w:top w:val="nil"/>
              <w:left w:val="nil"/>
              <w:bottom w:val="nil"/>
              <w:right w:val="nil"/>
            </w:tcBorders>
            <w:shd w:val="clear" w:color="auto" w:fill="auto"/>
            <w:noWrap/>
            <w:vAlign w:val="bottom"/>
            <w:hideMark/>
          </w:tcPr>
          <w:p w14:paraId="2056634D"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373" w:type="dxa"/>
            <w:tcBorders>
              <w:top w:val="nil"/>
              <w:left w:val="nil"/>
              <w:bottom w:val="nil"/>
              <w:right w:val="nil"/>
            </w:tcBorders>
            <w:shd w:val="clear" w:color="auto" w:fill="auto"/>
            <w:noWrap/>
            <w:vAlign w:val="bottom"/>
            <w:hideMark/>
          </w:tcPr>
          <w:p w14:paraId="2D2C38B9"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373" w:type="dxa"/>
            <w:tcBorders>
              <w:top w:val="nil"/>
              <w:left w:val="nil"/>
              <w:bottom w:val="nil"/>
              <w:right w:val="nil"/>
            </w:tcBorders>
            <w:shd w:val="clear" w:color="auto" w:fill="auto"/>
            <w:noWrap/>
            <w:vAlign w:val="bottom"/>
            <w:hideMark/>
          </w:tcPr>
          <w:p w14:paraId="1488CA15"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772" w:type="dxa"/>
            <w:tcBorders>
              <w:top w:val="nil"/>
              <w:left w:val="nil"/>
              <w:bottom w:val="nil"/>
              <w:right w:val="nil"/>
            </w:tcBorders>
            <w:shd w:val="clear" w:color="auto" w:fill="auto"/>
            <w:noWrap/>
            <w:vAlign w:val="bottom"/>
            <w:hideMark/>
          </w:tcPr>
          <w:p w14:paraId="5EBD35EF"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395" w:type="dxa"/>
            <w:tcBorders>
              <w:top w:val="nil"/>
              <w:left w:val="nil"/>
              <w:bottom w:val="nil"/>
              <w:right w:val="nil"/>
            </w:tcBorders>
            <w:shd w:val="clear" w:color="auto" w:fill="auto"/>
            <w:noWrap/>
            <w:vAlign w:val="bottom"/>
            <w:hideMark/>
          </w:tcPr>
          <w:p w14:paraId="1BCAF568"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506" w:type="dxa"/>
            <w:tcBorders>
              <w:top w:val="nil"/>
              <w:left w:val="nil"/>
              <w:bottom w:val="nil"/>
              <w:right w:val="nil"/>
            </w:tcBorders>
            <w:shd w:val="clear" w:color="auto" w:fill="auto"/>
            <w:noWrap/>
            <w:vAlign w:val="bottom"/>
            <w:hideMark/>
          </w:tcPr>
          <w:p w14:paraId="5435599E"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484" w:type="dxa"/>
            <w:tcBorders>
              <w:top w:val="nil"/>
              <w:left w:val="nil"/>
              <w:bottom w:val="nil"/>
              <w:right w:val="nil"/>
            </w:tcBorders>
            <w:shd w:val="clear" w:color="auto" w:fill="auto"/>
            <w:noWrap/>
            <w:vAlign w:val="bottom"/>
            <w:hideMark/>
          </w:tcPr>
          <w:p w14:paraId="1DBBDD24"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351" w:type="dxa"/>
            <w:tcBorders>
              <w:top w:val="nil"/>
              <w:left w:val="nil"/>
              <w:bottom w:val="nil"/>
              <w:right w:val="nil"/>
            </w:tcBorders>
            <w:shd w:val="clear" w:color="auto" w:fill="auto"/>
            <w:noWrap/>
            <w:vAlign w:val="bottom"/>
            <w:hideMark/>
          </w:tcPr>
          <w:p w14:paraId="4B1F6048"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29" w:type="dxa"/>
            <w:tcBorders>
              <w:top w:val="nil"/>
              <w:left w:val="nil"/>
              <w:bottom w:val="nil"/>
              <w:right w:val="nil"/>
            </w:tcBorders>
            <w:shd w:val="clear" w:color="auto" w:fill="auto"/>
            <w:noWrap/>
            <w:vAlign w:val="bottom"/>
            <w:hideMark/>
          </w:tcPr>
          <w:p w14:paraId="0DBD7876"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46" w:type="dxa"/>
            <w:vAlign w:val="center"/>
            <w:hideMark/>
          </w:tcPr>
          <w:p w14:paraId="38C2F33A"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70E4E450" w14:textId="77777777" w:rsidTr="00F326F4">
        <w:trPr>
          <w:trHeight w:val="114"/>
        </w:trPr>
        <w:tc>
          <w:tcPr>
            <w:tcW w:w="775" w:type="dxa"/>
            <w:vMerge w:val="restart"/>
            <w:tcBorders>
              <w:top w:val="single" w:sz="8" w:space="0" w:color="auto"/>
              <w:left w:val="single" w:sz="8" w:space="0" w:color="auto"/>
              <w:right w:val="single" w:sz="8" w:space="0" w:color="auto"/>
            </w:tcBorders>
            <w:shd w:val="clear" w:color="auto" w:fill="auto"/>
            <w:noWrap/>
            <w:vAlign w:val="center"/>
            <w:hideMark/>
          </w:tcPr>
          <w:p w14:paraId="2FA3698C"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p>
          <w:p w14:paraId="2B14F85A"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п/п</w:t>
            </w:r>
          </w:p>
          <w:p w14:paraId="5E885C07" w14:textId="7E9DADA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p>
          <w:p w14:paraId="6D44C85A" w14:textId="021B288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2370" w:type="dxa"/>
            <w:vMerge w:val="restart"/>
            <w:tcBorders>
              <w:top w:val="single" w:sz="8" w:space="0" w:color="auto"/>
              <w:left w:val="nil"/>
              <w:right w:val="single" w:sz="8" w:space="0" w:color="auto"/>
            </w:tcBorders>
            <w:shd w:val="clear" w:color="auto" w:fill="auto"/>
            <w:noWrap/>
            <w:vAlign w:val="center"/>
            <w:hideMark/>
          </w:tcPr>
          <w:p w14:paraId="78FFE39E"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Муниципальные</w:t>
            </w:r>
          </w:p>
          <w:p w14:paraId="0BCC1BFD"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районы,</w:t>
            </w:r>
          </w:p>
          <w:p w14:paraId="305A687E" w14:textId="132F73CF"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городской</w:t>
            </w:r>
          </w:p>
          <w:p w14:paraId="02C71C0F" w14:textId="17676A5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и муниципальный округ</w:t>
            </w:r>
          </w:p>
        </w:tc>
        <w:tc>
          <w:tcPr>
            <w:tcW w:w="8903" w:type="dxa"/>
            <w:gridSpan w:val="6"/>
            <w:tcBorders>
              <w:top w:val="single" w:sz="8" w:space="0" w:color="auto"/>
              <w:left w:val="nil"/>
              <w:bottom w:val="single" w:sz="8" w:space="0" w:color="auto"/>
              <w:right w:val="single" w:sz="8" w:space="0" w:color="auto"/>
            </w:tcBorders>
            <w:shd w:val="clear" w:color="auto" w:fill="auto"/>
            <w:noWrap/>
            <w:vAlign w:val="center"/>
            <w:hideMark/>
          </w:tcPr>
          <w:p w14:paraId="341861A3" w14:textId="08163DE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Ищущие работу</w:t>
            </w:r>
          </w:p>
        </w:tc>
        <w:tc>
          <w:tcPr>
            <w:tcW w:w="13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455CE33"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01.10.26 к</w:t>
            </w:r>
          </w:p>
          <w:p w14:paraId="6AD428C1"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01.10.25,</w:t>
            </w:r>
          </w:p>
          <w:p w14:paraId="26667FC9" w14:textId="682C771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r w:rsidRPr="005341B5">
              <w:rPr>
                <w:rFonts w:ascii="Times New Roman" w:eastAsia="Times New Roman" w:hAnsi="Times New Roman" w:cs="Times New Roman"/>
                <w:sz w:val="24"/>
                <w:szCs w:val="24"/>
                <w:lang w:eastAsia="ru-RU"/>
              </w:rPr>
              <w:t> </w:t>
            </w:r>
          </w:p>
        </w:tc>
        <w:tc>
          <w:tcPr>
            <w:tcW w:w="132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37FB6D"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01.10.26  к</w:t>
            </w:r>
          </w:p>
          <w:p w14:paraId="3EB560AF"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01.01.26,</w:t>
            </w:r>
          </w:p>
          <w:p w14:paraId="45410621" w14:textId="4F4AFC7B"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r w:rsidRPr="005341B5">
              <w:rPr>
                <w:rFonts w:ascii="Times New Roman" w:eastAsia="Times New Roman" w:hAnsi="Times New Roman" w:cs="Times New Roman"/>
                <w:sz w:val="24"/>
                <w:szCs w:val="24"/>
                <w:lang w:eastAsia="ru-RU"/>
              </w:rPr>
              <w:t> </w:t>
            </w:r>
          </w:p>
        </w:tc>
        <w:tc>
          <w:tcPr>
            <w:tcW w:w="246" w:type="dxa"/>
            <w:vAlign w:val="center"/>
            <w:hideMark/>
          </w:tcPr>
          <w:p w14:paraId="6A94FE19"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F326F4" w:rsidRPr="005341B5" w14:paraId="1930D024" w14:textId="77777777" w:rsidTr="00F326F4">
        <w:trPr>
          <w:trHeight w:val="314"/>
        </w:trPr>
        <w:tc>
          <w:tcPr>
            <w:tcW w:w="775" w:type="dxa"/>
            <w:vMerge/>
            <w:tcBorders>
              <w:left w:val="single" w:sz="8" w:space="0" w:color="auto"/>
              <w:right w:val="single" w:sz="8" w:space="0" w:color="auto"/>
            </w:tcBorders>
            <w:shd w:val="clear" w:color="auto" w:fill="auto"/>
            <w:noWrap/>
            <w:vAlign w:val="center"/>
            <w:hideMark/>
          </w:tcPr>
          <w:p w14:paraId="1817CC19" w14:textId="2B246E2C" w:rsidR="00F326F4" w:rsidRPr="005341B5" w:rsidRDefault="00F326F4"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2370" w:type="dxa"/>
            <w:vMerge/>
            <w:tcBorders>
              <w:left w:val="nil"/>
              <w:right w:val="single" w:sz="8" w:space="0" w:color="auto"/>
            </w:tcBorders>
            <w:shd w:val="clear" w:color="auto" w:fill="auto"/>
            <w:noWrap/>
            <w:vAlign w:val="center"/>
            <w:hideMark/>
          </w:tcPr>
          <w:p w14:paraId="63FD984C" w14:textId="56D65ECE" w:rsidR="00F326F4" w:rsidRPr="005341B5" w:rsidRDefault="00F326F4"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274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2C884D0" w14:textId="77777777" w:rsidR="00F326F4" w:rsidRPr="005341B5" w:rsidRDefault="00F326F4"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Поставлено на учет, чел.</w:t>
            </w:r>
          </w:p>
        </w:tc>
        <w:tc>
          <w:tcPr>
            <w:tcW w:w="1772" w:type="dxa"/>
            <w:vMerge w:val="restart"/>
            <w:tcBorders>
              <w:top w:val="nil"/>
              <w:left w:val="nil"/>
              <w:right w:val="single" w:sz="8" w:space="0" w:color="auto"/>
            </w:tcBorders>
            <w:shd w:val="clear" w:color="auto" w:fill="auto"/>
            <w:noWrap/>
            <w:vAlign w:val="center"/>
            <w:hideMark/>
          </w:tcPr>
          <w:p w14:paraId="319BD3F0" w14:textId="72125B84" w:rsidR="00F326F4" w:rsidRPr="005341B5" w:rsidRDefault="00A26C94"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9 месяцев 2026  к 9 месяцам 2025, %</w:t>
            </w:r>
          </w:p>
        </w:tc>
        <w:tc>
          <w:tcPr>
            <w:tcW w:w="4385"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21E76C1" w14:textId="77777777" w:rsidR="00F326F4" w:rsidRPr="005341B5" w:rsidRDefault="00F326F4"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Состоит на учете, чел.</w:t>
            </w:r>
          </w:p>
        </w:tc>
        <w:tc>
          <w:tcPr>
            <w:tcW w:w="1351" w:type="dxa"/>
            <w:vMerge/>
            <w:tcBorders>
              <w:top w:val="single" w:sz="8" w:space="0" w:color="auto"/>
              <w:left w:val="single" w:sz="8" w:space="0" w:color="auto"/>
              <w:bottom w:val="single" w:sz="8" w:space="0" w:color="000000"/>
              <w:right w:val="single" w:sz="8" w:space="0" w:color="auto"/>
            </w:tcBorders>
            <w:vAlign w:val="center"/>
            <w:hideMark/>
          </w:tcPr>
          <w:p w14:paraId="25BE986A" w14:textId="77777777" w:rsidR="00F326F4" w:rsidRPr="005341B5" w:rsidRDefault="00F326F4" w:rsidP="004F7A09">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1329" w:type="dxa"/>
            <w:vMerge/>
            <w:tcBorders>
              <w:top w:val="single" w:sz="8" w:space="0" w:color="auto"/>
              <w:left w:val="single" w:sz="8" w:space="0" w:color="auto"/>
              <w:bottom w:val="single" w:sz="8" w:space="0" w:color="000000"/>
              <w:right w:val="single" w:sz="8" w:space="0" w:color="auto"/>
            </w:tcBorders>
            <w:vAlign w:val="center"/>
            <w:hideMark/>
          </w:tcPr>
          <w:p w14:paraId="1BE9ED3B" w14:textId="77777777" w:rsidR="00F326F4" w:rsidRPr="005341B5" w:rsidRDefault="00F326F4" w:rsidP="004F7A09">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246" w:type="dxa"/>
            <w:vAlign w:val="center"/>
            <w:hideMark/>
          </w:tcPr>
          <w:p w14:paraId="783EB849" w14:textId="77777777" w:rsidR="00F326F4" w:rsidRPr="005341B5" w:rsidRDefault="00F326F4"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0704FE7D" w14:textId="77777777" w:rsidTr="00125D67">
        <w:trPr>
          <w:trHeight w:val="314"/>
        </w:trPr>
        <w:tc>
          <w:tcPr>
            <w:tcW w:w="775" w:type="dxa"/>
            <w:vMerge/>
            <w:tcBorders>
              <w:left w:val="single" w:sz="8" w:space="0" w:color="auto"/>
              <w:right w:val="single" w:sz="8" w:space="0" w:color="auto"/>
            </w:tcBorders>
            <w:shd w:val="clear" w:color="auto" w:fill="auto"/>
            <w:noWrap/>
            <w:vAlign w:val="bottom"/>
            <w:hideMark/>
          </w:tcPr>
          <w:p w14:paraId="00ADC614" w14:textId="79F36E5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p>
        </w:tc>
        <w:tc>
          <w:tcPr>
            <w:tcW w:w="2370" w:type="dxa"/>
            <w:vMerge/>
            <w:tcBorders>
              <w:left w:val="nil"/>
              <w:right w:val="single" w:sz="8" w:space="0" w:color="auto"/>
            </w:tcBorders>
            <w:shd w:val="clear" w:color="auto" w:fill="auto"/>
            <w:noWrap/>
            <w:vAlign w:val="bottom"/>
            <w:hideMark/>
          </w:tcPr>
          <w:p w14:paraId="2594AE4E" w14:textId="2ECC320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373" w:type="dxa"/>
            <w:vMerge w:val="restart"/>
            <w:tcBorders>
              <w:top w:val="nil"/>
              <w:left w:val="single" w:sz="8" w:space="0" w:color="auto"/>
              <w:bottom w:val="single" w:sz="8" w:space="0" w:color="000000"/>
              <w:right w:val="single" w:sz="8" w:space="0" w:color="auto"/>
            </w:tcBorders>
            <w:shd w:val="clear" w:color="auto" w:fill="auto"/>
            <w:vAlign w:val="center"/>
            <w:hideMark/>
          </w:tcPr>
          <w:p w14:paraId="53EFB34A" w14:textId="722A824A"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9 месяцев           2025 года</w:t>
            </w:r>
          </w:p>
        </w:tc>
        <w:tc>
          <w:tcPr>
            <w:tcW w:w="1373" w:type="dxa"/>
            <w:vMerge w:val="restart"/>
            <w:tcBorders>
              <w:top w:val="nil"/>
              <w:left w:val="single" w:sz="8" w:space="0" w:color="auto"/>
              <w:bottom w:val="single" w:sz="8" w:space="0" w:color="000000"/>
              <w:right w:val="single" w:sz="8" w:space="0" w:color="auto"/>
            </w:tcBorders>
            <w:shd w:val="clear" w:color="auto" w:fill="auto"/>
            <w:vAlign w:val="center"/>
            <w:hideMark/>
          </w:tcPr>
          <w:p w14:paraId="2DBDF1C4" w14:textId="07A900C8"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9 месяцев           2026 года</w:t>
            </w:r>
          </w:p>
        </w:tc>
        <w:tc>
          <w:tcPr>
            <w:tcW w:w="1772" w:type="dxa"/>
            <w:vMerge/>
            <w:tcBorders>
              <w:left w:val="nil"/>
              <w:right w:val="single" w:sz="8" w:space="0" w:color="auto"/>
            </w:tcBorders>
            <w:shd w:val="clear" w:color="auto" w:fill="auto"/>
            <w:noWrap/>
            <w:vAlign w:val="bottom"/>
            <w:hideMark/>
          </w:tcPr>
          <w:p w14:paraId="6AF0C032" w14:textId="475225C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4385" w:type="dxa"/>
            <w:gridSpan w:val="3"/>
            <w:vMerge/>
            <w:tcBorders>
              <w:top w:val="nil"/>
              <w:left w:val="nil"/>
              <w:bottom w:val="single" w:sz="4" w:space="0" w:color="auto"/>
              <w:right w:val="single" w:sz="8" w:space="0" w:color="auto"/>
            </w:tcBorders>
            <w:vAlign w:val="center"/>
            <w:hideMark/>
          </w:tcPr>
          <w:p w14:paraId="310A2FC2"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1351" w:type="dxa"/>
            <w:vMerge/>
            <w:tcBorders>
              <w:top w:val="single" w:sz="8" w:space="0" w:color="auto"/>
              <w:left w:val="single" w:sz="8" w:space="0" w:color="auto"/>
              <w:bottom w:val="single" w:sz="8" w:space="0" w:color="000000"/>
              <w:right w:val="single" w:sz="8" w:space="0" w:color="auto"/>
            </w:tcBorders>
            <w:vAlign w:val="center"/>
            <w:hideMark/>
          </w:tcPr>
          <w:p w14:paraId="6ED6E709"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29" w:type="dxa"/>
            <w:vMerge/>
            <w:tcBorders>
              <w:top w:val="single" w:sz="8" w:space="0" w:color="auto"/>
              <w:left w:val="single" w:sz="8" w:space="0" w:color="auto"/>
              <w:bottom w:val="single" w:sz="8" w:space="0" w:color="000000"/>
              <w:right w:val="single" w:sz="8" w:space="0" w:color="auto"/>
            </w:tcBorders>
            <w:vAlign w:val="center"/>
            <w:hideMark/>
          </w:tcPr>
          <w:p w14:paraId="456A4200"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46" w:type="dxa"/>
            <w:vAlign w:val="center"/>
            <w:hideMark/>
          </w:tcPr>
          <w:p w14:paraId="1872CBE6"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745A5E3A" w14:textId="77777777" w:rsidTr="00125D67">
        <w:trPr>
          <w:trHeight w:val="314"/>
        </w:trPr>
        <w:tc>
          <w:tcPr>
            <w:tcW w:w="775" w:type="dxa"/>
            <w:vMerge/>
            <w:tcBorders>
              <w:left w:val="single" w:sz="8" w:space="0" w:color="auto"/>
              <w:bottom w:val="nil"/>
              <w:right w:val="single" w:sz="8" w:space="0" w:color="auto"/>
            </w:tcBorders>
            <w:shd w:val="clear" w:color="auto" w:fill="auto"/>
            <w:noWrap/>
            <w:vAlign w:val="bottom"/>
            <w:hideMark/>
          </w:tcPr>
          <w:p w14:paraId="65A3C345" w14:textId="5915E47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p>
        </w:tc>
        <w:tc>
          <w:tcPr>
            <w:tcW w:w="2370" w:type="dxa"/>
            <w:vMerge/>
            <w:tcBorders>
              <w:left w:val="nil"/>
              <w:bottom w:val="single" w:sz="8" w:space="0" w:color="auto"/>
              <w:right w:val="single" w:sz="8" w:space="0" w:color="auto"/>
            </w:tcBorders>
            <w:shd w:val="clear" w:color="auto" w:fill="auto"/>
            <w:noWrap/>
            <w:vAlign w:val="bottom"/>
            <w:hideMark/>
          </w:tcPr>
          <w:p w14:paraId="5687214E" w14:textId="10492004"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373" w:type="dxa"/>
            <w:vMerge/>
            <w:tcBorders>
              <w:top w:val="nil"/>
              <w:left w:val="single" w:sz="8" w:space="0" w:color="auto"/>
              <w:bottom w:val="single" w:sz="8" w:space="0" w:color="000000"/>
              <w:right w:val="single" w:sz="8" w:space="0" w:color="auto"/>
            </w:tcBorders>
            <w:vAlign w:val="center"/>
            <w:hideMark/>
          </w:tcPr>
          <w:p w14:paraId="1915951D"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1373" w:type="dxa"/>
            <w:vMerge/>
            <w:tcBorders>
              <w:top w:val="nil"/>
              <w:left w:val="single" w:sz="8" w:space="0" w:color="auto"/>
              <w:bottom w:val="single" w:sz="8" w:space="0" w:color="000000"/>
              <w:right w:val="single" w:sz="8" w:space="0" w:color="auto"/>
            </w:tcBorders>
            <w:vAlign w:val="center"/>
            <w:hideMark/>
          </w:tcPr>
          <w:p w14:paraId="6C0642F6"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1772" w:type="dxa"/>
            <w:vMerge/>
            <w:tcBorders>
              <w:left w:val="nil"/>
              <w:bottom w:val="nil"/>
              <w:right w:val="single" w:sz="8" w:space="0" w:color="auto"/>
            </w:tcBorders>
            <w:shd w:val="clear" w:color="auto" w:fill="auto"/>
            <w:noWrap/>
            <w:vAlign w:val="bottom"/>
            <w:hideMark/>
          </w:tcPr>
          <w:p w14:paraId="4743D7DE" w14:textId="1FE42E3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395" w:type="dxa"/>
            <w:tcBorders>
              <w:top w:val="single" w:sz="4" w:space="0" w:color="auto"/>
              <w:left w:val="nil"/>
              <w:bottom w:val="nil"/>
              <w:right w:val="single" w:sz="8" w:space="0" w:color="auto"/>
            </w:tcBorders>
            <w:shd w:val="clear" w:color="auto" w:fill="auto"/>
            <w:noWrap/>
            <w:vAlign w:val="center"/>
            <w:hideMark/>
          </w:tcPr>
          <w:p w14:paraId="10BD4D46" w14:textId="11C88A1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01.10.25</w:t>
            </w:r>
          </w:p>
        </w:tc>
        <w:tc>
          <w:tcPr>
            <w:tcW w:w="1506" w:type="dxa"/>
            <w:tcBorders>
              <w:top w:val="nil"/>
              <w:left w:val="nil"/>
              <w:bottom w:val="nil"/>
              <w:right w:val="single" w:sz="8" w:space="0" w:color="auto"/>
            </w:tcBorders>
            <w:shd w:val="clear" w:color="auto" w:fill="auto"/>
            <w:noWrap/>
            <w:vAlign w:val="center"/>
            <w:hideMark/>
          </w:tcPr>
          <w:p w14:paraId="494A1FF1" w14:textId="5CD0D2F0"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01.01.26</w:t>
            </w:r>
          </w:p>
        </w:tc>
        <w:tc>
          <w:tcPr>
            <w:tcW w:w="1484" w:type="dxa"/>
            <w:tcBorders>
              <w:top w:val="nil"/>
              <w:left w:val="nil"/>
              <w:bottom w:val="nil"/>
              <w:right w:val="single" w:sz="8" w:space="0" w:color="auto"/>
            </w:tcBorders>
            <w:shd w:val="clear" w:color="auto" w:fill="auto"/>
            <w:noWrap/>
            <w:vAlign w:val="center"/>
            <w:hideMark/>
          </w:tcPr>
          <w:p w14:paraId="3BB82C27" w14:textId="748F448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01.10.26</w:t>
            </w:r>
          </w:p>
        </w:tc>
        <w:tc>
          <w:tcPr>
            <w:tcW w:w="1351" w:type="dxa"/>
            <w:vMerge/>
            <w:tcBorders>
              <w:top w:val="single" w:sz="8" w:space="0" w:color="auto"/>
              <w:left w:val="single" w:sz="8" w:space="0" w:color="auto"/>
              <w:bottom w:val="single" w:sz="8" w:space="0" w:color="000000"/>
              <w:right w:val="single" w:sz="8" w:space="0" w:color="auto"/>
            </w:tcBorders>
            <w:vAlign w:val="center"/>
            <w:hideMark/>
          </w:tcPr>
          <w:p w14:paraId="2382B893"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329" w:type="dxa"/>
            <w:vMerge/>
            <w:tcBorders>
              <w:top w:val="single" w:sz="8" w:space="0" w:color="auto"/>
              <w:left w:val="single" w:sz="8" w:space="0" w:color="auto"/>
              <w:bottom w:val="single" w:sz="8" w:space="0" w:color="000000"/>
              <w:right w:val="single" w:sz="8" w:space="0" w:color="auto"/>
            </w:tcBorders>
            <w:vAlign w:val="center"/>
            <w:hideMark/>
          </w:tcPr>
          <w:p w14:paraId="68EFA229"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46" w:type="dxa"/>
            <w:vAlign w:val="center"/>
            <w:hideMark/>
          </w:tcPr>
          <w:p w14:paraId="4C2CF907"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F01728" w:rsidRPr="005341B5" w14:paraId="2B1F8106" w14:textId="77777777" w:rsidTr="00F01728">
        <w:trPr>
          <w:trHeight w:val="314"/>
        </w:trPr>
        <w:tc>
          <w:tcPr>
            <w:tcW w:w="7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9DDCB5C"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А</w:t>
            </w:r>
          </w:p>
        </w:tc>
        <w:tc>
          <w:tcPr>
            <w:tcW w:w="2370" w:type="dxa"/>
            <w:tcBorders>
              <w:top w:val="nil"/>
              <w:left w:val="nil"/>
              <w:bottom w:val="single" w:sz="8" w:space="0" w:color="auto"/>
              <w:right w:val="single" w:sz="8" w:space="0" w:color="auto"/>
            </w:tcBorders>
            <w:shd w:val="clear" w:color="auto" w:fill="auto"/>
            <w:noWrap/>
            <w:vAlign w:val="bottom"/>
            <w:hideMark/>
          </w:tcPr>
          <w:p w14:paraId="5CCF5EAA"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Б</w:t>
            </w:r>
          </w:p>
        </w:tc>
        <w:tc>
          <w:tcPr>
            <w:tcW w:w="1373" w:type="dxa"/>
            <w:tcBorders>
              <w:top w:val="nil"/>
              <w:left w:val="nil"/>
              <w:bottom w:val="single" w:sz="8" w:space="0" w:color="auto"/>
              <w:right w:val="single" w:sz="8" w:space="0" w:color="auto"/>
            </w:tcBorders>
            <w:shd w:val="clear" w:color="auto" w:fill="auto"/>
            <w:noWrap/>
            <w:vAlign w:val="bottom"/>
            <w:hideMark/>
          </w:tcPr>
          <w:p w14:paraId="1A6F7C39"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w:t>
            </w:r>
          </w:p>
        </w:tc>
        <w:tc>
          <w:tcPr>
            <w:tcW w:w="1373" w:type="dxa"/>
            <w:tcBorders>
              <w:top w:val="nil"/>
              <w:left w:val="nil"/>
              <w:bottom w:val="single" w:sz="8" w:space="0" w:color="auto"/>
              <w:right w:val="single" w:sz="8" w:space="0" w:color="auto"/>
            </w:tcBorders>
            <w:shd w:val="clear" w:color="auto" w:fill="auto"/>
            <w:noWrap/>
            <w:vAlign w:val="bottom"/>
            <w:hideMark/>
          </w:tcPr>
          <w:p w14:paraId="41FD4FBA"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w:t>
            </w:r>
          </w:p>
        </w:tc>
        <w:tc>
          <w:tcPr>
            <w:tcW w:w="1772" w:type="dxa"/>
            <w:tcBorders>
              <w:top w:val="single" w:sz="8" w:space="0" w:color="auto"/>
              <w:left w:val="nil"/>
              <w:bottom w:val="single" w:sz="8" w:space="0" w:color="auto"/>
              <w:right w:val="nil"/>
            </w:tcBorders>
            <w:shd w:val="clear" w:color="auto" w:fill="auto"/>
            <w:noWrap/>
            <w:vAlign w:val="bottom"/>
            <w:hideMark/>
          </w:tcPr>
          <w:p w14:paraId="2DE8752D"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w:t>
            </w:r>
          </w:p>
        </w:tc>
        <w:tc>
          <w:tcPr>
            <w:tcW w:w="139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9E41AAF"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w:t>
            </w:r>
          </w:p>
        </w:tc>
        <w:tc>
          <w:tcPr>
            <w:tcW w:w="1506" w:type="dxa"/>
            <w:tcBorders>
              <w:top w:val="single" w:sz="8" w:space="0" w:color="auto"/>
              <w:left w:val="nil"/>
              <w:bottom w:val="single" w:sz="8" w:space="0" w:color="auto"/>
              <w:right w:val="single" w:sz="8" w:space="0" w:color="auto"/>
            </w:tcBorders>
            <w:shd w:val="clear" w:color="auto" w:fill="auto"/>
            <w:noWrap/>
            <w:vAlign w:val="bottom"/>
            <w:hideMark/>
          </w:tcPr>
          <w:p w14:paraId="4EE09586"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w:t>
            </w:r>
          </w:p>
        </w:tc>
        <w:tc>
          <w:tcPr>
            <w:tcW w:w="1484" w:type="dxa"/>
            <w:tcBorders>
              <w:top w:val="single" w:sz="8" w:space="0" w:color="auto"/>
              <w:left w:val="nil"/>
              <w:bottom w:val="single" w:sz="8" w:space="0" w:color="auto"/>
              <w:right w:val="single" w:sz="8" w:space="0" w:color="auto"/>
            </w:tcBorders>
            <w:shd w:val="clear" w:color="auto" w:fill="auto"/>
            <w:noWrap/>
            <w:vAlign w:val="bottom"/>
            <w:hideMark/>
          </w:tcPr>
          <w:p w14:paraId="18D50961"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w:t>
            </w:r>
          </w:p>
        </w:tc>
        <w:tc>
          <w:tcPr>
            <w:tcW w:w="1351" w:type="dxa"/>
            <w:tcBorders>
              <w:top w:val="nil"/>
              <w:left w:val="single" w:sz="8" w:space="0" w:color="auto"/>
              <w:bottom w:val="single" w:sz="8" w:space="0" w:color="auto"/>
              <w:right w:val="single" w:sz="8" w:space="0" w:color="auto"/>
            </w:tcBorders>
            <w:shd w:val="clear" w:color="auto" w:fill="auto"/>
            <w:noWrap/>
            <w:vAlign w:val="bottom"/>
            <w:hideMark/>
          </w:tcPr>
          <w:p w14:paraId="3FD57D98"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w:t>
            </w:r>
          </w:p>
        </w:tc>
        <w:tc>
          <w:tcPr>
            <w:tcW w:w="1329" w:type="dxa"/>
            <w:tcBorders>
              <w:top w:val="nil"/>
              <w:left w:val="nil"/>
              <w:bottom w:val="single" w:sz="8" w:space="0" w:color="auto"/>
              <w:right w:val="single" w:sz="8" w:space="0" w:color="auto"/>
            </w:tcBorders>
            <w:shd w:val="clear" w:color="auto" w:fill="auto"/>
            <w:noWrap/>
            <w:vAlign w:val="bottom"/>
            <w:hideMark/>
          </w:tcPr>
          <w:p w14:paraId="7C400243"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w:t>
            </w:r>
          </w:p>
        </w:tc>
        <w:tc>
          <w:tcPr>
            <w:tcW w:w="246" w:type="dxa"/>
            <w:vAlign w:val="center"/>
            <w:hideMark/>
          </w:tcPr>
          <w:p w14:paraId="3EA3C092"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3083D9D6"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72A590CD"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w:t>
            </w:r>
          </w:p>
        </w:tc>
        <w:tc>
          <w:tcPr>
            <w:tcW w:w="2370" w:type="dxa"/>
            <w:tcBorders>
              <w:top w:val="nil"/>
              <w:left w:val="nil"/>
              <w:bottom w:val="single" w:sz="4" w:space="0" w:color="auto"/>
              <w:right w:val="nil"/>
            </w:tcBorders>
            <w:shd w:val="clear" w:color="auto" w:fill="auto"/>
            <w:noWrap/>
            <w:vAlign w:val="bottom"/>
            <w:hideMark/>
          </w:tcPr>
          <w:p w14:paraId="54B10F91"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Бокситогорский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27AF1AB3" w14:textId="1BC1205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916</w:t>
            </w:r>
          </w:p>
        </w:tc>
        <w:tc>
          <w:tcPr>
            <w:tcW w:w="1373" w:type="dxa"/>
            <w:tcBorders>
              <w:top w:val="nil"/>
              <w:left w:val="nil"/>
              <w:bottom w:val="single" w:sz="4" w:space="0" w:color="auto"/>
              <w:right w:val="single" w:sz="4" w:space="0" w:color="auto"/>
            </w:tcBorders>
            <w:shd w:val="clear" w:color="auto" w:fill="auto"/>
            <w:noWrap/>
            <w:vAlign w:val="bottom"/>
            <w:hideMark/>
          </w:tcPr>
          <w:p w14:paraId="03A00386" w14:textId="640CF8A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1275</w:t>
            </w:r>
          </w:p>
        </w:tc>
        <w:tc>
          <w:tcPr>
            <w:tcW w:w="1772" w:type="dxa"/>
            <w:tcBorders>
              <w:top w:val="nil"/>
              <w:left w:val="nil"/>
              <w:bottom w:val="single" w:sz="4" w:space="0" w:color="auto"/>
              <w:right w:val="single" w:sz="4" w:space="0" w:color="auto"/>
            </w:tcBorders>
            <w:shd w:val="clear" w:color="auto" w:fill="auto"/>
            <w:noWrap/>
            <w:vAlign w:val="bottom"/>
            <w:hideMark/>
          </w:tcPr>
          <w:p w14:paraId="2CB3CB87" w14:textId="2CC8C6F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139,2</w:t>
            </w:r>
          </w:p>
        </w:tc>
        <w:tc>
          <w:tcPr>
            <w:tcW w:w="1395" w:type="dxa"/>
            <w:tcBorders>
              <w:top w:val="nil"/>
              <w:left w:val="nil"/>
              <w:bottom w:val="single" w:sz="4" w:space="0" w:color="auto"/>
              <w:right w:val="single" w:sz="4" w:space="0" w:color="auto"/>
            </w:tcBorders>
            <w:shd w:val="clear" w:color="auto" w:fill="auto"/>
            <w:noWrap/>
            <w:vAlign w:val="bottom"/>
            <w:hideMark/>
          </w:tcPr>
          <w:p w14:paraId="0893B517" w14:textId="79C103B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209</w:t>
            </w:r>
          </w:p>
        </w:tc>
        <w:tc>
          <w:tcPr>
            <w:tcW w:w="1506" w:type="dxa"/>
            <w:tcBorders>
              <w:top w:val="nil"/>
              <w:left w:val="nil"/>
              <w:bottom w:val="single" w:sz="4" w:space="0" w:color="auto"/>
              <w:right w:val="single" w:sz="4" w:space="0" w:color="auto"/>
            </w:tcBorders>
            <w:shd w:val="clear" w:color="auto" w:fill="auto"/>
            <w:noWrap/>
            <w:vAlign w:val="bottom"/>
            <w:hideMark/>
          </w:tcPr>
          <w:p w14:paraId="2596EBEE" w14:textId="372BA4F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155</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14:paraId="29E5C242" w14:textId="53FC3A3F"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304</w:t>
            </w:r>
          </w:p>
        </w:tc>
        <w:tc>
          <w:tcPr>
            <w:tcW w:w="1351" w:type="dxa"/>
            <w:tcBorders>
              <w:top w:val="nil"/>
              <w:left w:val="nil"/>
              <w:bottom w:val="single" w:sz="4" w:space="0" w:color="auto"/>
              <w:right w:val="single" w:sz="4" w:space="0" w:color="auto"/>
            </w:tcBorders>
            <w:shd w:val="clear" w:color="auto" w:fill="auto"/>
            <w:noWrap/>
            <w:vAlign w:val="bottom"/>
            <w:hideMark/>
          </w:tcPr>
          <w:p w14:paraId="6E5A2BAD" w14:textId="2FD6D4B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145,5</w:t>
            </w:r>
          </w:p>
        </w:tc>
        <w:tc>
          <w:tcPr>
            <w:tcW w:w="1329" w:type="dxa"/>
            <w:tcBorders>
              <w:top w:val="nil"/>
              <w:left w:val="nil"/>
              <w:bottom w:val="single" w:sz="4" w:space="0" w:color="auto"/>
              <w:right w:val="single" w:sz="8" w:space="0" w:color="auto"/>
            </w:tcBorders>
            <w:shd w:val="clear" w:color="auto" w:fill="auto"/>
            <w:noWrap/>
            <w:vAlign w:val="bottom"/>
            <w:hideMark/>
          </w:tcPr>
          <w:p w14:paraId="144A738D" w14:textId="3D3A089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196,1</w:t>
            </w:r>
          </w:p>
        </w:tc>
        <w:tc>
          <w:tcPr>
            <w:tcW w:w="246" w:type="dxa"/>
            <w:vAlign w:val="center"/>
            <w:hideMark/>
          </w:tcPr>
          <w:p w14:paraId="073FAAB0"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7DD21B87"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4D48AD8D"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w:t>
            </w:r>
          </w:p>
        </w:tc>
        <w:tc>
          <w:tcPr>
            <w:tcW w:w="2370" w:type="dxa"/>
            <w:tcBorders>
              <w:top w:val="nil"/>
              <w:left w:val="nil"/>
              <w:bottom w:val="single" w:sz="4" w:space="0" w:color="auto"/>
              <w:right w:val="nil"/>
            </w:tcBorders>
            <w:shd w:val="clear" w:color="auto" w:fill="auto"/>
            <w:noWrap/>
            <w:vAlign w:val="bottom"/>
            <w:hideMark/>
          </w:tcPr>
          <w:p w14:paraId="7836C6A5"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Волосовский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686FB2A2" w14:textId="436AA50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960</w:t>
            </w:r>
          </w:p>
        </w:tc>
        <w:tc>
          <w:tcPr>
            <w:tcW w:w="1373" w:type="dxa"/>
            <w:tcBorders>
              <w:top w:val="nil"/>
              <w:left w:val="nil"/>
              <w:bottom w:val="single" w:sz="4" w:space="0" w:color="auto"/>
              <w:right w:val="single" w:sz="4" w:space="0" w:color="auto"/>
            </w:tcBorders>
            <w:shd w:val="clear" w:color="auto" w:fill="auto"/>
            <w:noWrap/>
            <w:vAlign w:val="bottom"/>
            <w:hideMark/>
          </w:tcPr>
          <w:p w14:paraId="2024D316" w14:textId="416EC39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704</w:t>
            </w:r>
          </w:p>
        </w:tc>
        <w:tc>
          <w:tcPr>
            <w:tcW w:w="1772" w:type="dxa"/>
            <w:tcBorders>
              <w:top w:val="nil"/>
              <w:left w:val="nil"/>
              <w:bottom w:val="single" w:sz="4" w:space="0" w:color="auto"/>
              <w:right w:val="single" w:sz="4" w:space="0" w:color="auto"/>
            </w:tcBorders>
            <w:shd w:val="clear" w:color="auto" w:fill="auto"/>
            <w:noWrap/>
            <w:vAlign w:val="bottom"/>
            <w:hideMark/>
          </w:tcPr>
          <w:p w14:paraId="3FC2AB7D" w14:textId="5C0F829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73,3</w:t>
            </w:r>
          </w:p>
        </w:tc>
        <w:tc>
          <w:tcPr>
            <w:tcW w:w="1395" w:type="dxa"/>
            <w:tcBorders>
              <w:top w:val="nil"/>
              <w:left w:val="nil"/>
              <w:bottom w:val="single" w:sz="4" w:space="0" w:color="auto"/>
              <w:right w:val="single" w:sz="4" w:space="0" w:color="auto"/>
            </w:tcBorders>
            <w:shd w:val="clear" w:color="auto" w:fill="auto"/>
            <w:noWrap/>
            <w:vAlign w:val="bottom"/>
            <w:hideMark/>
          </w:tcPr>
          <w:p w14:paraId="2A39B29A" w14:textId="18A97F9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573</w:t>
            </w:r>
          </w:p>
        </w:tc>
        <w:tc>
          <w:tcPr>
            <w:tcW w:w="1506" w:type="dxa"/>
            <w:tcBorders>
              <w:top w:val="nil"/>
              <w:left w:val="nil"/>
              <w:bottom w:val="single" w:sz="4" w:space="0" w:color="auto"/>
              <w:right w:val="single" w:sz="4" w:space="0" w:color="auto"/>
            </w:tcBorders>
            <w:shd w:val="clear" w:color="auto" w:fill="auto"/>
            <w:noWrap/>
            <w:vAlign w:val="bottom"/>
            <w:hideMark/>
          </w:tcPr>
          <w:p w14:paraId="02858FC5" w14:textId="6BA543A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455</w:t>
            </w:r>
          </w:p>
        </w:tc>
        <w:tc>
          <w:tcPr>
            <w:tcW w:w="1484" w:type="dxa"/>
            <w:tcBorders>
              <w:top w:val="nil"/>
              <w:left w:val="nil"/>
              <w:bottom w:val="single" w:sz="4" w:space="0" w:color="auto"/>
              <w:right w:val="single" w:sz="4" w:space="0" w:color="auto"/>
            </w:tcBorders>
            <w:shd w:val="clear" w:color="auto" w:fill="auto"/>
            <w:noWrap/>
            <w:vAlign w:val="bottom"/>
            <w:hideMark/>
          </w:tcPr>
          <w:p w14:paraId="58E93987" w14:textId="00E138E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131</w:t>
            </w:r>
          </w:p>
        </w:tc>
        <w:tc>
          <w:tcPr>
            <w:tcW w:w="1351" w:type="dxa"/>
            <w:tcBorders>
              <w:top w:val="nil"/>
              <w:left w:val="nil"/>
              <w:bottom w:val="single" w:sz="4" w:space="0" w:color="auto"/>
              <w:right w:val="single" w:sz="4" w:space="0" w:color="auto"/>
            </w:tcBorders>
            <w:shd w:val="clear" w:color="auto" w:fill="auto"/>
            <w:noWrap/>
            <w:vAlign w:val="bottom"/>
            <w:hideMark/>
          </w:tcPr>
          <w:p w14:paraId="0650DC65" w14:textId="65B28CE8"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22,9</w:t>
            </w:r>
          </w:p>
        </w:tc>
        <w:tc>
          <w:tcPr>
            <w:tcW w:w="1329" w:type="dxa"/>
            <w:tcBorders>
              <w:top w:val="nil"/>
              <w:left w:val="nil"/>
              <w:bottom w:val="single" w:sz="4" w:space="0" w:color="auto"/>
              <w:right w:val="single" w:sz="8" w:space="0" w:color="auto"/>
            </w:tcBorders>
            <w:shd w:val="clear" w:color="auto" w:fill="auto"/>
            <w:noWrap/>
            <w:vAlign w:val="bottom"/>
            <w:hideMark/>
          </w:tcPr>
          <w:p w14:paraId="6723CBD5" w14:textId="2DA82E8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28,8</w:t>
            </w:r>
          </w:p>
        </w:tc>
        <w:tc>
          <w:tcPr>
            <w:tcW w:w="246" w:type="dxa"/>
            <w:vAlign w:val="center"/>
            <w:hideMark/>
          </w:tcPr>
          <w:p w14:paraId="634F8C9C"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4EB6D145"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0077089A"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w:t>
            </w:r>
          </w:p>
        </w:tc>
        <w:tc>
          <w:tcPr>
            <w:tcW w:w="2370" w:type="dxa"/>
            <w:tcBorders>
              <w:top w:val="nil"/>
              <w:left w:val="nil"/>
              <w:bottom w:val="single" w:sz="4" w:space="0" w:color="auto"/>
              <w:right w:val="nil"/>
            </w:tcBorders>
            <w:shd w:val="clear" w:color="auto" w:fill="auto"/>
            <w:noWrap/>
            <w:vAlign w:val="bottom"/>
            <w:hideMark/>
          </w:tcPr>
          <w:p w14:paraId="7191A77A"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Волховский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7BD2E19D" w14:textId="5718BF9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802</w:t>
            </w:r>
          </w:p>
        </w:tc>
        <w:tc>
          <w:tcPr>
            <w:tcW w:w="1373" w:type="dxa"/>
            <w:tcBorders>
              <w:top w:val="nil"/>
              <w:left w:val="nil"/>
              <w:bottom w:val="single" w:sz="4" w:space="0" w:color="auto"/>
              <w:right w:val="single" w:sz="4" w:space="0" w:color="auto"/>
            </w:tcBorders>
            <w:shd w:val="clear" w:color="auto" w:fill="auto"/>
            <w:noWrap/>
            <w:vAlign w:val="bottom"/>
            <w:hideMark/>
          </w:tcPr>
          <w:p w14:paraId="642637CC" w14:textId="464F189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1126</w:t>
            </w:r>
          </w:p>
        </w:tc>
        <w:tc>
          <w:tcPr>
            <w:tcW w:w="1772" w:type="dxa"/>
            <w:tcBorders>
              <w:top w:val="nil"/>
              <w:left w:val="nil"/>
              <w:bottom w:val="single" w:sz="4" w:space="0" w:color="auto"/>
              <w:right w:val="single" w:sz="4" w:space="0" w:color="auto"/>
            </w:tcBorders>
            <w:shd w:val="clear" w:color="auto" w:fill="auto"/>
            <w:noWrap/>
            <w:vAlign w:val="bottom"/>
            <w:hideMark/>
          </w:tcPr>
          <w:p w14:paraId="29377F60" w14:textId="65114F00"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140,4</w:t>
            </w:r>
          </w:p>
        </w:tc>
        <w:tc>
          <w:tcPr>
            <w:tcW w:w="1395" w:type="dxa"/>
            <w:tcBorders>
              <w:top w:val="nil"/>
              <w:left w:val="nil"/>
              <w:bottom w:val="single" w:sz="4" w:space="0" w:color="auto"/>
              <w:right w:val="single" w:sz="4" w:space="0" w:color="auto"/>
            </w:tcBorders>
            <w:shd w:val="clear" w:color="auto" w:fill="auto"/>
            <w:noWrap/>
            <w:vAlign w:val="bottom"/>
            <w:hideMark/>
          </w:tcPr>
          <w:p w14:paraId="511E5FCA" w14:textId="6EB4EF3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238</w:t>
            </w:r>
          </w:p>
        </w:tc>
        <w:tc>
          <w:tcPr>
            <w:tcW w:w="1506" w:type="dxa"/>
            <w:tcBorders>
              <w:top w:val="nil"/>
              <w:left w:val="nil"/>
              <w:bottom w:val="single" w:sz="4" w:space="0" w:color="auto"/>
              <w:right w:val="single" w:sz="4" w:space="0" w:color="auto"/>
            </w:tcBorders>
            <w:shd w:val="clear" w:color="auto" w:fill="auto"/>
            <w:noWrap/>
            <w:vAlign w:val="bottom"/>
            <w:hideMark/>
          </w:tcPr>
          <w:p w14:paraId="154DA107" w14:textId="5189297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147</w:t>
            </w:r>
          </w:p>
        </w:tc>
        <w:tc>
          <w:tcPr>
            <w:tcW w:w="1484" w:type="dxa"/>
            <w:tcBorders>
              <w:top w:val="nil"/>
              <w:left w:val="nil"/>
              <w:bottom w:val="single" w:sz="4" w:space="0" w:color="auto"/>
              <w:right w:val="single" w:sz="4" w:space="0" w:color="auto"/>
            </w:tcBorders>
            <w:shd w:val="clear" w:color="auto" w:fill="auto"/>
            <w:noWrap/>
            <w:vAlign w:val="bottom"/>
            <w:hideMark/>
          </w:tcPr>
          <w:p w14:paraId="5E273872" w14:textId="4016F07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135</w:t>
            </w:r>
          </w:p>
        </w:tc>
        <w:tc>
          <w:tcPr>
            <w:tcW w:w="1351" w:type="dxa"/>
            <w:tcBorders>
              <w:top w:val="nil"/>
              <w:left w:val="nil"/>
              <w:bottom w:val="single" w:sz="4" w:space="0" w:color="auto"/>
              <w:right w:val="single" w:sz="4" w:space="0" w:color="auto"/>
            </w:tcBorders>
            <w:shd w:val="clear" w:color="auto" w:fill="auto"/>
            <w:noWrap/>
            <w:vAlign w:val="bottom"/>
            <w:hideMark/>
          </w:tcPr>
          <w:p w14:paraId="21AD6261" w14:textId="47B9F8F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56,7</w:t>
            </w:r>
          </w:p>
        </w:tc>
        <w:tc>
          <w:tcPr>
            <w:tcW w:w="1329" w:type="dxa"/>
            <w:tcBorders>
              <w:top w:val="nil"/>
              <w:left w:val="nil"/>
              <w:bottom w:val="single" w:sz="4" w:space="0" w:color="auto"/>
              <w:right w:val="single" w:sz="8" w:space="0" w:color="auto"/>
            </w:tcBorders>
            <w:shd w:val="clear" w:color="auto" w:fill="auto"/>
            <w:noWrap/>
            <w:vAlign w:val="bottom"/>
            <w:hideMark/>
          </w:tcPr>
          <w:p w14:paraId="13A3EB79" w14:textId="02B79270"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91,8</w:t>
            </w:r>
          </w:p>
        </w:tc>
        <w:tc>
          <w:tcPr>
            <w:tcW w:w="246" w:type="dxa"/>
            <w:vAlign w:val="center"/>
            <w:hideMark/>
          </w:tcPr>
          <w:p w14:paraId="128D3855"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0BF6CD3E"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56872D57"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w:t>
            </w:r>
          </w:p>
        </w:tc>
        <w:tc>
          <w:tcPr>
            <w:tcW w:w="2370" w:type="dxa"/>
            <w:tcBorders>
              <w:top w:val="nil"/>
              <w:left w:val="nil"/>
              <w:bottom w:val="single" w:sz="4" w:space="0" w:color="auto"/>
              <w:right w:val="nil"/>
            </w:tcBorders>
            <w:shd w:val="clear" w:color="auto" w:fill="auto"/>
            <w:noWrap/>
            <w:vAlign w:val="bottom"/>
            <w:hideMark/>
          </w:tcPr>
          <w:p w14:paraId="1AE34451"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Всеволожский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1BC08582" w14:textId="6C9E251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3166</w:t>
            </w:r>
          </w:p>
        </w:tc>
        <w:tc>
          <w:tcPr>
            <w:tcW w:w="1373" w:type="dxa"/>
            <w:tcBorders>
              <w:top w:val="nil"/>
              <w:left w:val="nil"/>
              <w:bottom w:val="single" w:sz="4" w:space="0" w:color="auto"/>
              <w:right w:val="single" w:sz="4" w:space="0" w:color="auto"/>
            </w:tcBorders>
            <w:shd w:val="clear" w:color="auto" w:fill="auto"/>
            <w:noWrap/>
            <w:vAlign w:val="bottom"/>
            <w:hideMark/>
          </w:tcPr>
          <w:p w14:paraId="43CE9AE7" w14:textId="20D83BEB"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4177</w:t>
            </w:r>
          </w:p>
        </w:tc>
        <w:tc>
          <w:tcPr>
            <w:tcW w:w="1772" w:type="dxa"/>
            <w:tcBorders>
              <w:top w:val="nil"/>
              <w:left w:val="nil"/>
              <w:bottom w:val="single" w:sz="4" w:space="0" w:color="auto"/>
              <w:right w:val="single" w:sz="4" w:space="0" w:color="auto"/>
            </w:tcBorders>
            <w:shd w:val="clear" w:color="auto" w:fill="auto"/>
            <w:noWrap/>
            <w:vAlign w:val="bottom"/>
            <w:hideMark/>
          </w:tcPr>
          <w:p w14:paraId="68195F1D" w14:textId="0EB45CD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131,9</w:t>
            </w:r>
          </w:p>
        </w:tc>
        <w:tc>
          <w:tcPr>
            <w:tcW w:w="1395" w:type="dxa"/>
            <w:tcBorders>
              <w:top w:val="nil"/>
              <w:left w:val="nil"/>
              <w:bottom w:val="single" w:sz="4" w:space="0" w:color="auto"/>
              <w:right w:val="single" w:sz="4" w:space="0" w:color="auto"/>
            </w:tcBorders>
            <w:shd w:val="clear" w:color="auto" w:fill="auto"/>
            <w:noWrap/>
            <w:vAlign w:val="bottom"/>
            <w:hideMark/>
          </w:tcPr>
          <w:p w14:paraId="3062DB84" w14:textId="61539E0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1149</w:t>
            </w:r>
          </w:p>
        </w:tc>
        <w:tc>
          <w:tcPr>
            <w:tcW w:w="1506" w:type="dxa"/>
            <w:tcBorders>
              <w:top w:val="nil"/>
              <w:left w:val="nil"/>
              <w:bottom w:val="single" w:sz="4" w:space="0" w:color="auto"/>
              <w:right w:val="single" w:sz="4" w:space="0" w:color="auto"/>
            </w:tcBorders>
            <w:shd w:val="clear" w:color="auto" w:fill="auto"/>
            <w:noWrap/>
            <w:vAlign w:val="bottom"/>
            <w:hideMark/>
          </w:tcPr>
          <w:p w14:paraId="5B8C13B8" w14:textId="15EFD82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861</w:t>
            </w:r>
          </w:p>
        </w:tc>
        <w:tc>
          <w:tcPr>
            <w:tcW w:w="1484" w:type="dxa"/>
            <w:tcBorders>
              <w:top w:val="nil"/>
              <w:left w:val="nil"/>
              <w:bottom w:val="single" w:sz="4" w:space="0" w:color="auto"/>
              <w:right w:val="single" w:sz="4" w:space="0" w:color="auto"/>
            </w:tcBorders>
            <w:shd w:val="clear" w:color="auto" w:fill="auto"/>
            <w:noWrap/>
            <w:vAlign w:val="bottom"/>
            <w:hideMark/>
          </w:tcPr>
          <w:p w14:paraId="27DD5F99" w14:textId="01B75C7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1032</w:t>
            </w:r>
          </w:p>
        </w:tc>
        <w:tc>
          <w:tcPr>
            <w:tcW w:w="1351" w:type="dxa"/>
            <w:tcBorders>
              <w:top w:val="nil"/>
              <w:left w:val="nil"/>
              <w:bottom w:val="single" w:sz="4" w:space="0" w:color="auto"/>
              <w:right w:val="single" w:sz="4" w:space="0" w:color="auto"/>
            </w:tcBorders>
            <w:shd w:val="clear" w:color="auto" w:fill="auto"/>
            <w:noWrap/>
            <w:vAlign w:val="bottom"/>
            <w:hideMark/>
          </w:tcPr>
          <w:p w14:paraId="72A93DAE" w14:textId="44AC634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89,8</w:t>
            </w:r>
          </w:p>
        </w:tc>
        <w:tc>
          <w:tcPr>
            <w:tcW w:w="1329" w:type="dxa"/>
            <w:tcBorders>
              <w:top w:val="nil"/>
              <w:left w:val="nil"/>
              <w:bottom w:val="single" w:sz="4" w:space="0" w:color="auto"/>
              <w:right w:val="single" w:sz="8" w:space="0" w:color="auto"/>
            </w:tcBorders>
            <w:shd w:val="clear" w:color="auto" w:fill="auto"/>
            <w:noWrap/>
            <w:vAlign w:val="bottom"/>
            <w:hideMark/>
          </w:tcPr>
          <w:p w14:paraId="61B038E4" w14:textId="60B6BE8B"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119,9</w:t>
            </w:r>
          </w:p>
        </w:tc>
        <w:tc>
          <w:tcPr>
            <w:tcW w:w="246" w:type="dxa"/>
            <w:vAlign w:val="center"/>
            <w:hideMark/>
          </w:tcPr>
          <w:p w14:paraId="40836642"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42D16EA1"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162C8025"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w:t>
            </w:r>
          </w:p>
        </w:tc>
        <w:tc>
          <w:tcPr>
            <w:tcW w:w="2370" w:type="dxa"/>
            <w:tcBorders>
              <w:top w:val="nil"/>
              <w:left w:val="nil"/>
              <w:bottom w:val="single" w:sz="4" w:space="0" w:color="auto"/>
              <w:right w:val="nil"/>
            </w:tcBorders>
            <w:shd w:val="clear" w:color="auto" w:fill="auto"/>
            <w:noWrap/>
            <w:vAlign w:val="bottom"/>
            <w:hideMark/>
          </w:tcPr>
          <w:p w14:paraId="443CBCE5"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Выборгский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69277288" w14:textId="149CF9E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969</w:t>
            </w:r>
          </w:p>
        </w:tc>
        <w:tc>
          <w:tcPr>
            <w:tcW w:w="1373" w:type="dxa"/>
            <w:tcBorders>
              <w:top w:val="nil"/>
              <w:left w:val="nil"/>
              <w:bottom w:val="single" w:sz="4" w:space="0" w:color="auto"/>
              <w:right w:val="single" w:sz="4" w:space="0" w:color="auto"/>
            </w:tcBorders>
            <w:shd w:val="clear" w:color="auto" w:fill="auto"/>
            <w:noWrap/>
            <w:vAlign w:val="bottom"/>
            <w:hideMark/>
          </w:tcPr>
          <w:p w14:paraId="2961C757" w14:textId="3A1921F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1091</w:t>
            </w:r>
          </w:p>
        </w:tc>
        <w:tc>
          <w:tcPr>
            <w:tcW w:w="1772" w:type="dxa"/>
            <w:tcBorders>
              <w:top w:val="nil"/>
              <w:left w:val="nil"/>
              <w:bottom w:val="single" w:sz="4" w:space="0" w:color="auto"/>
              <w:right w:val="single" w:sz="4" w:space="0" w:color="auto"/>
            </w:tcBorders>
            <w:shd w:val="clear" w:color="auto" w:fill="auto"/>
            <w:noWrap/>
            <w:vAlign w:val="bottom"/>
            <w:hideMark/>
          </w:tcPr>
          <w:p w14:paraId="272918B8" w14:textId="0E1CCA2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112,6</w:t>
            </w:r>
          </w:p>
        </w:tc>
        <w:tc>
          <w:tcPr>
            <w:tcW w:w="1395" w:type="dxa"/>
            <w:tcBorders>
              <w:top w:val="nil"/>
              <w:left w:val="nil"/>
              <w:bottom w:val="single" w:sz="4" w:space="0" w:color="auto"/>
              <w:right w:val="single" w:sz="4" w:space="0" w:color="auto"/>
            </w:tcBorders>
            <w:shd w:val="clear" w:color="auto" w:fill="auto"/>
            <w:noWrap/>
            <w:vAlign w:val="bottom"/>
            <w:hideMark/>
          </w:tcPr>
          <w:p w14:paraId="6EA60296" w14:textId="59755FBF"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490</w:t>
            </w:r>
          </w:p>
        </w:tc>
        <w:tc>
          <w:tcPr>
            <w:tcW w:w="1506" w:type="dxa"/>
            <w:tcBorders>
              <w:top w:val="nil"/>
              <w:left w:val="nil"/>
              <w:bottom w:val="single" w:sz="4" w:space="0" w:color="auto"/>
              <w:right w:val="single" w:sz="4" w:space="0" w:color="auto"/>
            </w:tcBorders>
            <w:shd w:val="clear" w:color="auto" w:fill="auto"/>
            <w:noWrap/>
            <w:vAlign w:val="bottom"/>
            <w:hideMark/>
          </w:tcPr>
          <w:p w14:paraId="71BE3A16" w14:textId="673BD0A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261</w:t>
            </w:r>
          </w:p>
        </w:tc>
        <w:tc>
          <w:tcPr>
            <w:tcW w:w="1484" w:type="dxa"/>
            <w:tcBorders>
              <w:top w:val="nil"/>
              <w:left w:val="nil"/>
              <w:bottom w:val="single" w:sz="4" w:space="0" w:color="auto"/>
              <w:right w:val="single" w:sz="4" w:space="0" w:color="auto"/>
            </w:tcBorders>
            <w:shd w:val="clear" w:color="auto" w:fill="auto"/>
            <w:noWrap/>
            <w:vAlign w:val="bottom"/>
            <w:hideMark/>
          </w:tcPr>
          <w:p w14:paraId="29C7591A" w14:textId="65AFF10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222</w:t>
            </w:r>
          </w:p>
        </w:tc>
        <w:tc>
          <w:tcPr>
            <w:tcW w:w="1351" w:type="dxa"/>
            <w:tcBorders>
              <w:top w:val="nil"/>
              <w:left w:val="nil"/>
              <w:bottom w:val="single" w:sz="4" w:space="0" w:color="auto"/>
              <w:right w:val="single" w:sz="4" w:space="0" w:color="auto"/>
            </w:tcBorders>
            <w:shd w:val="clear" w:color="auto" w:fill="auto"/>
            <w:noWrap/>
            <w:vAlign w:val="bottom"/>
            <w:hideMark/>
          </w:tcPr>
          <w:p w14:paraId="5FB1FEB4" w14:textId="6F8CFD1A"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45,3</w:t>
            </w:r>
          </w:p>
        </w:tc>
        <w:tc>
          <w:tcPr>
            <w:tcW w:w="1329" w:type="dxa"/>
            <w:tcBorders>
              <w:top w:val="nil"/>
              <w:left w:val="nil"/>
              <w:bottom w:val="single" w:sz="4" w:space="0" w:color="auto"/>
              <w:right w:val="single" w:sz="8" w:space="0" w:color="auto"/>
            </w:tcBorders>
            <w:shd w:val="clear" w:color="auto" w:fill="auto"/>
            <w:noWrap/>
            <w:vAlign w:val="bottom"/>
            <w:hideMark/>
          </w:tcPr>
          <w:p w14:paraId="4A852B70" w14:textId="5EF3E86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85,1</w:t>
            </w:r>
          </w:p>
        </w:tc>
        <w:tc>
          <w:tcPr>
            <w:tcW w:w="246" w:type="dxa"/>
            <w:vAlign w:val="center"/>
            <w:hideMark/>
          </w:tcPr>
          <w:p w14:paraId="71E03EAD"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125FFAEB"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778DF306"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w:t>
            </w:r>
          </w:p>
        </w:tc>
        <w:tc>
          <w:tcPr>
            <w:tcW w:w="2370" w:type="dxa"/>
            <w:tcBorders>
              <w:top w:val="nil"/>
              <w:left w:val="nil"/>
              <w:bottom w:val="single" w:sz="4" w:space="0" w:color="auto"/>
              <w:right w:val="nil"/>
            </w:tcBorders>
            <w:shd w:val="clear" w:color="auto" w:fill="auto"/>
            <w:noWrap/>
            <w:vAlign w:val="bottom"/>
            <w:hideMark/>
          </w:tcPr>
          <w:p w14:paraId="1BB11389"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Гатчинский м.о.</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734726E3" w14:textId="42630C0B"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900</w:t>
            </w:r>
          </w:p>
        </w:tc>
        <w:tc>
          <w:tcPr>
            <w:tcW w:w="1373" w:type="dxa"/>
            <w:tcBorders>
              <w:top w:val="nil"/>
              <w:left w:val="nil"/>
              <w:bottom w:val="single" w:sz="4" w:space="0" w:color="auto"/>
              <w:right w:val="single" w:sz="4" w:space="0" w:color="auto"/>
            </w:tcBorders>
            <w:shd w:val="clear" w:color="auto" w:fill="auto"/>
            <w:noWrap/>
            <w:vAlign w:val="bottom"/>
            <w:hideMark/>
          </w:tcPr>
          <w:p w14:paraId="0BABD48B" w14:textId="4792AD7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1109</w:t>
            </w:r>
          </w:p>
        </w:tc>
        <w:tc>
          <w:tcPr>
            <w:tcW w:w="1772" w:type="dxa"/>
            <w:tcBorders>
              <w:top w:val="nil"/>
              <w:left w:val="nil"/>
              <w:bottom w:val="single" w:sz="4" w:space="0" w:color="auto"/>
              <w:right w:val="single" w:sz="4" w:space="0" w:color="auto"/>
            </w:tcBorders>
            <w:shd w:val="clear" w:color="auto" w:fill="auto"/>
            <w:noWrap/>
            <w:vAlign w:val="bottom"/>
            <w:hideMark/>
          </w:tcPr>
          <w:p w14:paraId="5A05988F" w14:textId="721D1C4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123,2</w:t>
            </w:r>
          </w:p>
        </w:tc>
        <w:tc>
          <w:tcPr>
            <w:tcW w:w="1395" w:type="dxa"/>
            <w:tcBorders>
              <w:top w:val="nil"/>
              <w:left w:val="nil"/>
              <w:bottom w:val="single" w:sz="4" w:space="0" w:color="auto"/>
              <w:right w:val="single" w:sz="4" w:space="0" w:color="auto"/>
            </w:tcBorders>
            <w:shd w:val="clear" w:color="auto" w:fill="auto"/>
            <w:noWrap/>
            <w:vAlign w:val="bottom"/>
            <w:hideMark/>
          </w:tcPr>
          <w:p w14:paraId="23BA8B67" w14:textId="625952F4"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383</w:t>
            </w:r>
          </w:p>
        </w:tc>
        <w:tc>
          <w:tcPr>
            <w:tcW w:w="1506" w:type="dxa"/>
            <w:tcBorders>
              <w:top w:val="nil"/>
              <w:left w:val="nil"/>
              <w:bottom w:val="single" w:sz="4" w:space="0" w:color="auto"/>
              <w:right w:val="single" w:sz="4" w:space="0" w:color="auto"/>
            </w:tcBorders>
            <w:shd w:val="clear" w:color="auto" w:fill="auto"/>
            <w:noWrap/>
            <w:vAlign w:val="bottom"/>
            <w:hideMark/>
          </w:tcPr>
          <w:p w14:paraId="4682C602" w14:textId="29DEBFD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316</w:t>
            </w:r>
          </w:p>
        </w:tc>
        <w:tc>
          <w:tcPr>
            <w:tcW w:w="1484" w:type="dxa"/>
            <w:tcBorders>
              <w:top w:val="nil"/>
              <w:left w:val="nil"/>
              <w:bottom w:val="single" w:sz="4" w:space="0" w:color="auto"/>
              <w:right w:val="single" w:sz="4" w:space="0" w:color="auto"/>
            </w:tcBorders>
            <w:shd w:val="clear" w:color="auto" w:fill="auto"/>
            <w:noWrap/>
            <w:vAlign w:val="bottom"/>
            <w:hideMark/>
          </w:tcPr>
          <w:p w14:paraId="21F32188" w14:textId="6F0E511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331</w:t>
            </w:r>
          </w:p>
        </w:tc>
        <w:tc>
          <w:tcPr>
            <w:tcW w:w="1351" w:type="dxa"/>
            <w:tcBorders>
              <w:top w:val="nil"/>
              <w:left w:val="nil"/>
              <w:bottom w:val="single" w:sz="4" w:space="0" w:color="auto"/>
              <w:right w:val="single" w:sz="4" w:space="0" w:color="auto"/>
            </w:tcBorders>
            <w:shd w:val="clear" w:color="auto" w:fill="auto"/>
            <w:noWrap/>
            <w:vAlign w:val="bottom"/>
            <w:hideMark/>
          </w:tcPr>
          <w:p w14:paraId="075A19FA" w14:textId="1C3C04C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86,4</w:t>
            </w:r>
          </w:p>
        </w:tc>
        <w:tc>
          <w:tcPr>
            <w:tcW w:w="1329" w:type="dxa"/>
            <w:tcBorders>
              <w:top w:val="nil"/>
              <w:left w:val="nil"/>
              <w:bottom w:val="single" w:sz="4" w:space="0" w:color="auto"/>
              <w:right w:val="single" w:sz="8" w:space="0" w:color="auto"/>
            </w:tcBorders>
            <w:shd w:val="clear" w:color="auto" w:fill="auto"/>
            <w:noWrap/>
            <w:vAlign w:val="bottom"/>
            <w:hideMark/>
          </w:tcPr>
          <w:p w14:paraId="26A34ECF" w14:textId="1E67E89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104,7</w:t>
            </w:r>
          </w:p>
        </w:tc>
        <w:tc>
          <w:tcPr>
            <w:tcW w:w="246" w:type="dxa"/>
            <w:vAlign w:val="center"/>
            <w:hideMark/>
          </w:tcPr>
          <w:p w14:paraId="62131D82"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0DF9EC08"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0729B210"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w:t>
            </w:r>
          </w:p>
        </w:tc>
        <w:tc>
          <w:tcPr>
            <w:tcW w:w="2370" w:type="dxa"/>
            <w:tcBorders>
              <w:top w:val="nil"/>
              <w:left w:val="nil"/>
              <w:bottom w:val="single" w:sz="4" w:space="0" w:color="auto"/>
              <w:right w:val="nil"/>
            </w:tcBorders>
            <w:shd w:val="clear" w:color="auto" w:fill="auto"/>
            <w:noWrap/>
            <w:vAlign w:val="bottom"/>
            <w:hideMark/>
          </w:tcPr>
          <w:p w14:paraId="65A0B520"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Кингисеппский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615177FF" w14:textId="62C8A01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986</w:t>
            </w:r>
          </w:p>
        </w:tc>
        <w:tc>
          <w:tcPr>
            <w:tcW w:w="1373" w:type="dxa"/>
            <w:tcBorders>
              <w:top w:val="nil"/>
              <w:left w:val="nil"/>
              <w:bottom w:val="single" w:sz="4" w:space="0" w:color="auto"/>
              <w:right w:val="single" w:sz="4" w:space="0" w:color="auto"/>
            </w:tcBorders>
            <w:shd w:val="clear" w:color="auto" w:fill="auto"/>
            <w:noWrap/>
            <w:vAlign w:val="bottom"/>
            <w:hideMark/>
          </w:tcPr>
          <w:p w14:paraId="0D7556A5" w14:textId="092A388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1100</w:t>
            </w:r>
          </w:p>
        </w:tc>
        <w:tc>
          <w:tcPr>
            <w:tcW w:w="1772" w:type="dxa"/>
            <w:tcBorders>
              <w:top w:val="nil"/>
              <w:left w:val="nil"/>
              <w:bottom w:val="single" w:sz="4" w:space="0" w:color="auto"/>
              <w:right w:val="single" w:sz="4" w:space="0" w:color="auto"/>
            </w:tcBorders>
            <w:shd w:val="clear" w:color="auto" w:fill="auto"/>
            <w:noWrap/>
            <w:vAlign w:val="bottom"/>
            <w:hideMark/>
          </w:tcPr>
          <w:p w14:paraId="6989A5B8" w14:textId="193DDEB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111,6</w:t>
            </w:r>
          </w:p>
        </w:tc>
        <w:tc>
          <w:tcPr>
            <w:tcW w:w="1395" w:type="dxa"/>
            <w:tcBorders>
              <w:top w:val="nil"/>
              <w:left w:val="nil"/>
              <w:bottom w:val="single" w:sz="4" w:space="0" w:color="auto"/>
              <w:right w:val="single" w:sz="4" w:space="0" w:color="auto"/>
            </w:tcBorders>
            <w:shd w:val="clear" w:color="auto" w:fill="auto"/>
            <w:noWrap/>
            <w:vAlign w:val="bottom"/>
            <w:hideMark/>
          </w:tcPr>
          <w:p w14:paraId="60A7835F" w14:textId="19D32FB0"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220</w:t>
            </w:r>
          </w:p>
        </w:tc>
        <w:tc>
          <w:tcPr>
            <w:tcW w:w="1506" w:type="dxa"/>
            <w:tcBorders>
              <w:top w:val="nil"/>
              <w:left w:val="nil"/>
              <w:bottom w:val="single" w:sz="4" w:space="0" w:color="auto"/>
              <w:right w:val="single" w:sz="4" w:space="0" w:color="auto"/>
            </w:tcBorders>
            <w:shd w:val="clear" w:color="auto" w:fill="auto"/>
            <w:noWrap/>
            <w:vAlign w:val="bottom"/>
            <w:hideMark/>
          </w:tcPr>
          <w:p w14:paraId="1567B333" w14:textId="08C5A99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232</w:t>
            </w:r>
          </w:p>
        </w:tc>
        <w:tc>
          <w:tcPr>
            <w:tcW w:w="1484" w:type="dxa"/>
            <w:tcBorders>
              <w:top w:val="nil"/>
              <w:left w:val="nil"/>
              <w:bottom w:val="single" w:sz="4" w:space="0" w:color="auto"/>
              <w:right w:val="single" w:sz="4" w:space="0" w:color="auto"/>
            </w:tcBorders>
            <w:shd w:val="clear" w:color="auto" w:fill="auto"/>
            <w:noWrap/>
            <w:vAlign w:val="bottom"/>
            <w:hideMark/>
          </w:tcPr>
          <w:p w14:paraId="46525D48" w14:textId="3D6F523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332</w:t>
            </w:r>
          </w:p>
        </w:tc>
        <w:tc>
          <w:tcPr>
            <w:tcW w:w="1351" w:type="dxa"/>
            <w:tcBorders>
              <w:top w:val="nil"/>
              <w:left w:val="nil"/>
              <w:bottom w:val="single" w:sz="4" w:space="0" w:color="auto"/>
              <w:right w:val="single" w:sz="4" w:space="0" w:color="auto"/>
            </w:tcBorders>
            <w:shd w:val="clear" w:color="auto" w:fill="auto"/>
            <w:noWrap/>
            <w:vAlign w:val="bottom"/>
            <w:hideMark/>
          </w:tcPr>
          <w:p w14:paraId="60D15E02" w14:textId="118C055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150,9</w:t>
            </w:r>
          </w:p>
        </w:tc>
        <w:tc>
          <w:tcPr>
            <w:tcW w:w="1329" w:type="dxa"/>
            <w:tcBorders>
              <w:top w:val="nil"/>
              <w:left w:val="nil"/>
              <w:bottom w:val="single" w:sz="4" w:space="0" w:color="auto"/>
              <w:right w:val="single" w:sz="8" w:space="0" w:color="auto"/>
            </w:tcBorders>
            <w:shd w:val="clear" w:color="auto" w:fill="auto"/>
            <w:noWrap/>
            <w:vAlign w:val="bottom"/>
            <w:hideMark/>
          </w:tcPr>
          <w:p w14:paraId="5B105E2C" w14:textId="4C3D617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143,1</w:t>
            </w:r>
          </w:p>
        </w:tc>
        <w:tc>
          <w:tcPr>
            <w:tcW w:w="246" w:type="dxa"/>
            <w:vAlign w:val="center"/>
            <w:hideMark/>
          </w:tcPr>
          <w:p w14:paraId="1DF9A9F5"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0C28039E"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47E0A215"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w:t>
            </w:r>
          </w:p>
        </w:tc>
        <w:tc>
          <w:tcPr>
            <w:tcW w:w="2370" w:type="dxa"/>
            <w:tcBorders>
              <w:top w:val="nil"/>
              <w:left w:val="nil"/>
              <w:bottom w:val="single" w:sz="4" w:space="0" w:color="auto"/>
              <w:right w:val="nil"/>
            </w:tcBorders>
            <w:shd w:val="clear" w:color="auto" w:fill="auto"/>
            <w:noWrap/>
            <w:vAlign w:val="bottom"/>
            <w:hideMark/>
          </w:tcPr>
          <w:p w14:paraId="0FB6DBCB"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Киришский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751ABE41" w14:textId="3524C8C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455</w:t>
            </w:r>
          </w:p>
        </w:tc>
        <w:tc>
          <w:tcPr>
            <w:tcW w:w="1373" w:type="dxa"/>
            <w:tcBorders>
              <w:top w:val="nil"/>
              <w:left w:val="nil"/>
              <w:bottom w:val="single" w:sz="4" w:space="0" w:color="auto"/>
              <w:right w:val="single" w:sz="4" w:space="0" w:color="auto"/>
            </w:tcBorders>
            <w:shd w:val="clear" w:color="auto" w:fill="auto"/>
            <w:noWrap/>
            <w:vAlign w:val="bottom"/>
            <w:hideMark/>
          </w:tcPr>
          <w:p w14:paraId="1E01B6B5" w14:textId="517678F4"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770</w:t>
            </w:r>
          </w:p>
        </w:tc>
        <w:tc>
          <w:tcPr>
            <w:tcW w:w="1772" w:type="dxa"/>
            <w:tcBorders>
              <w:top w:val="nil"/>
              <w:left w:val="nil"/>
              <w:bottom w:val="single" w:sz="4" w:space="0" w:color="auto"/>
              <w:right w:val="single" w:sz="4" w:space="0" w:color="auto"/>
            </w:tcBorders>
            <w:shd w:val="clear" w:color="auto" w:fill="auto"/>
            <w:noWrap/>
            <w:vAlign w:val="bottom"/>
            <w:hideMark/>
          </w:tcPr>
          <w:p w14:paraId="42CAF13B" w14:textId="44BBCDC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169,2</w:t>
            </w:r>
          </w:p>
        </w:tc>
        <w:tc>
          <w:tcPr>
            <w:tcW w:w="1395" w:type="dxa"/>
            <w:tcBorders>
              <w:top w:val="nil"/>
              <w:left w:val="nil"/>
              <w:bottom w:val="single" w:sz="4" w:space="0" w:color="auto"/>
              <w:right w:val="single" w:sz="4" w:space="0" w:color="auto"/>
            </w:tcBorders>
            <w:shd w:val="clear" w:color="auto" w:fill="auto"/>
            <w:noWrap/>
            <w:vAlign w:val="bottom"/>
            <w:hideMark/>
          </w:tcPr>
          <w:p w14:paraId="7E95361A" w14:textId="3DFE619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174</w:t>
            </w:r>
          </w:p>
        </w:tc>
        <w:tc>
          <w:tcPr>
            <w:tcW w:w="1506" w:type="dxa"/>
            <w:tcBorders>
              <w:top w:val="nil"/>
              <w:left w:val="nil"/>
              <w:bottom w:val="single" w:sz="4" w:space="0" w:color="auto"/>
              <w:right w:val="single" w:sz="4" w:space="0" w:color="auto"/>
            </w:tcBorders>
            <w:shd w:val="clear" w:color="auto" w:fill="auto"/>
            <w:noWrap/>
            <w:vAlign w:val="bottom"/>
            <w:hideMark/>
          </w:tcPr>
          <w:p w14:paraId="3D498333" w14:textId="111420A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142</w:t>
            </w:r>
          </w:p>
        </w:tc>
        <w:tc>
          <w:tcPr>
            <w:tcW w:w="1484" w:type="dxa"/>
            <w:tcBorders>
              <w:top w:val="nil"/>
              <w:left w:val="nil"/>
              <w:bottom w:val="single" w:sz="4" w:space="0" w:color="auto"/>
              <w:right w:val="single" w:sz="4" w:space="0" w:color="auto"/>
            </w:tcBorders>
            <w:shd w:val="clear" w:color="auto" w:fill="auto"/>
            <w:noWrap/>
            <w:vAlign w:val="bottom"/>
            <w:hideMark/>
          </w:tcPr>
          <w:p w14:paraId="483B09D4" w14:textId="3984A470"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168</w:t>
            </w:r>
          </w:p>
        </w:tc>
        <w:tc>
          <w:tcPr>
            <w:tcW w:w="1351" w:type="dxa"/>
            <w:tcBorders>
              <w:top w:val="nil"/>
              <w:left w:val="nil"/>
              <w:bottom w:val="single" w:sz="4" w:space="0" w:color="auto"/>
              <w:right w:val="single" w:sz="4" w:space="0" w:color="auto"/>
            </w:tcBorders>
            <w:shd w:val="clear" w:color="auto" w:fill="auto"/>
            <w:noWrap/>
            <w:vAlign w:val="bottom"/>
            <w:hideMark/>
          </w:tcPr>
          <w:p w14:paraId="1BF4DCBD" w14:textId="4A83493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96,6</w:t>
            </w:r>
          </w:p>
        </w:tc>
        <w:tc>
          <w:tcPr>
            <w:tcW w:w="1329" w:type="dxa"/>
            <w:tcBorders>
              <w:top w:val="nil"/>
              <w:left w:val="nil"/>
              <w:bottom w:val="single" w:sz="4" w:space="0" w:color="auto"/>
              <w:right w:val="single" w:sz="8" w:space="0" w:color="auto"/>
            </w:tcBorders>
            <w:shd w:val="clear" w:color="auto" w:fill="auto"/>
            <w:noWrap/>
            <w:vAlign w:val="bottom"/>
            <w:hideMark/>
          </w:tcPr>
          <w:p w14:paraId="1BC50685" w14:textId="16EBD46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118,3</w:t>
            </w:r>
          </w:p>
        </w:tc>
        <w:tc>
          <w:tcPr>
            <w:tcW w:w="246" w:type="dxa"/>
            <w:vAlign w:val="center"/>
            <w:hideMark/>
          </w:tcPr>
          <w:p w14:paraId="7097D735"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7DFA805B"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761F8582"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w:t>
            </w:r>
          </w:p>
        </w:tc>
        <w:tc>
          <w:tcPr>
            <w:tcW w:w="2370" w:type="dxa"/>
            <w:tcBorders>
              <w:top w:val="nil"/>
              <w:left w:val="nil"/>
              <w:bottom w:val="single" w:sz="4" w:space="0" w:color="auto"/>
              <w:right w:val="nil"/>
            </w:tcBorders>
            <w:shd w:val="clear" w:color="auto" w:fill="auto"/>
            <w:noWrap/>
            <w:vAlign w:val="bottom"/>
            <w:hideMark/>
          </w:tcPr>
          <w:p w14:paraId="3251C683"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Кировский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063953DA" w14:textId="52D6E610"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587</w:t>
            </w:r>
          </w:p>
        </w:tc>
        <w:tc>
          <w:tcPr>
            <w:tcW w:w="1373" w:type="dxa"/>
            <w:tcBorders>
              <w:top w:val="nil"/>
              <w:left w:val="nil"/>
              <w:bottom w:val="single" w:sz="4" w:space="0" w:color="auto"/>
              <w:right w:val="single" w:sz="4" w:space="0" w:color="auto"/>
            </w:tcBorders>
            <w:shd w:val="clear" w:color="auto" w:fill="auto"/>
            <w:noWrap/>
            <w:vAlign w:val="bottom"/>
            <w:hideMark/>
          </w:tcPr>
          <w:p w14:paraId="605297E1" w14:textId="0363A55F"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1521</w:t>
            </w:r>
          </w:p>
        </w:tc>
        <w:tc>
          <w:tcPr>
            <w:tcW w:w="1772" w:type="dxa"/>
            <w:tcBorders>
              <w:top w:val="nil"/>
              <w:left w:val="nil"/>
              <w:bottom w:val="single" w:sz="4" w:space="0" w:color="auto"/>
              <w:right w:val="single" w:sz="4" w:space="0" w:color="auto"/>
            </w:tcBorders>
            <w:shd w:val="clear" w:color="auto" w:fill="auto"/>
            <w:noWrap/>
            <w:vAlign w:val="bottom"/>
            <w:hideMark/>
          </w:tcPr>
          <w:p w14:paraId="5B9969BB" w14:textId="4B2F3CC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259,1</w:t>
            </w:r>
          </w:p>
        </w:tc>
        <w:tc>
          <w:tcPr>
            <w:tcW w:w="1395" w:type="dxa"/>
            <w:tcBorders>
              <w:top w:val="nil"/>
              <w:left w:val="nil"/>
              <w:bottom w:val="single" w:sz="4" w:space="0" w:color="auto"/>
              <w:right w:val="single" w:sz="4" w:space="0" w:color="auto"/>
            </w:tcBorders>
            <w:shd w:val="clear" w:color="auto" w:fill="auto"/>
            <w:noWrap/>
            <w:vAlign w:val="bottom"/>
            <w:hideMark/>
          </w:tcPr>
          <w:p w14:paraId="277A005B" w14:textId="1F67D8C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329</w:t>
            </w:r>
          </w:p>
        </w:tc>
        <w:tc>
          <w:tcPr>
            <w:tcW w:w="1506" w:type="dxa"/>
            <w:tcBorders>
              <w:top w:val="nil"/>
              <w:left w:val="nil"/>
              <w:bottom w:val="single" w:sz="4" w:space="0" w:color="auto"/>
              <w:right w:val="single" w:sz="4" w:space="0" w:color="auto"/>
            </w:tcBorders>
            <w:shd w:val="clear" w:color="auto" w:fill="auto"/>
            <w:noWrap/>
            <w:vAlign w:val="bottom"/>
            <w:hideMark/>
          </w:tcPr>
          <w:p w14:paraId="0E6C593C" w14:textId="6B62FEB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104</w:t>
            </w:r>
          </w:p>
        </w:tc>
        <w:tc>
          <w:tcPr>
            <w:tcW w:w="1484" w:type="dxa"/>
            <w:tcBorders>
              <w:top w:val="nil"/>
              <w:left w:val="nil"/>
              <w:bottom w:val="single" w:sz="4" w:space="0" w:color="auto"/>
              <w:right w:val="single" w:sz="4" w:space="0" w:color="auto"/>
            </w:tcBorders>
            <w:shd w:val="clear" w:color="auto" w:fill="auto"/>
            <w:noWrap/>
            <w:vAlign w:val="bottom"/>
            <w:hideMark/>
          </w:tcPr>
          <w:p w14:paraId="6DA812C8" w14:textId="47C8D914"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166</w:t>
            </w:r>
          </w:p>
        </w:tc>
        <w:tc>
          <w:tcPr>
            <w:tcW w:w="1351" w:type="dxa"/>
            <w:tcBorders>
              <w:top w:val="nil"/>
              <w:left w:val="nil"/>
              <w:bottom w:val="single" w:sz="4" w:space="0" w:color="auto"/>
              <w:right w:val="single" w:sz="4" w:space="0" w:color="auto"/>
            </w:tcBorders>
            <w:shd w:val="clear" w:color="auto" w:fill="auto"/>
            <w:noWrap/>
            <w:vAlign w:val="bottom"/>
            <w:hideMark/>
          </w:tcPr>
          <w:p w14:paraId="63E58781" w14:textId="58E411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50,5</w:t>
            </w:r>
          </w:p>
        </w:tc>
        <w:tc>
          <w:tcPr>
            <w:tcW w:w="1329" w:type="dxa"/>
            <w:tcBorders>
              <w:top w:val="nil"/>
              <w:left w:val="nil"/>
              <w:bottom w:val="single" w:sz="4" w:space="0" w:color="auto"/>
              <w:right w:val="single" w:sz="8" w:space="0" w:color="auto"/>
            </w:tcBorders>
            <w:shd w:val="clear" w:color="auto" w:fill="auto"/>
            <w:noWrap/>
            <w:vAlign w:val="bottom"/>
            <w:hideMark/>
          </w:tcPr>
          <w:p w14:paraId="778C3BA6" w14:textId="620BFF5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159,6</w:t>
            </w:r>
          </w:p>
        </w:tc>
        <w:tc>
          <w:tcPr>
            <w:tcW w:w="246" w:type="dxa"/>
            <w:vAlign w:val="center"/>
            <w:hideMark/>
          </w:tcPr>
          <w:p w14:paraId="59D93CB3"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7FC38419"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0E1B2164"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w:t>
            </w:r>
          </w:p>
        </w:tc>
        <w:tc>
          <w:tcPr>
            <w:tcW w:w="2370" w:type="dxa"/>
            <w:tcBorders>
              <w:top w:val="nil"/>
              <w:left w:val="nil"/>
              <w:bottom w:val="single" w:sz="4" w:space="0" w:color="auto"/>
              <w:right w:val="nil"/>
            </w:tcBorders>
            <w:shd w:val="clear" w:color="auto" w:fill="auto"/>
            <w:noWrap/>
            <w:vAlign w:val="bottom"/>
            <w:hideMark/>
          </w:tcPr>
          <w:p w14:paraId="41DCB63F"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Лодейнопольский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4B485C36" w14:textId="4E1A049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369</w:t>
            </w:r>
          </w:p>
        </w:tc>
        <w:tc>
          <w:tcPr>
            <w:tcW w:w="1373" w:type="dxa"/>
            <w:tcBorders>
              <w:top w:val="nil"/>
              <w:left w:val="nil"/>
              <w:bottom w:val="single" w:sz="4" w:space="0" w:color="auto"/>
              <w:right w:val="single" w:sz="4" w:space="0" w:color="auto"/>
            </w:tcBorders>
            <w:shd w:val="clear" w:color="auto" w:fill="auto"/>
            <w:noWrap/>
            <w:vAlign w:val="bottom"/>
            <w:hideMark/>
          </w:tcPr>
          <w:p w14:paraId="32066ED7" w14:textId="49A5BFC4"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512</w:t>
            </w:r>
          </w:p>
        </w:tc>
        <w:tc>
          <w:tcPr>
            <w:tcW w:w="1772" w:type="dxa"/>
            <w:tcBorders>
              <w:top w:val="nil"/>
              <w:left w:val="nil"/>
              <w:bottom w:val="single" w:sz="4" w:space="0" w:color="auto"/>
              <w:right w:val="single" w:sz="4" w:space="0" w:color="auto"/>
            </w:tcBorders>
            <w:shd w:val="clear" w:color="auto" w:fill="auto"/>
            <w:noWrap/>
            <w:vAlign w:val="bottom"/>
            <w:hideMark/>
          </w:tcPr>
          <w:p w14:paraId="3BD7052C" w14:textId="727C671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138,8</w:t>
            </w:r>
          </w:p>
        </w:tc>
        <w:tc>
          <w:tcPr>
            <w:tcW w:w="1395" w:type="dxa"/>
            <w:tcBorders>
              <w:top w:val="nil"/>
              <w:left w:val="nil"/>
              <w:bottom w:val="single" w:sz="4" w:space="0" w:color="auto"/>
              <w:right w:val="single" w:sz="4" w:space="0" w:color="auto"/>
            </w:tcBorders>
            <w:shd w:val="clear" w:color="auto" w:fill="auto"/>
            <w:noWrap/>
            <w:vAlign w:val="bottom"/>
            <w:hideMark/>
          </w:tcPr>
          <w:p w14:paraId="42EE455F" w14:textId="6BAFFC9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159</w:t>
            </w:r>
          </w:p>
        </w:tc>
        <w:tc>
          <w:tcPr>
            <w:tcW w:w="1506" w:type="dxa"/>
            <w:tcBorders>
              <w:top w:val="nil"/>
              <w:left w:val="nil"/>
              <w:bottom w:val="single" w:sz="4" w:space="0" w:color="auto"/>
              <w:right w:val="single" w:sz="4" w:space="0" w:color="auto"/>
            </w:tcBorders>
            <w:shd w:val="clear" w:color="auto" w:fill="auto"/>
            <w:noWrap/>
            <w:vAlign w:val="bottom"/>
            <w:hideMark/>
          </w:tcPr>
          <w:p w14:paraId="49E825ED" w14:textId="1F0AFBC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66</w:t>
            </w:r>
          </w:p>
        </w:tc>
        <w:tc>
          <w:tcPr>
            <w:tcW w:w="1484" w:type="dxa"/>
            <w:tcBorders>
              <w:top w:val="nil"/>
              <w:left w:val="nil"/>
              <w:bottom w:val="single" w:sz="4" w:space="0" w:color="auto"/>
              <w:right w:val="single" w:sz="4" w:space="0" w:color="auto"/>
            </w:tcBorders>
            <w:shd w:val="clear" w:color="auto" w:fill="auto"/>
            <w:noWrap/>
            <w:vAlign w:val="bottom"/>
            <w:hideMark/>
          </w:tcPr>
          <w:p w14:paraId="6A03DBD2" w14:textId="6E02955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138</w:t>
            </w:r>
          </w:p>
        </w:tc>
        <w:tc>
          <w:tcPr>
            <w:tcW w:w="1351" w:type="dxa"/>
            <w:tcBorders>
              <w:top w:val="nil"/>
              <w:left w:val="nil"/>
              <w:bottom w:val="single" w:sz="4" w:space="0" w:color="auto"/>
              <w:right w:val="single" w:sz="4" w:space="0" w:color="auto"/>
            </w:tcBorders>
            <w:shd w:val="clear" w:color="auto" w:fill="auto"/>
            <w:noWrap/>
            <w:vAlign w:val="bottom"/>
            <w:hideMark/>
          </w:tcPr>
          <w:p w14:paraId="3115089E" w14:textId="6BC1AEE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86,8</w:t>
            </w:r>
          </w:p>
        </w:tc>
        <w:tc>
          <w:tcPr>
            <w:tcW w:w="1329" w:type="dxa"/>
            <w:tcBorders>
              <w:top w:val="nil"/>
              <w:left w:val="nil"/>
              <w:bottom w:val="single" w:sz="4" w:space="0" w:color="auto"/>
              <w:right w:val="single" w:sz="8" w:space="0" w:color="auto"/>
            </w:tcBorders>
            <w:shd w:val="clear" w:color="auto" w:fill="auto"/>
            <w:noWrap/>
            <w:vAlign w:val="bottom"/>
            <w:hideMark/>
          </w:tcPr>
          <w:p w14:paraId="0EF85C82" w14:textId="1799079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209,1</w:t>
            </w:r>
          </w:p>
        </w:tc>
        <w:tc>
          <w:tcPr>
            <w:tcW w:w="246" w:type="dxa"/>
            <w:vAlign w:val="center"/>
            <w:hideMark/>
          </w:tcPr>
          <w:p w14:paraId="6901A929"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5E1CF476"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0AAFBD1B"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w:t>
            </w:r>
          </w:p>
        </w:tc>
        <w:tc>
          <w:tcPr>
            <w:tcW w:w="2370" w:type="dxa"/>
            <w:tcBorders>
              <w:top w:val="nil"/>
              <w:left w:val="nil"/>
              <w:bottom w:val="single" w:sz="4" w:space="0" w:color="auto"/>
              <w:right w:val="nil"/>
            </w:tcBorders>
            <w:shd w:val="clear" w:color="auto" w:fill="auto"/>
            <w:noWrap/>
            <w:vAlign w:val="bottom"/>
            <w:hideMark/>
          </w:tcPr>
          <w:p w14:paraId="12F65841"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Ломоносовский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0FA465DF" w14:textId="6DBBD6C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778</w:t>
            </w:r>
          </w:p>
        </w:tc>
        <w:tc>
          <w:tcPr>
            <w:tcW w:w="1373" w:type="dxa"/>
            <w:tcBorders>
              <w:top w:val="nil"/>
              <w:left w:val="nil"/>
              <w:bottom w:val="single" w:sz="4" w:space="0" w:color="auto"/>
              <w:right w:val="single" w:sz="4" w:space="0" w:color="auto"/>
            </w:tcBorders>
            <w:shd w:val="clear" w:color="auto" w:fill="auto"/>
            <w:noWrap/>
            <w:vAlign w:val="bottom"/>
            <w:hideMark/>
          </w:tcPr>
          <w:p w14:paraId="30E4CE97" w14:textId="7D0A14F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431</w:t>
            </w:r>
          </w:p>
        </w:tc>
        <w:tc>
          <w:tcPr>
            <w:tcW w:w="1772" w:type="dxa"/>
            <w:tcBorders>
              <w:top w:val="nil"/>
              <w:left w:val="nil"/>
              <w:bottom w:val="single" w:sz="4" w:space="0" w:color="auto"/>
              <w:right w:val="single" w:sz="4" w:space="0" w:color="auto"/>
            </w:tcBorders>
            <w:shd w:val="clear" w:color="auto" w:fill="auto"/>
            <w:noWrap/>
            <w:vAlign w:val="bottom"/>
            <w:hideMark/>
          </w:tcPr>
          <w:p w14:paraId="54D641A2" w14:textId="53C5AF34"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55,4</w:t>
            </w:r>
          </w:p>
        </w:tc>
        <w:tc>
          <w:tcPr>
            <w:tcW w:w="1395" w:type="dxa"/>
            <w:tcBorders>
              <w:top w:val="nil"/>
              <w:left w:val="nil"/>
              <w:bottom w:val="single" w:sz="4" w:space="0" w:color="auto"/>
              <w:right w:val="single" w:sz="4" w:space="0" w:color="auto"/>
            </w:tcBorders>
            <w:shd w:val="clear" w:color="auto" w:fill="auto"/>
            <w:noWrap/>
            <w:vAlign w:val="bottom"/>
            <w:hideMark/>
          </w:tcPr>
          <w:p w14:paraId="3AA0C855" w14:textId="4A3080B4"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445</w:t>
            </w:r>
          </w:p>
        </w:tc>
        <w:tc>
          <w:tcPr>
            <w:tcW w:w="1506" w:type="dxa"/>
            <w:tcBorders>
              <w:top w:val="nil"/>
              <w:left w:val="nil"/>
              <w:bottom w:val="single" w:sz="4" w:space="0" w:color="auto"/>
              <w:right w:val="single" w:sz="4" w:space="0" w:color="auto"/>
            </w:tcBorders>
            <w:shd w:val="clear" w:color="auto" w:fill="auto"/>
            <w:noWrap/>
            <w:vAlign w:val="bottom"/>
            <w:hideMark/>
          </w:tcPr>
          <w:p w14:paraId="45322E9C" w14:textId="6EB6442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371</w:t>
            </w:r>
          </w:p>
        </w:tc>
        <w:tc>
          <w:tcPr>
            <w:tcW w:w="1484" w:type="dxa"/>
            <w:tcBorders>
              <w:top w:val="nil"/>
              <w:left w:val="nil"/>
              <w:bottom w:val="single" w:sz="4" w:space="0" w:color="auto"/>
              <w:right w:val="single" w:sz="4" w:space="0" w:color="auto"/>
            </w:tcBorders>
            <w:shd w:val="clear" w:color="auto" w:fill="auto"/>
            <w:noWrap/>
            <w:vAlign w:val="bottom"/>
            <w:hideMark/>
          </w:tcPr>
          <w:p w14:paraId="3132E652" w14:textId="6E7F647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184</w:t>
            </w:r>
          </w:p>
        </w:tc>
        <w:tc>
          <w:tcPr>
            <w:tcW w:w="1351" w:type="dxa"/>
            <w:tcBorders>
              <w:top w:val="nil"/>
              <w:left w:val="nil"/>
              <w:bottom w:val="single" w:sz="4" w:space="0" w:color="auto"/>
              <w:right w:val="single" w:sz="4" w:space="0" w:color="auto"/>
            </w:tcBorders>
            <w:shd w:val="clear" w:color="auto" w:fill="auto"/>
            <w:noWrap/>
            <w:vAlign w:val="bottom"/>
            <w:hideMark/>
          </w:tcPr>
          <w:p w14:paraId="08BAB4DB" w14:textId="7AD2A80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41,3</w:t>
            </w:r>
          </w:p>
        </w:tc>
        <w:tc>
          <w:tcPr>
            <w:tcW w:w="1329" w:type="dxa"/>
            <w:tcBorders>
              <w:top w:val="nil"/>
              <w:left w:val="nil"/>
              <w:bottom w:val="single" w:sz="4" w:space="0" w:color="auto"/>
              <w:right w:val="single" w:sz="8" w:space="0" w:color="auto"/>
            </w:tcBorders>
            <w:shd w:val="clear" w:color="auto" w:fill="auto"/>
            <w:noWrap/>
            <w:vAlign w:val="bottom"/>
            <w:hideMark/>
          </w:tcPr>
          <w:p w14:paraId="7DB8D998" w14:textId="7AB505D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49,6</w:t>
            </w:r>
          </w:p>
        </w:tc>
        <w:tc>
          <w:tcPr>
            <w:tcW w:w="246" w:type="dxa"/>
            <w:vAlign w:val="center"/>
            <w:hideMark/>
          </w:tcPr>
          <w:p w14:paraId="3780AA95"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566253CB"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17DB4702"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w:t>
            </w:r>
          </w:p>
        </w:tc>
        <w:tc>
          <w:tcPr>
            <w:tcW w:w="2370" w:type="dxa"/>
            <w:tcBorders>
              <w:top w:val="nil"/>
              <w:left w:val="nil"/>
              <w:bottom w:val="single" w:sz="4" w:space="0" w:color="auto"/>
              <w:right w:val="nil"/>
            </w:tcBorders>
            <w:shd w:val="clear" w:color="auto" w:fill="auto"/>
            <w:noWrap/>
            <w:vAlign w:val="bottom"/>
            <w:hideMark/>
          </w:tcPr>
          <w:p w14:paraId="523FE008"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Лужский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7782779B" w14:textId="5A0F159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524</w:t>
            </w:r>
          </w:p>
        </w:tc>
        <w:tc>
          <w:tcPr>
            <w:tcW w:w="1373" w:type="dxa"/>
            <w:tcBorders>
              <w:top w:val="nil"/>
              <w:left w:val="nil"/>
              <w:bottom w:val="single" w:sz="4" w:space="0" w:color="auto"/>
              <w:right w:val="single" w:sz="4" w:space="0" w:color="auto"/>
            </w:tcBorders>
            <w:shd w:val="clear" w:color="auto" w:fill="auto"/>
            <w:noWrap/>
            <w:vAlign w:val="bottom"/>
            <w:hideMark/>
          </w:tcPr>
          <w:p w14:paraId="63337A4E" w14:textId="20B5447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658</w:t>
            </w:r>
          </w:p>
        </w:tc>
        <w:tc>
          <w:tcPr>
            <w:tcW w:w="1772" w:type="dxa"/>
            <w:tcBorders>
              <w:top w:val="nil"/>
              <w:left w:val="nil"/>
              <w:bottom w:val="single" w:sz="4" w:space="0" w:color="auto"/>
              <w:right w:val="single" w:sz="4" w:space="0" w:color="auto"/>
            </w:tcBorders>
            <w:shd w:val="clear" w:color="auto" w:fill="auto"/>
            <w:noWrap/>
            <w:vAlign w:val="bottom"/>
            <w:hideMark/>
          </w:tcPr>
          <w:p w14:paraId="48E7EC0F" w14:textId="1857AC24"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125,6</w:t>
            </w:r>
          </w:p>
        </w:tc>
        <w:tc>
          <w:tcPr>
            <w:tcW w:w="1395" w:type="dxa"/>
            <w:tcBorders>
              <w:top w:val="nil"/>
              <w:left w:val="nil"/>
              <w:bottom w:val="single" w:sz="4" w:space="0" w:color="auto"/>
              <w:right w:val="single" w:sz="4" w:space="0" w:color="auto"/>
            </w:tcBorders>
            <w:shd w:val="clear" w:color="auto" w:fill="auto"/>
            <w:noWrap/>
            <w:vAlign w:val="bottom"/>
            <w:hideMark/>
          </w:tcPr>
          <w:p w14:paraId="0457E09B" w14:textId="4C10F20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155</w:t>
            </w:r>
          </w:p>
        </w:tc>
        <w:tc>
          <w:tcPr>
            <w:tcW w:w="1506" w:type="dxa"/>
            <w:tcBorders>
              <w:top w:val="nil"/>
              <w:left w:val="nil"/>
              <w:bottom w:val="single" w:sz="4" w:space="0" w:color="auto"/>
              <w:right w:val="single" w:sz="4" w:space="0" w:color="auto"/>
            </w:tcBorders>
            <w:shd w:val="clear" w:color="auto" w:fill="auto"/>
            <w:noWrap/>
            <w:vAlign w:val="bottom"/>
            <w:hideMark/>
          </w:tcPr>
          <w:p w14:paraId="3A505607" w14:textId="2A7A33E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107</w:t>
            </w:r>
          </w:p>
        </w:tc>
        <w:tc>
          <w:tcPr>
            <w:tcW w:w="1484" w:type="dxa"/>
            <w:tcBorders>
              <w:top w:val="nil"/>
              <w:left w:val="nil"/>
              <w:bottom w:val="single" w:sz="4" w:space="0" w:color="auto"/>
              <w:right w:val="single" w:sz="4" w:space="0" w:color="auto"/>
            </w:tcBorders>
            <w:shd w:val="clear" w:color="auto" w:fill="auto"/>
            <w:noWrap/>
            <w:vAlign w:val="bottom"/>
            <w:hideMark/>
          </w:tcPr>
          <w:p w14:paraId="37011B77" w14:textId="0C05D188"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115</w:t>
            </w:r>
          </w:p>
        </w:tc>
        <w:tc>
          <w:tcPr>
            <w:tcW w:w="1351" w:type="dxa"/>
            <w:tcBorders>
              <w:top w:val="nil"/>
              <w:left w:val="nil"/>
              <w:bottom w:val="single" w:sz="4" w:space="0" w:color="auto"/>
              <w:right w:val="single" w:sz="4" w:space="0" w:color="auto"/>
            </w:tcBorders>
            <w:shd w:val="clear" w:color="auto" w:fill="auto"/>
            <w:noWrap/>
            <w:vAlign w:val="bottom"/>
            <w:hideMark/>
          </w:tcPr>
          <w:p w14:paraId="408784AA" w14:textId="0BFD364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74,2</w:t>
            </w:r>
          </w:p>
        </w:tc>
        <w:tc>
          <w:tcPr>
            <w:tcW w:w="1329" w:type="dxa"/>
            <w:tcBorders>
              <w:top w:val="nil"/>
              <w:left w:val="nil"/>
              <w:bottom w:val="single" w:sz="4" w:space="0" w:color="auto"/>
              <w:right w:val="single" w:sz="8" w:space="0" w:color="auto"/>
            </w:tcBorders>
            <w:shd w:val="clear" w:color="auto" w:fill="auto"/>
            <w:noWrap/>
            <w:vAlign w:val="bottom"/>
            <w:hideMark/>
          </w:tcPr>
          <w:p w14:paraId="29F93ED5" w14:textId="0A1E584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107,5</w:t>
            </w:r>
          </w:p>
        </w:tc>
        <w:tc>
          <w:tcPr>
            <w:tcW w:w="246" w:type="dxa"/>
            <w:vAlign w:val="center"/>
            <w:hideMark/>
          </w:tcPr>
          <w:p w14:paraId="59EC3962"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01335482"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153581DE"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w:t>
            </w:r>
          </w:p>
        </w:tc>
        <w:tc>
          <w:tcPr>
            <w:tcW w:w="2370" w:type="dxa"/>
            <w:tcBorders>
              <w:top w:val="nil"/>
              <w:left w:val="nil"/>
              <w:bottom w:val="single" w:sz="4" w:space="0" w:color="auto"/>
              <w:right w:val="nil"/>
            </w:tcBorders>
            <w:shd w:val="clear" w:color="auto" w:fill="auto"/>
            <w:noWrap/>
            <w:vAlign w:val="bottom"/>
            <w:hideMark/>
          </w:tcPr>
          <w:p w14:paraId="40C3E370"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Подпорожский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35F90599" w14:textId="0AD124F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374</w:t>
            </w:r>
          </w:p>
        </w:tc>
        <w:tc>
          <w:tcPr>
            <w:tcW w:w="1373" w:type="dxa"/>
            <w:tcBorders>
              <w:top w:val="nil"/>
              <w:left w:val="nil"/>
              <w:bottom w:val="single" w:sz="4" w:space="0" w:color="auto"/>
              <w:right w:val="single" w:sz="4" w:space="0" w:color="auto"/>
            </w:tcBorders>
            <w:shd w:val="clear" w:color="auto" w:fill="auto"/>
            <w:noWrap/>
            <w:vAlign w:val="bottom"/>
            <w:hideMark/>
          </w:tcPr>
          <w:p w14:paraId="2D58841E" w14:textId="11C09B9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456</w:t>
            </w:r>
          </w:p>
        </w:tc>
        <w:tc>
          <w:tcPr>
            <w:tcW w:w="1772" w:type="dxa"/>
            <w:tcBorders>
              <w:top w:val="nil"/>
              <w:left w:val="nil"/>
              <w:bottom w:val="single" w:sz="4" w:space="0" w:color="auto"/>
              <w:right w:val="single" w:sz="4" w:space="0" w:color="auto"/>
            </w:tcBorders>
            <w:shd w:val="clear" w:color="auto" w:fill="auto"/>
            <w:noWrap/>
            <w:vAlign w:val="bottom"/>
            <w:hideMark/>
          </w:tcPr>
          <w:p w14:paraId="37D13BF4" w14:textId="5E0C6ABF"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121,9</w:t>
            </w:r>
          </w:p>
        </w:tc>
        <w:tc>
          <w:tcPr>
            <w:tcW w:w="1395" w:type="dxa"/>
            <w:tcBorders>
              <w:top w:val="nil"/>
              <w:left w:val="nil"/>
              <w:bottom w:val="single" w:sz="4" w:space="0" w:color="auto"/>
              <w:right w:val="single" w:sz="4" w:space="0" w:color="auto"/>
            </w:tcBorders>
            <w:shd w:val="clear" w:color="auto" w:fill="auto"/>
            <w:noWrap/>
            <w:vAlign w:val="bottom"/>
            <w:hideMark/>
          </w:tcPr>
          <w:p w14:paraId="70F5DD4C" w14:textId="3D118438"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110</w:t>
            </w:r>
          </w:p>
        </w:tc>
        <w:tc>
          <w:tcPr>
            <w:tcW w:w="1506" w:type="dxa"/>
            <w:tcBorders>
              <w:top w:val="nil"/>
              <w:left w:val="nil"/>
              <w:bottom w:val="single" w:sz="4" w:space="0" w:color="auto"/>
              <w:right w:val="single" w:sz="4" w:space="0" w:color="auto"/>
            </w:tcBorders>
            <w:shd w:val="clear" w:color="auto" w:fill="auto"/>
            <w:noWrap/>
            <w:vAlign w:val="bottom"/>
            <w:hideMark/>
          </w:tcPr>
          <w:p w14:paraId="2337AEC3" w14:textId="7736BB1B"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81</w:t>
            </w:r>
          </w:p>
        </w:tc>
        <w:tc>
          <w:tcPr>
            <w:tcW w:w="1484" w:type="dxa"/>
            <w:tcBorders>
              <w:top w:val="nil"/>
              <w:left w:val="nil"/>
              <w:bottom w:val="single" w:sz="4" w:space="0" w:color="auto"/>
              <w:right w:val="single" w:sz="4" w:space="0" w:color="auto"/>
            </w:tcBorders>
            <w:shd w:val="clear" w:color="auto" w:fill="auto"/>
            <w:noWrap/>
            <w:vAlign w:val="bottom"/>
            <w:hideMark/>
          </w:tcPr>
          <w:p w14:paraId="2A3835F3" w14:textId="7B2620D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121</w:t>
            </w:r>
          </w:p>
        </w:tc>
        <w:tc>
          <w:tcPr>
            <w:tcW w:w="1351" w:type="dxa"/>
            <w:tcBorders>
              <w:top w:val="nil"/>
              <w:left w:val="nil"/>
              <w:bottom w:val="single" w:sz="4" w:space="0" w:color="auto"/>
              <w:right w:val="single" w:sz="4" w:space="0" w:color="auto"/>
            </w:tcBorders>
            <w:shd w:val="clear" w:color="auto" w:fill="auto"/>
            <w:noWrap/>
            <w:vAlign w:val="bottom"/>
            <w:hideMark/>
          </w:tcPr>
          <w:p w14:paraId="497A6D37" w14:textId="64D2DE2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110,0</w:t>
            </w:r>
          </w:p>
        </w:tc>
        <w:tc>
          <w:tcPr>
            <w:tcW w:w="1329" w:type="dxa"/>
            <w:tcBorders>
              <w:top w:val="nil"/>
              <w:left w:val="nil"/>
              <w:bottom w:val="single" w:sz="4" w:space="0" w:color="auto"/>
              <w:right w:val="single" w:sz="8" w:space="0" w:color="auto"/>
            </w:tcBorders>
            <w:shd w:val="clear" w:color="auto" w:fill="auto"/>
            <w:noWrap/>
            <w:vAlign w:val="bottom"/>
            <w:hideMark/>
          </w:tcPr>
          <w:p w14:paraId="78BCAAD2" w14:textId="19734DF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149,4</w:t>
            </w:r>
          </w:p>
        </w:tc>
        <w:tc>
          <w:tcPr>
            <w:tcW w:w="246" w:type="dxa"/>
            <w:vAlign w:val="center"/>
            <w:hideMark/>
          </w:tcPr>
          <w:p w14:paraId="78F2444E"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37C579EB"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293DAF8F"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w:t>
            </w:r>
          </w:p>
        </w:tc>
        <w:tc>
          <w:tcPr>
            <w:tcW w:w="2370" w:type="dxa"/>
            <w:tcBorders>
              <w:top w:val="nil"/>
              <w:left w:val="nil"/>
              <w:bottom w:val="single" w:sz="4" w:space="0" w:color="auto"/>
              <w:right w:val="nil"/>
            </w:tcBorders>
            <w:shd w:val="clear" w:color="auto" w:fill="auto"/>
            <w:noWrap/>
            <w:vAlign w:val="bottom"/>
            <w:hideMark/>
          </w:tcPr>
          <w:p w14:paraId="3E84BA7F"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Приозерский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04F36C4D" w14:textId="62DB589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461</w:t>
            </w:r>
          </w:p>
        </w:tc>
        <w:tc>
          <w:tcPr>
            <w:tcW w:w="1373" w:type="dxa"/>
            <w:tcBorders>
              <w:top w:val="nil"/>
              <w:left w:val="nil"/>
              <w:bottom w:val="single" w:sz="4" w:space="0" w:color="auto"/>
              <w:right w:val="single" w:sz="4" w:space="0" w:color="auto"/>
            </w:tcBorders>
            <w:shd w:val="clear" w:color="auto" w:fill="auto"/>
            <w:noWrap/>
            <w:vAlign w:val="bottom"/>
            <w:hideMark/>
          </w:tcPr>
          <w:p w14:paraId="098E6CCA" w14:textId="5CC4D54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515</w:t>
            </w:r>
          </w:p>
        </w:tc>
        <w:tc>
          <w:tcPr>
            <w:tcW w:w="1772" w:type="dxa"/>
            <w:tcBorders>
              <w:top w:val="nil"/>
              <w:left w:val="nil"/>
              <w:bottom w:val="single" w:sz="4" w:space="0" w:color="auto"/>
              <w:right w:val="single" w:sz="4" w:space="0" w:color="auto"/>
            </w:tcBorders>
            <w:shd w:val="clear" w:color="auto" w:fill="auto"/>
            <w:noWrap/>
            <w:vAlign w:val="bottom"/>
            <w:hideMark/>
          </w:tcPr>
          <w:p w14:paraId="37F0384E" w14:textId="69CC959B"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111,7</w:t>
            </w:r>
          </w:p>
        </w:tc>
        <w:tc>
          <w:tcPr>
            <w:tcW w:w="1395" w:type="dxa"/>
            <w:tcBorders>
              <w:top w:val="nil"/>
              <w:left w:val="nil"/>
              <w:bottom w:val="single" w:sz="4" w:space="0" w:color="auto"/>
              <w:right w:val="single" w:sz="4" w:space="0" w:color="auto"/>
            </w:tcBorders>
            <w:shd w:val="clear" w:color="auto" w:fill="auto"/>
            <w:noWrap/>
            <w:vAlign w:val="bottom"/>
            <w:hideMark/>
          </w:tcPr>
          <w:p w14:paraId="15ACE7A6" w14:textId="1D680F3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203</w:t>
            </w:r>
          </w:p>
        </w:tc>
        <w:tc>
          <w:tcPr>
            <w:tcW w:w="1506" w:type="dxa"/>
            <w:tcBorders>
              <w:top w:val="nil"/>
              <w:left w:val="nil"/>
              <w:bottom w:val="single" w:sz="4" w:space="0" w:color="auto"/>
              <w:right w:val="single" w:sz="4" w:space="0" w:color="auto"/>
            </w:tcBorders>
            <w:shd w:val="clear" w:color="auto" w:fill="auto"/>
            <w:noWrap/>
            <w:vAlign w:val="bottom"/>
            <w:hideMark/>
          </w:tcPr>
          <w:p w14:paraId="253F8095" w14:textId="0FBB08E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126</w:t>
            </w:r>
          </w:p>
        </w:tc>
        <w:tc>
          <w:tcPr>
            <w:tcW w:w="1484" w:type="dxa"/>
            <w:tcBorders>
              <w:top w:val="nil"/>
              <w:left w:val="nil"/>
              <w:bottom w:val="single" w:sz="4" w:space="0" w:color="auto"/>
              <w:right w:val="single" w:sz="4" w:space="0" w:color="auto"/>
            </w:tcBorders>
            <w:shd w:val="clear" w:color="auto" w:fill="auto"/>
            <w:noWrap/>
            <w:vAlign w:val="bottom"/>
            <w:hideMark/>
          </w:tcPr>
          <w:p w14:paraId="10348D3A" w14:textId="5000BEA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71</w:t>
            </w:r>
          </w:p>
        </w:tc>
        <w:tc>
          <w:tcPr>
            <w:tcW w:w="1351" w:type="dxa"/>
            <w:tcBorders>
              <w:top w:val="nil"/>
              <w:left w:val="nil"/>
              <w:bottom w:val="single" w:sz="4" w:space="0" w:color="auto"/>
              <w:right w:val="single" w:sz="4" w:space="0" w:color="auto"/>
            </w:tcBorders>
            <w:shd w:val="clear" w:color="auto" w:fill="auto"/>
            <w:noWrap/>
            <w:vAlign w:val="bottom"/>
            <w:hideMark/>
          </w:tcPr>
          <w:p w14:paraId="4B1AAD48" w14:textId="20B98FD8"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35,0</w:t>
            </w:r>
          </w:p>
        </w:tc>
        <w:tc>
          <w:tcPr>
            <w:tcW w:w="1329" w:type="dxa"/>
            <w:tcBorders>
              <w:top w:val="nil"/>
              <w:left w:val="nil"/>
              <w:bottom w:val="single" w:sz="4" w:space="0" w:color="auto"/>
              <w:right w:val="single" w:sz="8" w:space="0" w:color="auto"/>
            </w:tcBorders>
            <w:shd w:val="clear" w:color="auto" w:fill="auto"/>
            <w:noWrap/>
            <w:vAlign w:val="bottom"/>
            <w:hideMark/>
          </w:tcPr>
          <w:p w14:paraId="59767A5F" w14:textId="0EE9EC1A"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56,3</w:t>
            </w:r>
          </w:p>
        </w:tc>
        <w:tc>
          <w:tcPr>
            <w:tcW w:w="246" w:type="dxa"/>
            <w:vAlign w:val="center"/>
            <w:hideMark/>
          </w:tcPr>
          <w:p w14:paraId="314178D6"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24E915D2"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2DE2ED7C"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w:t>
            </w:r>
          </w:p>
        </w:tc>
        <w:tc>
          <w:tcPr>
            <w:tcW w:w="2370" w:type="dxa"/>
            <w:tcBorders>
              <w:top w:val="nil"/>
              <w:left w:val="nil"/>
              <w:bottom w:val="single" w:sz="4" w:space="0" w:color="auto"/>
              <w:right w:val="nil"/>
            </w:tcBorders>
            <w:shd w:val="clear" w:color="auto" w:fill="auto"/>
            <w:noWrap/>
            <w:vAlign w:val="bottom"/>
            <w:hideMark/>
          </w:tcPr>
          <w:p w14:paraId="75BD81F7"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Сланцевский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022FCB5C" w14:textId="6687D28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471</w:t>
            </w:r>
          </w:p>
        </w:tc>
        <w:tc>
          <w:tcPr>
            <w:tcW w:w="1373" w:type="dxa"/>
            <w:tcBorders>
              <w:top w:val="nil"/>
              <w:left w:val="nil"/>
              <w:bottom w:val="single" w:sz="4" w:space="0" w:color="auto"/>
              <w:right w:val="single" w:sz="4" w:space="0" w:color="auto"/>
            </w:tcBorders>
            <w:shd w:val="clear" w:color="auto" w:fill="auto"/>
            <w:noWrap/>
            <w:vAlign w:val="bottom"/>
            <w:hideMark/>
          </w:tcPr>
          <w:p w14:paraId="7E9927D0" w14:textId="0021D7B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925</w:t>
            </w:r>
          </w:p>
        </w:tc>
        <w:tc>
          <w:tcPr>
            <w:tcW w:w="1772" w:type="dxa"/>
            <w:tcBorders>
              <w:top w:val="nil"/>
              <w:left w:val="nil"/>
              <w:bottom w:val="single" w:sz="4" w:space="0" w:color="auto"/>
              <w:right w:val="single" w:sz="4" w:space="0" w:color="auto"/>
            </w:tcBorders>
            <w:shd w:val="clear" w:color="auto" w:fill="auto"/>
            <w:noWrap/>
            <w:vAlign w:val="bottom"/>
            <w:hideMark/>
          </w:tcPr>
          <w:p w14:paraId="54995AE3" w14:textId="6E7D45B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196,4</w:t>
            </w:r>
          </w:p>
        </w:tc>
        <w:tc>
          <w:tcPr>
            <w:tcW w:w="1395" w:type="dxa"/>
            <w:tcBorders>
              <w:top w:val="nil"/>
              <w:left w:val="nil"/>
              <w:bottom w:val="single" w:sz="4" w:space="0" w:color="auto"/>
              <w:right w:val="single" w:sz="4" w:space="0" w:color="auto"/>
            </w:tcBorders>
            <w:shd w:val="clear" w:color="auto" w:fill="auto"/>
            <w:noWrap/>
            <w:vAlign w:val="bottom"/>
            <w:hideMark/>
          </w:tcPr>
          <w:p w14:paraId="1A409EB1" w14:textId="3B70727A"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180</w:t>
            </w:r>
          </w:p>
        </w:tc>
        <w:tc>
          <w:tcPr>
            <w:tcW w:w="1506" w:type="dxa"/>
            <w:tcBorders>
              <w:top w:val="nil"/>
              <w:left w:val="nil"/>
              <w:bottom w:val="single" w:sz="4" w:space="0" w:color="auto"/>
              <w:right w:val="single" w:sz="4" w:space="0" w:color="auto"/>
            </w:tcBorders>
            <w:shd w:val="clear" w:color="auto" w:fill="auto"/>
            <w:noWrap/>
            <w:vAlign w:val="bottom"/>
            <w:hideMark/>
          </w:tcPr>
          <w:p w14:paraId="3C14B92E" w14:textId="53B65D7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168</w:t>
            </w:r>
          </w:p>
        </w:tc>
        <w:tc>
          <w:tcPr>
            <w:tcW w:w="1484" w:type="dxa"/>
            <w:tcBorders>
              <w:top w:val="nil"/>
              <w:left w:val="nil"/>
              <w:bottom w:val="single" w:sz="4" w:space="0" w:color="auto"/>
              <w:right w:val="single" w:sz="4" w:space="0" w:color="auto"/>
            </w:tcBorders>
            <w:shd w:val="clear" w:color="auto" w:fill="auto"/>
            <w:noWrap/>
            <w:vAlign w:val="bottom"/>
            <w:hideMark/>
          </w:tcPr>
          <w:p w14:paraId="0210DB21" w14:textId="6286117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193</w:t>
            </w:r>
          </w:p>
        </w:tc>
        <w:tc>
          <w:tcPr>
            <w:tcW w:w="1351" w:type="dxa"/>
            <w:tcBorders>
              <w:top w:val="nil"/>
              <w:left w:val="nil"/>
              <w:bottom w:val="single" w:sz="4" w:space="0" w:color="auto"/>
              <w:right w:val="single" w:sz="4" w:space="0" w:color="auto"/>
            </w:tcBorders>
            <w:shd w:val="clear" w:color="auto" w:fill="auto"/>
            <w:noWrap/>
            <w:vAlign w:val="bottom"/>
            <w:hideMark/>
          </w:tcPr>
          <w:p w14:paraId="5BB3240E" w14:textId="74DA6CB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107,2</w:t>
            </w:r>
          </w:p>
        </w:tc>
        <w:tc>
          <w:tcPr>
            <w:tcW w:w="1329" w:type="dxa"/>
            <w:tcBorders>
              <w:top w:val="nil"/>
              <w:left w:val="nil"/>
              <w:bottom w:val="single" w:sz="4" w:space="0" w:color="auto"/>
              <w:right w:val="single" w:sz="8" w:space="0" w:color="auto"/>
            </w:tcBorders>
            <w:shd w:val="clear" w:color="auto" w:fill="auto"/>
            <w:noWrap/>
            <w:vAlign w:val="bottom"/>
            <w:hideMark/>
          </w:tcPr>
          <w:p w14:paraId="027B073B" w14:textId="036B6E3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114,9</w:t>
            </w:r>
          </w:p>
        </w:tc>
        <w:tc>
          <w:tcPr>
            <w:tcW w:w="246" w:type="dxa"/>
            <w:vAlign w:val="center"/>
            <w:hideMark/>
          </w:tcPr>
          <w:p w14:paraId="44D11A41"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6E3798BD"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1CF6DA7B"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w:t>
            </w:r>
          </w:p>
        </w:tc>
        <w:tc>
          <w:tcPr>
            <w:tcW w:w="2370" w:type="dxa"/>
            <w:tcBorders>
              <w:top w:val="nil"/>
              <w:left w:val="nil"/>
              <w:bottom w:val="single" w:sz="4" w:space="0" w:color="auto"/>
              <w:right w:val="nil"/>
            </w:tcBorders>
            <w:shd w:val="clear" w:color="auto" w:fill="auto"/>
            <w:noWrap/>
            <w:vAlign w:val="bottom"/>
            <w:hideMark/>
          </w:tcPr>
          <w:p w14:paraId="45285535"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Сосновоборский г.о.</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3759B8C2" w14:textId="42682E0F"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364</w:t>
            </w:r>
          </w:p>
        </w:tc>
        <w:tc>
          <w:tcPr>
            <w:tcW w:w="1373" w:type="dxa"/>
            <w:tcBorders>
              <w:top w:val="nil"/>
              <w:left w:val="nil"/>
              <w:bottom w:val="single" w:sz="4" w:space="0" w:color="auto"/>
              <w:right w:val="single" w:sz="4" w:space="0" w:color="auto"/>
            </w:tcBorders>
            <w:shd w:val="clear" w:color="auto" w:fill="auto"/>
            <w:noWrap/>
            <w:vAlign w:val="bottom"/>
            <w:hideMark/>
          </w:tcPr>
          <w:p w14:paraId="0811B08A" w14:textId="0C09673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383</w:t>
            </w:r>
          </w:p>
        </w:tc>
        <w:tc>
          <w:tcPr>
            <w:tcW w:w="1772" w:type="dxa"/>
            <w:tcBorders>
              <w:top w:val="nil"/>
              <w:left w:val="nil"/>
              <w:bottom w:val="single" w:sz="4" w:space="0" w:color="auto"/>
              <w:right w:val="single" w:sz="4" w:space="0" w:color="auto"/>
            </w:tcBorders>
            <w:shd w:val="clear" w:color="auto" w:fill="auto"/>
            <w:noWrap/>
            <w:vAlign w:val="bottom"/>
            <w:hideMark/>
          </w:tcPr>
          <w:p w14:paraId="29AE4B3E" w14:textId="31F3E5C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105,2</w:t>
            </w:r>
          </w:p>
        </w:tc>
        <w:tc>
          <w:tcPr>
            <w:tcW w:w="1395" w:type="dxa"/>
            <w:tcBorders>
              <w:top w:val="nil"/>
              <w:left w:val="nil"/>
              <w:bottom w:val="single" w:sz="4" w:space="0" w:color="auto"/>
              <w:right w:val="single" w:sz="4" w:space="0" w:color="auto"/>
            </w:tcBorders>
            <w:shd w:val="clear" w:color="auto" w:fill="auto"/>
            <w:noWrap/>
            <w:vAlign w:val="bottom"/>
            <w:hideMark/>
          </w:tcPr>
          <w:p w14:paraId="1E894A57" w14:textId="0ECDAEF0"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157</w:t>
            </w:r>
          </w:p>
        </w:tc>
        <w:tc>
          <w:tcPr>
            <w:tcW w:w="1506" w:type="dxa"/>
            <w:tcBorders>
              <w:top w:val="nil"/>
              <w:left w:val="nil"/>
              <w:bottom w:val="single" w:sz="4" w:space="0" w:color="auto"/>
              <w:right w:val="single" w:sz="4" w:space="0" w:color="auto"/>
            </w:tcBorders>
            <w:shd w:val="clear" w:color="auto" w:fill="auto"/>
            <w:noWrap/>
            <w:vAlign w:val="bottom"/>
            <w:hideMark/>
          </w:tcPr>
          <w:p w14:paraId="13F5A3A8" w14:textId="7ECD396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76</w:t>
            </w:r>
          </w:p>
        </w:tc>
        <w:tc>
          <w:tcPr>
            <w:tcW w:w="1484" w:type="dxa"/>
            <w:tcBorders>
              <w:top w:val="nil"/>
              <w:left w:val="nil"/>
              <w:bottom w:val="single" w:sz="4" w:space="0" w:color="auto"/>
              <w:right w:val="single" w:sz="4" w:space="0" w:color="auto"/>
            </w:tcBorders>
            <w:shd w:val="clear" w:color="auto" w:fill="auto"/>
            <w:noWrap/>
            <w:vAlign w:val="bottom"/>
            <w:hideMark/>
          </w:tcPr>
          <w:p w14:paraId="51941269" w14:textId="384E991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121</w:t>
            </w:r>
          </w:p>
        </w:tc>
        <w:tc>
          <w:tcPr>
            <w:tcW w:w="1351" w:type="dxa"/>
            <w:tcBorders>
              <w:top w:val="nil"/>
              <w:left w:val="nil"/>
              <w:bottom w:val="single" w:sz="4" w:space="0" w:color="auto"/>
              <w:right w:val="single" w:sz="4" w:space="0" w:color="auto"/>
            </w:tcBorders>
            <w:shd w:val="clear" w:color="auto" w:fill="auto"/>
            <w:noWrap/>
            <w:vAlign w:val="bottom"/>
            <w:hideMark/>
          </w:tcPr>
          <w:p w14:paraId="389330B1" w14:textId="48E2FA6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77,1</w:t>
            </w:r>
          </w:p>
        </w:tc>
        <w:tc>
          <w:tcPr>
            <w:tcW w:w="1329" w:type="dxa"/>
            <w:tcBorders>
              <w:top w:val="nil"/>
              <w:left w:val="nil"/>
              <w:bottom w:val="single" w:sz="4" w:space="0" w:color="auto"/>
              <w:right w:val="single" w:sz="8" w:space="0" w:color="auto"/>
            </w:tcBorders>
            <w:shd w:val="clear" w:color="auto" w:fill="auto"/>
            <w:noWrap/>
            <w:vAlign w:val="bottom"/>
            <w:hideMark/>
          </w:tcPr>
          <w:p w14:paraId="01BFDB62" w14:textId="5CC6F50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159,2</w:t>
            </w:r>
          </w:p>
        </w:tc>
        <w:tc>
          <w:tcPr>
            <w:tcW w:w="246" w:type="dxa"/>
            <w:vAlign w:val="center"/>
            <w:hideMark/>
          </w:tcPr>
          <w:p w14:paraId="384FF35A"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351C2143" w14:textId="77777777" w:rsidTr="00125D67">
        <w:trPr>
          <w:trHeight w:val="296"/>
        </w:trPr>
        <w:tc>
          <w:tcPr>
            <w:tcW w:w="775" w:type="dxa"/>
            <w:tcBorders>
              <w:top w:val="nil"/>
              <w:left w:val="single" w:sz="8" w:space="0" w:color="auto"/>
              <w:bottom w:val="single" w:sz="4" w:space="0" w:color="auto"/>
              <w:right w:val="single" w:sz="4" w:space="0" w:color="auto"/>
            </w:tcBorders>
            <w:shd w:val="clear" w:color="auto" w:fill="auto"/>
            <w:noWrap/>
            <w:vAlign w:val="bottom"/>
            <w:hideMark/>
          </w:tcPr>
          <w:p w14:paraId="65EB81B8"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w:t>
            </w:r>
          </w:p>
        </w:tc>
        <w:tc>
          <w:tcPr>
            <w:tcW w:w="2370" w:type="dxa"/>
            <w:tcBorders>
              <w:top w:val="nil"/>
              <w:left w:val="nil"/>
              <w:bottom w:val="single" w:sz="4" w:space="0" w:color="auto"/>
              <w:right w:val="nil"/>
            </w:tcBorders>
            <w:shd w:val="clear" w:color="auto" w:fill="auto"/>
            <w:noWrap/>
            <w:vAlign w:val="bottom"/>
            <w:hideMark/>
          </w:tcPr>
          <w:p w14:paraId="16DC61D0"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Тихвинский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1FA1269B" w14:textId="01E5747F"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598</w:t>
            </w:r>
          </w:p>
        </w:tc>
        <w:tc>
          <w:tcPr>
            <w:tcW w:w="1373" w:type="dxa"/>
            <w:tcBorders>
              <w:top w:val="nil"/>
              <w:left w:val="nil"/>
              <w:bottom w:val="single" w:sz="4" w:space="0" w:color="auto"/>
              <w:right w:val="single" w:sz="4" w:space="0" w:color="auto"/>
            </w:tcBorders>
            <w:shd w:val="clear" w:color="auto" w:fill="auto"/>
            <w:noWrap/>
            <w:vAlign w:val="bottom"/>
            <w:hideMark/>
          </w:tcPr>
          <w:p w14:paraId="0452CB13" w14:textId="1D80E17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1458</w:t>
            </w:r>
          </w:p>
        </w:tc>
        <w:tc>
          <w:tcPr>
            <w:tcW w:w="1772" w:type="dxa"/>
            <w:tcBorders>
              <w:top w:val="nil"/>
              <w:left w:val="nil"/>
              <w:bottom w:val="single" w:sz="4" w:space="0" w:color="auto"/>
              <w:right w:val="single" w:sz="4" w:space="0" w:color="auto"/>
            </w:tcBorders>
            <w:shd w:val="clear" w:color="auto" w:fill="auto"/>
            <w:noWrap/>
            <w:vAlign w:val="bottom"/>
            <w:hideMark/>
          </w:tcPr>
          <w:p w14:paraId="7745454E" w14:textId="25BB532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243,8</w:t>
            </w:r>
          </w:p>
        </w:tc>
        <w:tc>
          <w:tcPr>
            <w:tcW w:w="1395" w:type="dxa"/>
            <w:tcBorders>
              <w:top w:val="nil"/>
              <w:left w:val="nil"/>
              <w:bottom w:val="single" w:sz="4" w:space="0" w:color="auto"/>
              <w:right w:val="single" w:sz="4" w:space="0" w:color="auto"/>
            </w:tcBorders>
            <w:shd w:val="clear" w:color="auto" w:fill="auto"/>
            <w:noWrap/>
            <w:vAlign w:val="bottom"/>
            <w:hideMark/>
          </w:tcPr>
          <w:p w14:paraId="3780C463" w14:textId="6883415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301</w:t>
            </w:r>
          </w:p>
        </w:tc>
        <w:tc>
          <w:tcPr>
            <w:tcW w:w="1506" w:type="dxa"/>
            <w:tcBorders>
              <w:top w:val="nil"/>
              <w:left w:val="nil"/>
              <w:bottom w:val="single" w:sz="4" w:space="0" w:color="auto"/>
              <w:right w:val="single" w:sz="4" w:space="0" w:color="auto"/>
            </w:tcBorders>
            <w:shd w:val="clear" w:color="auto" w:fill="auto"/>
            <w:noWrap/>
            <w:vAlign w:val="bottom"/>
            <w:hideMark/>
          </w:tcPr>
          <w:p w14:paraId="61FAD7F7" w14:textId="4FC6F45B"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275</w:t>
            </w:r>
          </w:p>
        </w:tc>
        <w:tc>
          <w:tcPr>
            <w:tcW w:w="1484" w:type="dxa"/>
            <w:tcBorders>
              <w:top w:val="nil"/>
              <w:left w:val="nil"/>
              <w:bottom w:val="single" w:sz="4" w:space="0" w:color="auto"/>
              <w:right w:val="single" w:sz="4" w:space="0" w:color="auto"/>
            </w:tcBorders>
            <w:shd w:val="clear" w:color="auto" w:fill="auto"/>
            <w:noWrap/>
            <w:vAlign w:val="bottom"/>
            <w:hideMark/>
          </w:tcPr>
          <w:p w14:paraId="6F3BFBF0" w14:textId="769DC60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602</w:t>
            </w:r>
          </w:p>
        </w:tc>
        <w:tc>
          <w:tcPr>
            <w:tcW w:w="1351" w:type="dxa"/>
            <w:tcBorders>
              <w:top w:val="nil"/>
              <w:left w:val="nil"/>
              <w:bottom w:val="single" w:sz="4" w:space="0" w:color="auto"/>
              <w:right w:val="single" w:sz="4" w:space="0" w:color="auto"/>
            </w:tcBorders>
            <w:shd w:val="clear" w:color="auto" w:fill="auto"/>
            <w:noWrap/>
            <w:vAlign w:val="bottom"/>
            <w:hideMark/>
          </w:tcPr>
          <w:p w14:paraId="6B3D24E4" w14:textId="7785C75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200,0</w:t>
            </w:r>
          </w:p>
        </w:tc>
        <w:tc>
          <w:tcPr>
            <w:tcW w:w="1329" w:type="dxa"/>
            <w:tcBorders>
              <w:top w:val="nil"/>
              <w:left w:val="nil"/>
              <w:bottom w:val="single" w:sz="4" w:space="0" w:color="auto"/>
              <w:right w:val="single" w:sz="8" w:space="0" w:color="auto"/>
            </w:tcBorders>
            <w:shd w:val="clear" w:color="auto" w:fill="auto"/>
            <w:noWrap/>
            <w:vAlign w:val="bottom"/>
            <w:hideMark/>
          </w:tcPr>
          <w:p w14:paraId="23BD1EAA" w14:textId="4289D261"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218,9</w:t>
            </w:r>
          </w:p>
        </w:tc>
        <w:tc>
          <w:tcPr>
            <w:tcW w:w="246" w:type="dxa"/>
            <w:vAlign w:val="center"/>
            <w:hideMark/>
          </w:tcPr>
          <w:p w14:paraId="294E1F86"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146B06A4" w14:textId="77777777" w:rsidTr="00125D67">
        <w:trPr>
          <w:trHeight w:val="314"/>
        </w:trPr>
        <w:tc>
          <w:tcPr>
            <w:tcW w:w="775" w:type="dxa"/>
            <w:tcBorders>
              <w:top w:val="nil"/>
              <w:left w:val="single" w:sz="8" w:space="0" w:color="auto"/>
              <w:bottom w:val="nil"/>
              <w:right w:val="single" w:sz="4" w:space="0" w:color="auto"/>
            </w:tcBorders>
            <w:shd w:val="clear" w:color="auto" w:fill="auto"/>
            <w:noWrap/>
            <w:vAlign w:val="bottom"/>
            <w:hideMark/>
          </w:tcPr>
          <w:p w14:paraId="1334C90E"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18.</w:t>
            </w:r>
          </w:p>
        </w:tc>
        <w:tc>
          <w:tcPr>
            <w:tcW w:w="2370" w:type="dxa"/>
            <w:tcBorders>
              <w:top w:val="nil"/>
              <w:left w:val="nil"/>
              <w:bottom w:val="nil"/>
              <w:right w:val="nil"/>
            </w:tcBorders>
            <w:shd w:val="clear" w:color="auto" w:fill="auto"/>
            <w:noWrap/>
            <w:vAlign w:val="bottom"/>
            <w:hideMark/>
          </w:tcPr>
          <w:p w14:paraId="6B11DD06"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Тосненский </w:t>
            </w:r>
          </w:p>
        </w:tc>
        <w:tc>
          <w:tcPr>
            <w:tcW w:w="1373" w:type="dxa"/>
            <w:tcBorders>
              <w:top w:val="nil"/>
              <w:left w:val="single" w:sz="4" w:space="0" w:color="auto"/>
              <w:bottom w:val="single" w:sz="4" w:space="0" w:color="auto"/>
              <w:right w:val="single" w:sz="4" w:space="0" w:color="auto"/>
            </w:tcBorders>
            <w:shd w:val="clear" w:color="auto" w:fill="auto"/>
            <w:noWrap/>
            <w:vAlign w:val="bottom"/>
            <w:hideMark/>
          </w:tcPr>
          <w:p w14:paraId="27591F33" w14:textId="2DEF6CBA"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631</w:t>
            </w:r>
          </w:p>
        </w:tc>
        <w:tc>
          <w:tcPr>
            <w:tcW w:w="1373" w:type="dxa"/>
            <w:tcBorders>
              <w:top w:val="nil"/>
              <w:left w:val="nil"/>
              <w:bottom w:val="single" w:sz="4" w:space="0" w:color="auto"/>
              <w:right w:val="single" w:sz="4" w:space="0" w:color="auto"/>
            </w:tcBorders>
            <w:shd w:val="clear" w:color="auto" w:fill="auto"/>
            <w:noWrap/>
            <w:vAlign w:val="bottom"/>
            <w:hideMark/>
          </w:tcPr>
          <w:p w14:paraId="210EB049" w14:textId="6B6BF67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853</w:t>
            </w:r>
          </w:p>
        </w:tc>
        <w:tc>
          <w:tcPr>
            <w:tcW w:w="1772" w:type="dxa"/>
            <w:tcBorders>
              <w:top w:val="nil"/>
              <w:left w:val="nil"/>
              <w:bottom w:val="nil"/>
              <w:right w:val="single" w:sz="4" w:space="0" w:color="auto"/>
            </w:tcBorders>
            <w:shd w:val="clear" w:color="auto" w:fill="auto"/>
            <w:noWrap/>
            <w:vAlign w:val="bottom"/>
            <w:hideMark/>
          </w:tcPr>
          <w:p w14:paraId="4B8DA24E" w14:textId="7EB292D6"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135,2</w:t>
            </w:r>
          </w:p>
        </w:tc>
        <w:tc>
          <w:tcPr>
            <w:tcW w:w="1395" w:type="dxa"/>
            <w:tcBorders>
              <w:top w:val="nil"/>
              <w:left w:val="nil"/>
              <w:bottom w:val="single" w:sz="4" w:space="0" w:color="auto"/>
              <w:right w:val="single" w:sz="4" w:space="0" w:color="auto"/>
            </w:tcBorders>
            <w:shd w:val="clear" w:color="auto" w:fill="auto"/>
            <w:noWrap/>
            <w:vAlign w:val="bottom"/>
            <w:hideMark/>
          </w:tcPr>
          <w:p w14:paraId="1398769C" w14:textId="65B3ABA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394</w:t>
            </w:r>
          </w:p>
        </w:tc>
        <w:tc>
          <w:tcPr>
            <w:tcW w:w="1506" w:type="dxa"/>
            <w:tcBorders>
              <w:top w:val="nil"/>
              <w:left w:val="nil"/>
              <w:bottom w:val="nil"/>
              <w:right w:val="single" w:sz="4" w:space="0" w:color="auto"/>
            </w:tcBorders>
            <w:shd w:val="clear" w:color="auto" w:fill="auto"/>
            <w:noWrap/>
            <w:vAlign w:val="bottom"/>
            <w:hideMark/>
          </w:tcPr>
          <w:p w14:paraId="5B0B0434" w14:textId="3AE35E13"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161</w:t>
            </w:r>
          </w:p>
        </w:tc>
        <w:tc>
          <w:tcPr>
            <w:tcW w:w="1484" w:type="dxa"/>
            <w:tcBorders>
              <w:top w:val="nil"/>
              <w:left w:val="nil"/>
              <w:bottom w:val="single" w:sz="4" w:space="0" w:color="auto"/>
              <w:right w:val="single" w:sz="4" w:space="0" w:color="auto"/>
            </w:tcBorders>
            <w:shd w:val="clear" w:color="auto" w:fill="auto"/>
            <w:noWrap/>
            <w:vAlign w:val="bottom"/>
            <w:hideMark/>
          </w:tcPr>
          <w:p w14:paraId="50AD2E4F" w14:textId="00D48FF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305</w:t>
            </w:r>
          </w:p>
        </w:tc>
        <w:tc>
          <w:tcPr>
            <w:tcW w:w="1351" w:type="dxa"/>
            <w:tcBorders>
              <w:top w:val="nil"/>
              <w:left w:val="nil"/>
              <w:bottom w:val="nil"/>
              <w:right w:val="single" w:sz="4" w:space="0" w:color="auto"/>
            </w:tcBorders>
            <w:shd w:val="clear" w:color="auto" w:fill="auto"/>
            <w:noWrap/>
            <w:vAlign w:val="bottom"/>
            <w:hideMark/>
          </w:tcPr>
          <w:p w14:paraId="1ED66A5D" w14:textId="086554B8"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77,4</w:t>
            </w:r>
          </w:p>
        </w:tc>
        <w:tc>
          <w:tcPr>
            <w:tcW w:w="1329" w:type="dxa"/>
            <w:tcBorders>
              <w:top w:val="nil"/>
              <w:left w:val="nil"/>
              <w:bottom w:val="nil"/>
              <w:right w:val="single" w:sz="8" w:space="0" w:color="auto"/>
            </w:tcBorders>
            <w:shd w:val="clear" w:color="auto" w:fill="auto"/>
            <w:noWrap/>
            <w:vAlign w:val="bottom"/>
            <w:hideMark/>
          </w:tcPr>
          <w:p w14:paraId="22BB2736" w14:textId="0389964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189,4</w:t>
            </w:r>
          </w:p>
        </w:tc>
        <w:tc>
          <w:tcPr>
            <w:tcW w:w="246" w:type="dxa"/>
            <w:vAlign w:val="center"/>
            <w:hideMark/>
          </w:tcPr>
          <w:p w14:paraId="00DC09A7"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26C94" w:rsidRPr="005341B5" w14:paraId="220D7C20" w14:textId="77777777" w:rsidTr="00125D67">
        <w:trPr>
          <w:trHeight w:val="314"/>
        </w:trPr>
        <w:tc>
          <w:tcPr>
            <w:tcW w:w="77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EA732E" w14:textId="5D55671D"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p>
        </w:tc>
        <w:tc>
          <w:tcPr>
            <w:tcW w:w="2370" w:type="dxa"/>
            <w:tcBorders>
              <w:top w:val="single" w:sz="8" w:space="0" w:color="auto"/>
              <w:left w:val="nil"/>
              <w:bottom w:val="single" w:sz="8" w:space="0" w:color="auto"/>
              <w:right w:val="nil"/>
            </w:tcBorders>
            <w:shd w:val="clear" w:color="auto" w:fill="auto"/>
            <w:noWrap/>
            <w:vAlign w:val="center"/>
            <w:hideMark/>
          </w:tcPr>
          <w:p w14:paraId="05519A7F" w14:textId="77777777"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r w:rsidRPr="005341B5">
              <w:rPr>
                <w:rFonts w:ascii="Times New Roman" w:eastAsia="Times New Roman" w:hAnsi="Times New Roman" w:cs="Times New Roman"/>
                <w:b/>
                <w:bCs/>
                <w:sz w:val="24"/>
                <w:szCs w:val="24"/>
                <w:lang w:eastAsia="ru-RU"/>
              </w:rPr>
              <w:t>Итого по области</w:t>
            </w:r>
          </w:p>
        </w:tc>
        <w:tc>
          <w:tcPr>
            <w:tcW w:w="1373" w:type="dxa"/>
            <w:tcBorders>
              <w:top w:val="single" w:sz="8" w:space="0" w:color="auto"/>
              <w:left w:val="single" w:sz="4" w:space="0" w:color="auto"/>
              <w:bottom w:val="single" w:sz="8" w:space="0" w:color="auto"/>
              <w:right w:val="single" w:sz="4" w:space="0" w:color="auto"/>
            </w:tcBorders>
            <w:shd w:val="clear" w:color="auto" w:fill="auto"/>
            <w:noWrap/>
            <w:hideMark/>
          </w:tcPr>
          <w:p w14:paraId="26A0AFCA" w14:textId="48C61845"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14 311</w:t>
            </w:r>
          </w:p>
        </w:tc>
        <w:tc>
          <w:tcPr>
            <w:tcW w:w="1373" w:type="dxa"/>
            <w:tcBorders>
              <w:top w:val="single" w:sz="8" w:space="0" w:color="auto"/>
              <w:left w:val="nil"/>
              <w:bottom w:val="single" w:sz="8" w:space="0" w:color="auto"/>
              <w:right w:val="single" w:sz="4" w:space="0" w:color="auto"/>
            </w:tcBorders>
            <w:shd w:val="clear" w:color="auto" w:fill="auto"/>
            <w:noWrap/>
            <w:hideMark/>
          </w:tcPr>
          <w:p w14:paraId="7D848DF4" w14:textId="30784CE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19 064</w:t>
            </w:r>
          </w:p>
        </w:tc>
        <w:tc>
          <w:tcPr>
            <w:tcW w:w="1772" w:type="dxa"/>
            <w:tcBorders>
              <w:top w:val="single" w:sz="8" w:space="0" w:color="auto"/>
              <w:left w:val="nil"/>
              <w:bottom w:val="single" w:sz="8" w:space="0" w:color="auto"/>
              <w:right w:val="single" w:sz="4" w:space="0" w:color="auto"/>
            </w:tcBorders>
            <w:shd w:val="clear" w:color="auto" w:fill="auto"/>
            <w:noWrap/>
            <w:hideMark/>
          </w:tcPr>
          <w:p w14:paraId="6146C4F9" w14:textId="7BCF22A2"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133,2</w:t>
            </w:r>
          </w:p>
        </w:tc>
        <w:tc>
          <w:tcPr>
            <w:tcW w:w="1395" w:type="dxa"/>
            <w:tcBorders>
              <w:top w:val="single" w:sz="8" w:space="0" w:color="auto"/>
              <w:left w:val="nil"/>
              <w:bottom w:val="single" w:sz="8" w:space="0" w:color="auto"/>
              <w:right w:val="single" w:sz="4" w:space="0" w:color="auto"/>
            </w:tcBorders>
            <w:shd w:val="clear" w:color="auto" w:fill="auto"/>
            <w:noWrap/>
            <w:hideMark/>
          </w:tcPr>
          <w:p w14:paraId="72FF5D8B" w14:textId="019A13EC"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5 869</w:t>
            </w:r>
          </w:p>
        </w:tc>
        <w:tc>
          <w:tcPr>
            <w:tcW w:w="1506" w:type="dxa"/>
            <w:tcBorders>
              <w:top w:val="single" w:sz="8" w:space="0" w:color="auto"/>
              <w:left w:val="nil"/>
              <w:bottom w:val="single" w:sz="8" w:space="0" w:color="auto"/>
              <w:right w:val="single" w:sz="4" w:space="0" w:color="auto"/>
            </w:tcBorders>
            <w:shd w:val="clear" w:color="auto" w:fill="auto"/>
            <w:noWrap/>
            <w:hideMark/>
          </w:tcPr>
          <w:p w14:paraId="49B49C93" w14:textId="4AEBF9F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4 104</w:t>
            </w:r>
          </w:p>
        </w:tc>
        <w:tc>
          <w:tcPr>
            <w:tcW w:w="1484" w:type="dxa"/>
            <w:tcBorders>
              <w:top w:val="single" w:sz="8" w:space="0" w:color="auto"/>
              <w:left w:val="nil"/>
              <w:bottom w:val="single" w:sz="8" w:space="0" w:color="auto"/>
              <w:right w:val="single" w:sz="4" w:space="0" w:color="auto"/>
            </w:tcBorders>
            <w:shd w:val="clear" w:color="auto" w:fill="auto"/>
            <w:noWrap/>
            <w:hideMark/>
          </w:tcPr>
          <w:p w14:paraId="30E78FA4" w14:textId="5B49AA09"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4 671</w:t>
            </w:r>
          </w:p>
        </w:tc>
        <w:tc>
          <w:tcPr>
            <w:tcW w:w="1351" w:type="dxa"/>
            <w:tcBorders>
              <w:top w:val="single" w:sz="8" w:space="0" w:color="auto"/>
              <w:left w:val="nil"/>
              <w:bottom w:val="single" w:sz="8" w:space="0" w:color="auto"/>
              <w:right w:val="single" w:sz="4" w:space="0" w:color="auto"/>
            </w:tcBorders>
            <w:shd w:val="clear" w:color="auto" w:fill="auto"/>
            <w:noWrap/>
            <w:hideMark/>
          </w:tcPr>
          <w:p w14:paraId="3E7E510F" w14:textId="73825E0B"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79,6</w:t>
            </w:r>
          </w:p>
        </w:tc>
        <w:tc>
          <w:tcPr>
            <w:tcW w:w="1329" w:type="dxa"/>
            <w:tcBorders>
              <w:top w:val="single" w:sz="8" w:space="0" w:color="auto"/>
              <w:left w:val="nil"/>
              <w:bottom w:val="single" w:sz="8" w:space="0" w:color="auto"/>
              <w:right w:val="single" w:sz="8" w:space="0" w:color="auto"/>
            </w:tcBorders>
            <w:shd w:val="clear" w:color="auto" w:fill="auto"/>
            <w:noWrap/>
            <w:hideMark/>
          </w:tcPr>
          <w:p w14:paraId="0EF8750F" w14:textId="2D6DE20E" w:rsidR="00A26C94" w:rsidRPr="005341B5" w:rsidRDefault="00A26C94" w:rsidP="00A26C94">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113,8</w:t>
            </w:r>
          </w:p>
        </w:tc>
        <w:tc>
          <w:tcPr>
            <w:tcW w:w="246" w:type="dxa"/>
            <w:vAlign w:val="center"/>
            <w:hideMark/>
          </w:tcPr>
          <w:p w14:paraId="6CAF744C" w14:textId="77777777" w:rsidR="00A26C94" w:rsidRPr="005341B5" w:rsidRDefault="00A26C94" w:rsidP="00A26C94">
            <w:pPr>
              <w:shd w:val="clear" w:color="auto" w:fill="FFFFFF" w:themeFill="background1"/>
              <w:spacing w:after="0" w:line="240" w:lineRule="auto"/>
              <w:rPr>
                <w:rFonts w:ascii="Times New Roman" w:eastAsia="Times New Roman" w:hAnsi="Times New Roman" w:cs="Times New Roman"/>
                <w:sz w:val="24"/>
                <w:szCs w:val="24"/>
                <w:lang w:eastAsia="ru-RU"/>
              </w:rPr>
            </w:pPr>
          </w:p>
        </w:tc>
      </w:tr>
    </w:tbl>
    <w:p w14:paraId="2B56B5B2" w14:textId="77777777" w:rsidR="00B06341" w:rsidRPr="005341B5" w:rsidRDefault="00B06341"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p w14:paraId="38854927" w14:textId="77777777" w:rsidR="00B06341" w:rsidRPr="005341B5" w:rsidRDefault="00B06341" w:rsidP="004F7A09">
      <w:pPr>
        <w:shd w:val="clear" w:color="auto" w:fill="FFFFFF" w:themeFill="background1"/>
        <w:spacing w:after="0" w:line="240" w:lineRule="auto"/>
        <w:rPr>
          <w:rFonts w:ascii="Times New Roman" w:eastAsia="Times New Roman" w:hAnsi="Times New Roman" w:cs="Times New Roman"/>
          <w:sz w:val="24"/>
          <w:szCs w:val="24"/>
          <w:lang w:val="en-US" w:eastAsia="ru-RU"/>
        </w:rPr>
      </w:pPr>
    </w:p>
    <w:p w14:paraId="6717CDAF" w14:textId="77777777" w:rsidR="004F7A09" w:rsidRPr="005341B5" w:rsidRDefault="004F7A09" w:rsidP="004F7A09">
      <w:pPr>
        <w:shd w:val="clear" w:color="auto" w:fill="FFFFFF" w:themeFill="background1"/>
        <w:spacing w:after="0" w:line="240" w:lineRule="auto"/>
        <w:rPr>
          <w:rFonts w:ascii="Times New Roman" w:eastAsia="Times New Roman" w:hAnsi="Times New Roman" w:cs="Times New Roman"/>
          <w:sz w:val="24"/>
          <w:szCs w:val="24"/>
          <w:lang w:val="en-US" w:eastAsia="ru-RU"/>
        </w:rPr>
      </w:pPr>
    </w:p>
    <w:p w14:paraId="09B8256F" w14:textId="77777777" w:rsidR="00C73D9E" w:rsidRPr="005341B5" w:rsidRDefault="00C73D9E"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bl>
      <w:tblPr>
        <w:tblW w:w="15205" w:type="dxa"/>
        <w:tblInd w:w="93" w:type="dxa"/>
        <w:tblLook w:val="04A0" w:firstRow="1" w:lastRow="0" w:firstColumn="1" w:lastColumn="0" w:noHBand="0" w:noVBand="1"/>
      </w:tblPr>
      <w:tblGrid>
        <w:gridCol w:w="756"/>
        <w:gridCol w:w="2375"/>
        <w:gridCol w:w="1596"/>
        <w:gridCol w:w="1559"/>
        <w:gridCol w:w="1622"/>
        <w:gridCol w:w="1360"/>
        <w:gridCol w:w="116"/>
        <w:gridCol w:w="1352"/>
        <w:gridCol w:w="207"/>
        <w:gridCol w:w="1559"/>
        <w:gridCol w:w="1297"/>
        <w:gridCol w:w="1406"/>
      </w:tblGrid>
      <w:tr w:rsidR="00F01728" w:rsidRPr="005341B5" w14:paraId="3EFB1C54" w14:textId="77777777" w:rsidTr="00A9199B">
        <w:trPr>
          <w:trHeight w:val="259"/>
        </w:trPr>
        <w:tc>
          <w:tcPr>
            <w:tcW w:w="756" w:type="dxa"/>
            <w:tcBorders>
              <w:top w:val="nil"/>
              <w:left w:val="nil"/>
              <w:bottom w:val="nil"/>
              <w:right w:val="nil"/>
            </w:tcBorders>
            <w:shd w:val="clear" w:color="auto" w:fill="auto"/>
            <w:noWrap/>
            <w:vAlign w:val="bottom"/>
            <w:hideMark/>
          </w:tcPr>
          <w:p w14:paraId="1CA9565F"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2375" w:type="dxa"/>
            <w:tcBorders>
              <w:top w:val="nil"/>
              <w:left w:val="nil"/>
              <w:bottom w:val="nil"/>
              <w:right w:val="nil"/>
            </w:tcBorders>
            <w:shd w:val="clear" w:color="auto" w:fill="auto"/>
            <w:noWrap/>
            <w:vAlign w:val="bottom"/>
            <w:hideMark/>
          </w:tcPr>
          <w:p w14:paraId="27632E97"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596" w:type="dxa"/>
            <w:tcBorders>
              <w:top w:val="nil"/>
              <w:left w:val="nil"/>
              <w:bottom w:val="nil"/>
              <w:right w:val="nil"/>
            </w:tcBorders>
            <w:shd w:val="clear" w:color="auto" w:fill="auto"/>
            <w:noWrap/>
            <w:vAlign w:val="bottom"/>
            <w:hideMark/>
          </w:tcPr>
          <w:p w14:paraId="22FF138D"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559" w:type="dxa"/>
            <w:tcBorders>
              <w:top w:val="nil"/>
              <w:left w:val="nil"/>
              <w:bottom w:val="nil"/>
              <w:right w:val="nil"/>
            </w:tcBorders>
            <w:shd w:val="clear" w:color="auto" w:fill="auto"/>
            <w:noWrap/>
            <w:vAlign w:val="bottom"/>
            <w:hideMark/>
          </w:tcPr>
          <w:p w14:paraId="2E9DC0A5"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622" w:type="dxa"/>
            <w:tcBorders>
              <w:top w:val="nil"/>
              <w:left w:val="nil"/>
              <w:bottom w:val="nil"/>
              <w:right w:val="nil"/>
            </w:tcBorders>
            <w:shd w:val="clear" w:color="auto" w:fill="auto"/>
            <w:noWrap/>
            <w:vAlign w:val="bottom"/>
            <w:hideMark/>
          </w:tcPr>
          <w:p w14:paraId="74F44B29"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360" w:type="dxa"/>
            <w:tcBorders>
              <w:top w:val="nil"/>
              <w:left w:val="nil"/>
              <w:bottom w:val="nil"/>
              <w:right w:val="nil"/>
            </w:tcBorders>
            <w:shd w:val="clear" w:color="auto" w:fill="auto"/>
            <w:noWrap/>
            <w:vAlign w:val="bottom"/>
            <w:hideMark/>
          </w:tcPr>
          <w:p w14:paraId="5AF46033"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468" w:type="dxa"/>
            <w:gridSpan w:val="2"/>
            <w:tcBorders>
              <w:top w:val="nil"/>
              <w:left w:val="nil"/>
              <w:bottom w:val="nil"/>
              <w:right w:val="nil"/>
            </w:tcBorders>
            <w:shd w:val="clear" w:color="auto" w:fill="auto"/>
            <w:noWrap/>
            <w:vAlign w:val="bottom"/>
            <w:hideMark/>
          </w:tcPr>
          <w:p w14:paraId="6C1B6B8D"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766" w:type="dxa"/>
            <w:gridSpan w:val="2"/>
            <w:tcBorders>
              <w:top w:val="nil"/>
              <w:left w:val="nil"/>
              <w:bottom w:val="nil"/>
              <w:right w:val="nil"/>
            </w:tcBorders>
            <w:shd w:val="clear" w:color="auto" w:fill="auto"/>
            <w:noWrap/>
            <w:vAlign w:val="bottom"/>
            <w:hideMark/>
          </w:tcPr>
          <w:p w14:paraId="72F9F70E"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297" w:type="dxa"/>
            <w:tcBorders>
              <w:top w:val="nil"/>
              <w:left w:val="nil"/>
              <w:bottom w:val="nil"/>
              <w:right w:val="nil"/>
            </w:tcBorders>
            <w:shd w:val="clear" w:color="auto" w:fill="auto"/>
            <w:noWrap/>
            <w:vAlign w:val="bottom"/>
            <w:hideMark/>
          </w:tcPr>
          <w:p w14:paraId="7A87D76F"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406" w:type="dxa"/>
            <w:tcBorders>
              <w:top w:val="nil"/>
              <w:left w:val="nil"/>
              <w:bottom w:val="nil"/>
              <w:right w:val="nil"/>
            </w:tcBorders>
            <w:shd w:val="clear" w:color="auto" w:fill="auto"/>
            <w:noWrap/>
            <w:vAlign w:val="bottom"/>
            <w:hideMark/>
          </w:tcPr>
          <w:p w14:paraId="4860A733" w14:textId="77777777" w:rsidR="00F01728" w:rsidRPr="005341B5" w:rsidRDefault="00F01728"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Таблица 2</w:t>
            </w:r>
          </w:p>
        </w:tc>
      </w:tr>
      <w:tr w:rsidR="00F01728" w:rsidRPr="005341B5" w14:paraId="240722CF" w14:textId="77777777" w:rsidTr="00A9199B">
        <w:trPr>
          <w:trHeight w:val="259"/>
        </w:trPr>
        <w:tc>
          <w:tcPr>
            <w:tcW w:w="756" w:type="dxa"/>
            <w:tcBorders>
              <w:top w:val="nil"/>
              <w:left w:val="nil"/>
              <w:bottom w:val="nil"/>
              <w:right w:val="nil"/>
            </w:tcBorders>
            <w:shd w:val="clear" w:color="auto" w:fill="auto"/>
            <w:noWrap/>
            <w:vAlign w:val="bottom"/>
            <w:hideMark/>
          </w:tcPr>
          <w:p w14:paraId="427AA353"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2375" w:type="dxa"/>
            <w:tcBorders>
              <w:top w:val="nil"/>
              <w:left w:val="nil"/>
              <w:bottom w:val="nil"/>
              <w:right w:val="nil"/>
            </w:tcBorders>
            <w:shd w:val="clear" w:color="auto" w:fill="auto"/>
            <w:noWrap/>
            <w:vAlign w:val="bottom"/>
            <w:hideMark/>
          </w:tcPr>
          <w:p w14:paraId="75D874B3"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596" w:type="dxa"/>
            <w:tcBorders>
              <w:top w:val="nil"/>
              <w:left w:val="nil"/>
              <w:bottom w:val="nil"/>
              <w:right w:val="nil"/>
            </w:tcBorders>
            <w:shd w:val="clear" w:color="auto" w:fill="auto"/>
            <w:noWrap/>
            <w:vAlign w:val="bottom"/>
            <w:hideMark/>
          </w:tcPr>
          <w:p w14:paraId="0C01F729"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559" w:type="dxa"/>
            <w:tcBorders>
              <w:top w:val="nil"/>
              <w:left w:val="nil"/>
              <w:bottom w:val="nil"/>
              <w:right w:val="nil"/>
            </w:tcBorders>
            <w:shd w:val="clear" w:color="auto" w:fill="auto"/>
            <w:noWrap/>
            <w:vAlign w:val="bottom"/>
            <w:hideMark/>
          </w:tcPr>
          <w:p w14:paraId="4273843C"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622" w:type="dxa"/>
            <w:tcBorders>
              <w:top w:val="nil"/>
              <w:left w:val="nil"/>
              <w:bottom w:val="nil"/>
              <w:right w:val="nil"/>
            </w:tcBorders>
            <w:shd w:val="clear" w:color="auto" w:fill="auto"/>
            <w:noWrap/>
            <w:vAlign w:val="bottom"/>
            <w:hideMark/>
          </w:tcPr>
          <w:p w14:paraId="64A4CF4E"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360" w:type="dxa"/>
            <w:tcBorders>
              <w:top w:val="nil"/>
              <w:left w:val="nil"/>
              <w:bottom w:val="nil"/>
              <w:right w:val="nil"/>
            </w:tcBorders>
            <w:shd w:val="clear" w:color="auto" w:fill="auto"/>
            <w:noWrap/>
            <w:vAlign w:val="bottom"/>
            <w:hideMark/>
          </w:tcPr>
          <w:p w14:paraId="21B1D78D"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468" w:type="dxa"/>
            <w:gridSpan w:val="2"/>
            <w:tcBorders>
              <w:top w:val="nil"/>
              <w:left w:val="nil"/>
              <w:bottom w:val="nil"/>
              <w:right w:val="nil"/>
            </w:tcBorders>
            <w:shd w:val="clear" w:color="auto" w:fill="auto"/>
            <w:noWrap/>
            <w:vAlign w:val="bottom"/>
            <w:hideMark/>
          </w:tcPr>
          <w:p w14:paraId="3EA70B7F"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766" w:type="dxa"/>
            <w:gridSpan w:val="2"/>
            <w:tcBorders>
              <w:top w:val="nil"/>
              <w:left w:val="nil"/>
              <w:bottom w:val="nil"/>
              <w:right w:val="nil"/>
            </w:tcBorders>
            <w:shd w:val="clear" w:color="auto" w:fill="auto"/>
            <w:noWrap/>
            <w:vAlign w:val="bottom"/>
            <w:hideMark/>
          </w:tcPr>
          <w:p w14:paraId="2970E7B9"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297" w:type="dxa"/>
            <w:tcBorders>
              <w:top w:val="nil"/>
              <w:left w:val="nil"/>
              <w:bottom w:val="nil"/>
              <w:right w:val="nil"/>
            </w:tcBorders>
            <w:shd w:val="clear" w:color="auto" w:fill="auto"/>
            <w:noWrap/>
            <w:vAlign w:val="bottom"/>
            <w:hideMark/>
          </w:tcPr>
          <w:p w14:paraId="6B765CDA"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406" w:type="dxa"/>
            <w:tcBorders>
              <w:top w:val="nil"/>
              <w:left w:val="nil"/>
              <w:bottom w:val="nil"/>
              <w:right w:val="nil"/>
            </w:tcBorders>
            <w:shd w:val="clear" w:color="auto" w:fill="auto"/>
            <w:noWrap/>
            <w:vAlign w:val="bottom"/>
            <w:hideMark/>
          </w:tcPr>
          <w:p w14:paraId="36D4FD53" w14:textId="77777777" w:rsidR="00F01728" w:rsidRPr="005341B5" w:rsidRDefault="00F01728"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A9199B" w:rsidRPr="005341B5" w14:paraId="69DC23FE" w14:textId="77777777" w:rsidTr="00A9199B">
        <w:trPr>
          <w:trHeight w:val="581"/>
        </w:trPr>
        <w:tc>
          <w:tcPr>
            <w:tcW w:w="756" w:type="dxa"/>
            <w:vMerge w:val="restart"/>
            <w:tcBorders>
              <w:top w:val="single" w:sz="8" w:space="0" w:color="auto"/>
              <w:left w:val="single" w:sz="8" w:space="0" w:color="auto"/>
              <w:right w:val="single" w:sz="8" w:space="0" w:color="auto"/>
            </w:tcBorders>
            <w:shd w:val="clear" w:color="auto" w:fill="auto"/>
            <w:noWrap/>
            <w:vAlign w:val="center"/>
            <w:hideMark/>
          </w:tcPr>
          <w:p w14:paraId="71BA75A1" w14:textId="77777777"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p>
          <w:p w14:paraId="193FA105" w14:textId="77777777"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п/п</w:t>
            </w:r>
          </w:p>
          <w:p w14:paraId="3910F64A" w14:textId="77777777" w:rsidR="00A9199B" w:rsidRPr="005341B5" w:rsidRDefault="00A9199B" w:rsidP="00A9199B">
            <w:pPr>
              <w:shd w:val="clear" w:color="auto" w:fill="FFFFFF" w:themeFill="background1"/>
              <w:spacing w:after="0" w:line="240" w:lineRule="auto"/>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 </w:t>
            </w:r>
          </w:p>
          <w:p w14:paraId="5DDA3224" w14:textId="5AC53492" w:rsidR="00A9199B" w:rsidRPr="005341B5" w:rsidRDefault="00A9199B" w:rsidP="004F7A09">
            <w:pPr>
              <w:shd w:val="clear" w:color="auto" w:fill="FFFFFF" w:themeFill="background1"/>
              <w:spacing w:after="0" w:line="240" w:lineRule="auto"/>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sz w:val="24"/>
                <w:szCs w:val="24"/>
                <w:lang w:eastAsia="ru-RU"/>
              </w:rPr>
              <w:t> </w:t>
            </w:r>
          </w:p>
        </w:tc>
        <w:tc>
          <w:tcPr>
            <w:tcW w:w="2375" w:type="dxa"/>
            <w:vMerge w:val="restart"/>
            <w:tcBorders>
              <w:top w:val="single" w:sz="8" w:space="0" w:color="auto"/>
              <w:left w:val="nil"/>
              <w:right w:val="single" w:sz="4" w:space="0" w:color="auto"/>
            </w:tcBorders>
            <w:shd w:val="clear" w:color="auto" w:fill="auto"/>
            <w:noWrap/>
            <w:vAlign w:val="center"/>
            <w:hideMark/>
          </w:tcPr>
          <w:p w14:paraId="1F237A09" w14:textId="77777777"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Муниципальные</w:t>
            </w:r>
          </w:p>
          <w:p w14:paraId="2F0D730D" w14:textId="77777777"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районы,</w:t>
            </w:r>
          </w:p>
          <w:p w14:paraId="32039403" w14:textId="77777777"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 xml:space="preserve">городской </w:t>
            </w:r>
          </w:p>
          <w:p w14:paraId="16C271D6" w14:textId="4E520C35"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и муниципальный округ</w:t>
            </w:r>
          </w:p>
        </w:tc>
        <w:tc>
          <w:tcPr>
            <w:tcW w:w="9371"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5E330" w14:textId="1217DC12" w:rsidR="00A9199B" w:rsidRPr="005341B5" w:rsidRDefault="00A9199B" w:rsidP="00A9199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14:paraId="56CA8993" w14:textId="2128B85F" w:rsidR="00A9199B" w:rsidRPr="005341B5" w:rsidRDefault="00A9199B" w:rsidP="00A9199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Безработные</w:t>
            </w:r>
          </w:p>
        </w:tc>
        <w:tc>
          <w:tcPr>
            <w:tcW w:w="1297" w:type="dxa"/>
            <w:vMerge w:val="restart"/>
            <w:tcBorders>
              <w:top w:val="single" w:sz="8" w:space="0" w:color="auto"/>
              <w:left w:val="single" w:sz="4" w:space="0" w:color="auto"/>
              <w:right w:val="single" w:sz="8" w:space="0" w:color="auto"/>
            </w:tcBorders>
            <w:shd w:val="clear" w:color="auto" w:fill="auto"/>
            <w:noWrap/>
            <w:vAlign w:val="center"/>
            <w:hideMark/>
          </w:tcPr>
          <w:p w14:paraId="6250F968" w14:textId="4941D5AC"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w:t>
            </w:r>
            <w:r w:rsidR="008926F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.26 к</w:t>
            </w:r>
          </w:p>
          <w:p w14:paraId="577D0224" w14:textId="2E6C69A0"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w:t>
            </w:r>
            <w:r w:rsidR="008926F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.25,</w:t>
            </w:r>
          </w:p>
          <w:p w14:paraId="330CAF89" w14:textId="7982D5AF" w:rsidR="00A9199B" w:rsidRPr="005341B5" w:rsidRDefault="00A9199B" w:rsidP="00A9199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r w:rsidRPr="005341B5">
              <w:rPr>
                <w:rFonts w:ascii="Times New Roman" w:eastAsia="Times New Roman" w:hAnsi="Times New Roman" w:cs="Times New Roman"/>
                <w:sz w:val="24"/>
                <w:szCs w:val="24"/>
                <w:lang w:eastAsia="ru-RU"/>
              </w:rPr>
              <w:t> </w:t>
            </w:r>
          </w:p>
        </w:tc>
        <w:tc>
          <w:tcPr>
            <w:tcW w:w="1406" w:type="dxa"/>
            <w:vMerge w:val="restart"/>
            <w:tcBorders>
              <w:top w:val="single" w:sz="8" w:space="0" w:color="auto"/>
              <w:left w:val="nil"/>
              <w:right w:val="single" w:sz="8" w:space="0" w:color="auto"/>
            </w:tcBorders>
            <w:shd w:val="clear" w:color="auto" w:fill="auto"/>
            <w:noWrap/>
            <w:vAlign w:val="center"/>
            <w:hideMark/>
          </w:tcPr>
          <w:p w14:paraId="35484306" w14:textId="761196DE"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w:t>
            </w:r>
            <w:r w:rsidR="008926F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.26  к</w:t>
            </w:r>
          </w:p>
          <w:p w14:paraId="30400111" w14:textId="77777777"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01.01.26,</w:t>
            </w:r>
          </w:p>
          <w:p w14:paraId="08B6DA2A" w14:textId="31D85065" w:rsidR="00A9199B" w:rsidRPr="005341B5" w:rsidRDefault="00A9199B" w:rsidP="00A9199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r w:rsidRPr="005341B5">
              <w:rPr>
                <w:rFonts w:ascii="Times New Roman" w:eastAsia="Times New Roman" w:hAnsi="Times New Roman" w:cs="Times New Roman"/>
                <w:sz w:val="24"/>
                <w:szCs w:val="24"/>
                <w:lang w:eastAsia="ru-RU"/>
              </w:rPr>
              <w:t> </w:t>
            </w:r>
          </w:p>
        </w:tc>
      </w:tr>
      <w:tr w:rsidR="00A9199B" w:rsidRPr="005341B5" w14:paraId="524F7107" w14:textId="77777777" w:rsidTr="00A9199B">
        <w:trPr>
          <w:trHeight w:val="441"/>
        </w:trPr>
        <w:tc>
          <w:tcPr>
            <w:tcW w:w="756" w:type="dxa"/>
            <w:vMerge/>
            <w:tcBorders>
              <w:left w:val="single" w:sz="8" w:space="0" w:color="auto"/>
              <w:right w:val="single" w:sz="8" w:space="0" w:color="auto"/>
            </w:tcBorders>
            <w:shd w:val="clear" w:color="auto" w:fill="auto"/>
            <w:noWrap/>
            <w:vAlign w:val="center"/>
            <w:hideMark/>
          </w:tcPr>
          <w:p w14:paraId="3D5DC3F4" w14:textId="4E7175A1" w:rsidR="00A9199B" w:rsidRPr="005341B5" w:rsidRDefault="00A9199B" w:rsidP="004F7A09">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2375" w:type="dxa"/>
            <w:vMerge/>
            <w:tcBorders>
              <w:left w:val="nil"/>
              <w:right w:val="single" w:sz="4" w:space="0" w:color="auto"/>
            </w:tcBorders>
            <w:shd w:val="clear" w:color="auto" w:fill="auto"/>
            <w:noWrap/>
            <w:vAlign w:val="center"/>
            <w:hideMark/>
          </w:tcPr>
          <w:p w14:paraId="51334B12" w14:textId="52443EA1"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31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3CCCD" w14:textId="5D883155" w:rsidR="00A9199B" w:rsidRPr="005341B5" w:rsidRDefault="00A9199B" w:rsidP="00A9199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Поставлено на учет, чел.</w:t>
            </w:r>
          </w:p>
        </w:tc>
        <w:tc>
          <w:tcPr>
            <w:tcW w:w="16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64B774" w14:textId="0B7AB4A5" w:rsidR="00A9199B" w:rsidRPr="005341B5" w:rsidRDefault="008926FC" w:rsidP="00A9199B">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9 месяцев 2026  к 9 месяцам 2025, %</w:t>
            </w:r>
          </w:p>
        </w:tc>
        <w:tc>
          <w:tcPr>
            <w:tcW w:w="459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EB4F5" w14:textId="77777777"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Состоит на учете, чел.</w:t>
            </w:r>
          </w:p>
        </w:tc>
        <w:tc>
          <w:tcPr>
            <w:tcW w:w="1297" w:type="dxa"/>
            <w:vMerge/>
            <w:tcBorders>
              <w:left w:val="single" w:sz="4" w:space="0" w:color="auto"/>
              <w:right w:val="single" w:sz="8" w:space="0" w:color="auto"/>
            </w:tcBorders>
            <w:shd w:val="clear" w:color="auto" w:fill="auto"/>
            <w:noWrap/>
            <w:vAlign w:val="center"/>
            <w:hideMark/>
          </w:tcPr>
          <w:p w14:paraId="4FD0F059" w14:textId="5C4BC853"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406" w:type="dxa"/>
            <w:vMerge/>
            <w:tcBorders>
              <w:left w:val="nil"/>
              <w:right w:val="single" w:sz="8" w:space="0" w:color="auto"/>
            </w:tcBorders>
            <w:shd w:val="clear" w:color="auto" w:fill="auto"/>
            <w:noWrap/>
            <w:vAlign w:val="center"/>
            <w:hideMark/>
          </w:tcPr>
          <w:p w14:paraId="1DA15BE7" w14:textId="4DD31137" w:rsidR="00A9199B" w:rsidRPr="005341B5" w:rsidRDefault="00A9199B"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r>
      <w:tr w:rsidR="008926FC" w:rsidRPr="005341B5" w14:paraId="05E81B64" w14:textId="77777777" w:rsidTr="00A9199B">
        <w:trPr>
          <w:trHeight w:val="275"/>
        </w:trPr>
        <w:tc>
          <w:tcPr>
            <w:tcW w:w="756" w:type="dxa"/>
            <w:vMerge/>
            <w:tcBorders>
              <w:left w:val="single" w:sz="8" w:space="0" w:color="auto"/>
              <w:bottom w:val="nil"/>
              <w:right w:val="single" w:sz="8" w:space="0" w:color="auto"/>
            </w:tcBorders>
            <w:shd w:val="clear" w:color="auto" w:fill="auto"/>
            <w:noWrap/>
            <w:vAlign w:val="center"/>
            <w:hideMark/>
          </w:tcPr>
          <w:p w14:paraId="5D78C94D" w14:textId="48F8387B" w:rsidR="008926FC" w:rsidRPr="005341B5" w:rsidRDefault="008926FC" w:rsidP="008926FC">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375" w:type="dxa"/>
            <w:vMerge/>
            <w:tcBorders>
              <w:left w:val="nil"/>
              <w:bottom w:val="single" w:sz="8" w:space="0" w:color="auto"/>
              <w:right w:val="single" w:sz="4" w:space="0" w:color="auto"/>
            </w:tcBorders>
            <w:shd w:val="clear" w:color="auto" w:fill="auto"/>
            <w:noWrap/>
            <w:vAlign w:val="center"/>
            <w:hideMark/>
          </w:tcPr>
          <w:p w14:paraId="7DCF7AA4" w14:textId="43B3596D"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596" w:type="dxa"/>
            <w:tcBorders>
              <w:top w:val="single" w:sz="4" w:space="0" w:color="auto"/>
              <w:left w:val="single" w:sz="4" w:space="0" w:color="auto"/>
              <w:bottom w:val="single" w:sz="4" w:space="0" w:color="auto"/>
              <w:right w:val="single" w:sz="4" w:space="0" w:color="auto"/>
            </w:tcBorders>
            <w:vAlign w:val="center"/>
            <w:hideMark/>
          </w:tcPr>
          <w:p w14:paraId="1BA0E675" w14:textId="5471A00E"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9 месяцев           2025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B5DA2B" w14:textId="4FCFB9E2"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9 месяцев           2026 года</w:t>
            </w:r>
          </w:p>
        </w:tc>
        <w:tc>
          <w:tcPr>
            <w:tcW w:w="1622" w:type="dxa"/>
            <w:vMerge/>
            <w:tcBorders>
              <w:top w:val="single" w:sz="4" w:space="0" w:color="auto"/>
              <w:left w:val="single" w:sz="4" w:space="0" w:color="auto"/>
              <w:bottom w:val="single" w:sz="4" w:space="0" w:color="auto"/>
              <w:right w:val="single" w:sz="4" w:space="0" w:color="auto"/>
            </w:tcBorders>
            <w:vAlign w:val="center"/>
            <w:hideMark/>
          </w:tcPr>
          <w:p w14:paraId="097F57ED"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4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CCA54" w14:textId="11CCADA5"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01.10.25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AF14E" w14:textId="15BFB801"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01.01.26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7E952" w14:textId="0D07E0E5"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01.10.26</w:t>
            </w:r>
          </w:p>
        </w:tc>
        <w:tc>
          <w:tcPr>
            <w:tcW w:w="1297" w:type="dxa"/>
            <w:vMerge/>
            <w:tcBorders>
              <w:left w:val="single" w:sz="4" w:space="0" w:color="auto"/>
              <w:bottom w:val="nil"/>
              <w:right w:val="single" w:sz="8" w:space="0" w:color="auto"/>
            </w:tcBorders>
            <w:shd w:val="clear" w:color="auto" w:fill="auto"/>
            <w:noWrap/>
            <w:vAlign w:val="center"/>
            <w:hideMark/>
          </w:tcPr>
          <w:p w14:paraId="2DDEBA2B" w14:textId="08954304"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406" w:type="dxa"/>
            <w:vMerge/>
            <w:tcBorders>
              <w:left w:val="nil"/>
              <w:bottom w:val="nil"/>
              <w:right w:val="single" w:sz="8" w:space="0" w:color="auto"/>
            </w:tcBorders>
            <w:shd w:val="clear" w:color="auto" w:fill="auto"/>
            <w:noWrap/>
            <w:vAlign w:val="center"/>
            <w:hideMark/>
          </w:tcPr>
          <w:p w14:paraId="5498D31E" w14:textId="6A4AD1C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8926FC" w:rsidRPr="005341B5" w14:paraId="0CCA76BE" w14:textId="77777777" w:rsidTr="00A9199B">
        <w:trPr>
          <w:trHeight w:val="275"/>
        </w:trPr>
        <w:tc>
          <w:tcPr>
            <w:tcW w:w="75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6F779D"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А</w:t>
            </w:r>
          </w:p>
        </w:tc>
        <w:tc>
          <w:tcPr>
            <w:tcW w:w="2375" w:type="dxa"/>
            <w:tcBorders>
              <w:top w:val="nil"/>
              <w:left w:val="nil"/>
              <w:bottom w:val="single" w:sz="8" w:space="0" w:color="auto"/>
              <w:right w:val="single" w:sz="8" w:space="0" w:color="auto"/>
            </w:tcBorders>
            <w:shd w:val="clear" w:color="auto" w:fill="auto"/>
            <w:noWrap/>
            <w:vAlign w:val="center"/>
            <w:hideMark/>
          </w:tcPr>
          <w:p w14:paraId="334C82ED"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Б</w:t>
            </w:r>
          </w:p>
        </w:tc>
        <w:tc>
          <w:tcPr>
            <w:tcW w:w="1596" w:type="dxa"/>
            <w:tcBorders>
              <w:top w:val="single" w:sz="4" w:space="0" w:color="auto"/>
              <w:left w:val="nil"/>
              <w:bottom w:val="single" w:sz="8" w:space="0" w:color="auto"/>
              <w:right w:val="single" w:sz="8" w:space="0" w:color="auto"/>
            </w:tcBorders>
            <w:shd w:val="clear" w:color="auto" w:fill="auto"/>
            <w:noWrap/>
            <w:vAlign w:val="center"/>
            <w:hideMark/>
          </w:tcPr>
          <w:p w14:paraId="19477D1D"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w:t>
            </w:r>
          </w:p>
        </w:tc>
        <w:tc>
          <w:tcPr>
            <w:tcW w:w="1559" w:type="dxa"/>
            <w:tcBorders>
              <w:top w:val="single" w:sz="4" w:space="0" w:color="auto"/>
              <w:left w:val="nil"/>
              <w:bottom w:val="single" w:sz="8" w:space="0" w:color="auto"/>
              <w:right w:val="nil"/>
            </w:tcBorders>
            <w:shd w:val="clear" w:color="auto" w:fill="auto"/>
            <w:noWrap/>
            <w:vAlign w:val="center"/>
            <w:hideMark/>
          </w:tcPr>
          <w:p w14:paraId="66979228"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w:t>
            </w:r>
          </w:p>
        </w:tc>
        <w:tc>
          <w:tcPr>
            <w:tcW w:w="1622"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5FCEF374"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w:t>
            </w:r>
          </w:p>
        </w:tc>
        <w:tc>
          <w:tcPr>
            <w:tcW w:w="1476" w:type="dxa"/>
            <w:gridSpan w:val="2"/>
            <w:tcBorders>
              <w:top w:val="single" w:sz="4" w:space="0" w:color="auto"/>
              <w:left w:val="nil"/>
              <w:bottom w:val="single" w:sz="8" w:space="0" w:color="auto"/>
              <w:right w:val="single" w:sz="8" w:space="0" w:color="auto"/>
            </w:tcBorders>
            <w:shd w:val="clear" w:color="auto" w:fill="auto"/>
            <w:noWrap/>
            <w:vAlign w:val="center"/>
            <w:hideMark/>
          </w:tcPr>
          <w:p w14:paraId="215E8AB3"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w:t>
            </w:r>
          </w:p>
        </w:tc>
        <w:tc>
          <w:tcPr>
            <w:tcW w:w="1559" w:type="dxa"/>
            <w:gridSpan w:val="2"/>
            <w:tcBorders>
              <w:top w:val="single" w:sz="4" w:space="0" w:color="auto"/>
              <w:left w:val="nil"/>
              <w:bottom w:val="single" w:sz="8" w:space="0" w:color="auto"/>
              <w:right w:val="single" w:sz="8" w:space="0" w:color="auto"/>
            </w:tcBorders>
            <w:shd w:val="clear" w:color="auto" w:fill="auto"/>
            <w:noWrap/>
            <w:vAlign w:val="center"/>
            <w:hideMark/>
          </w:tcPr>
          <w:p w14:paraId="42FBBB89"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14:paraId="4E564DB0"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w:t>
            </w:r>
          </w:p>
        </w:tc>
        <w:tc>
          <w:tcPr>
            <w:tcW w:w="129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EF2763"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74C6E19F" w14:textId="77777777" w:rsidR="008926FC" w:rsidRPr="005341B5" w:rsidRDefault="008926FC" w:rsidP="008926F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w:t>
            </w:r>
          </w:p>
        </w:tc>
      </w:tr>
      <w:tr w:rsidR="00B812D5" w:rsidRPr="005341B5" w14:paraId="1E795804"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4E3A12BE"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w:t>
            </w:r>
          </w:p>
        </w:tc>
        <w:tc>
          <w:tcPr>
            <w:tcW w:w="2375" w:type="dxa"/>
            <w:tcBorders>
              <w:top w:val="nil"/>
              <w:left w:val="nil"/>
              <w:bottom w:val="single" w:sz="4" w:space="0" w:color="auto"/>
              <w:right w:val="nil"/>
            </w:tcBorders>
            <w:shd w:val="clear" w:color="auto" w:fill="auto"/>
            <w:noWrap/>
            <w:vAlign w:val="bottom"/>
            <w:hideMark/>
          </w:tcPr>
          <w:p w14:paraId="24EDD3F3"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Бокситогорский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52E8CB59" w14:textId="4DCCE99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290</w:t>
            </w:r>
          </w:p>
        </w:tc>
        <w:tc>
          <w:tcPr>
            <w:tcW w:w="1559" w:type="dxa"/>
            <w:tcBorders>
              <w:top w:val="nil"/>
              <w:left w:val="nil"/>
              <w:bottom w:val="single" w:sz="4" w:space="0" w:color="auto"/>
              <w:right w:val="single" w:sz="4" w:space="0" w:color="auto"/>
            </w:tcBorders>
            <w:shd w:val="clear" w:color="auto" w:fill="auto"/>
            <w:noWrap/>
            <w:vAlign w:val="bottom"/>
            <w:hideMark/>
          </w:tcPr>
          <w:p w14:paraId="47CDE667" w14:textId="5E00914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499</w:t>
            </w:r>
          </w:p>
        </w:tc>
        <w:tc>
          <w:tcPr>
            <w:tcW w:w="1622" w:type="dxa"/>
            <w:tcBorders>
              <w:top w:val="nil"/>
              <w:left w:val="nil"/>
              <w:bottom w:val="single" w:sz="4" w:space="0" w:color="auto"/>
              <w:right w:val="single" w:sz="4" w:space="0" w:color="auto"/>
            </w:tcBorders>
            <w:shd w:val="clear" w:color="auto" w:fill="auto"/>
            <w:noWrap/>
            <w:vAlign w:val="bottom"/>
            <w:hideMark/>
          </w:tcPr>
          <w:p w14:paraId="410CEBCA" w14:textId="6D21240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172,1</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27BE6D37" w14:textId="0349C35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108</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F709FBC" w14:textId="28FCF28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135</w:t>
            </w:r>
          </w:p>
        </w:tc>
        <w:tc>
          <w:tcPr>
            <w:tcW w:w="1559" w:type="dxa"/>
            <w:tcBorders>
              <w:top w:val="nil"/>
              <w:left w:val="nil"/>
              <w:bottom w:val="single" w:sz="4" w:space="0" w:color="auto"/>
              <w:right w:val="single" w:sz="4" w:space="0" w:color="auto"/>
            </w:tcBorders>
            <w:shd w:val="clear" w:color="auto" w:fill="auto"/>
            <w:noWrap/>
            <w:vAlign w:val="bottom"/>
            <w:hideMark/>
          </w:tcPr>
          <w:p w14:paraId="2EACD773" w14:textId="7C1E71CB"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225</w:t>
            </w:r>
          </w:p>
        </w:tc>
        <w:tc>
          <w:tcPr>
            <w:tcW w:w="1297" w:type="dxa"/>
            <w:tcBorders>
              <w:top w:val="nil"/>
              <w:left w:val="nil"/>
              <w:bottom w:val="single" w:sz="4" w:space="0" w:color="auto"/>
              <w:right w:val="single" w:sz="4" w:space="0" w:color="auto"/>
            </w:tcBorders>
            <w:shd w:val="clear" w:color="auto" w:fill="auto"/>
            <w:noWrap/>
            <w:vAlign w:val="bottom"/>
            <w:hideMark/>
          </w:tcPr>
          <w:p w14:paraId="37D21CB0" w14:textId="2694A66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208,3</w:t>
            </w:r>
          </w:p>
        </w:tc>
        <w:tc>
          <w:tcPr>
            <w:tcW w:w="1406" w:type="dxa"/>
            <w:tcBorders>
              <w:top w:val="nil"/>
              <w:left w:val="nil"/>
              <w:bottom w:val="single" w:sz="4" w:space="0" w:color="auto"/>
              <w:right w:val="single" w:sz="8" w:space="0" w:color="auto"/>
            </w:tcBorders>
            <w:shd w:val="clear" w:color="auto" w:fill="auto"/>
            <w:noWrap/>
            <w:vAlign w:val="bottom"/>
            <w:hideMark/>
          </w:tcPr>
          <w:p w14:paraId="12A35179" w14:textId="3C704BF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166,7</w:t>
            </w:r>
          </w:p>
        </w:tc>
      </w:tr>
      <w:tr w:rsidR="00B812D5" w:rsidRPr="005341B5" w14:paraId="373A35C5"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303248C0"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w:t>
            </w:r>
          </w:p>
        </w:tc>
        <w:tc>
          <w:tcPr>
            <w:tcW w:w="2375" w:type="dxa"/>
            <w:tcBorders>
              <w:top w:val="nil"/>
              <w:left w:val="nil"/>
              <w:bottom w:val="single" w:sz="4" w:space="0" w:color="auto"/>
              <w:right w:val="nil"/>
            </w:tcBorders>
            <w:shd w:val="clear" w:color="auto" w:fill="auto"/>
            <w:noWrap/>
            <w:vAlign w:val="bottom"/>
            <w:hideMark/>
          </w:tcPr>
          <w:p w14:paraId="141DC98A"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Волосовский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55C97A2A" w14:textId="75E85D7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220</w:t>
            </w:r>
          </w:p>
        </w:tc>
        <w:tc>
          <w:tcPr>
            <w:tcW w:w="1559" w:type="dxa"/>
            <w:tcBorders>
              <w:top w:val="nil"/>
              <w:left w:val="nil"/>
              <w:bottom w:val="single" w:sz="4" w:space="0" w:color="auto"/>
              <w:right w:val="single" w:sz="4" w:space="0" w:color="auto"/>
            </w:tcBorders>
            <w:shd w:val="clear" w:color="auto" w:fill="auto"/>
            <w:noWrap/>
            <w:vAlign w:val="bottom"/>
            <w:hideMark/>
          </w:tcPr>
          <w:p w14:paraId="2D607E97" w14:textId="67B01CC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230</w:t>
            </w:r>
          </w:p>
        </w:tc>
        <w:tc>
          <w:tcPr>
            <w:tcW w:w="1622" w:type="dxa"/>
            <w:tcBorders>
              <w:top w:val="nil"/>
              <w:left w:val="nil"/>
              <w:bottom w:val="single" w:sz="4" w:space="0" w:color="auto"/>
              <w:right w:val="single" w:sz="4" w:space="0" w:color="auto"/>
            </w:tcBorders>
            <w:shd w:val="clear" w:color="auto" w:fill="auto"/>
            <w:noWrap/>
            <w:vAlign w:val="bottom"/>
            <w:hideMark/>
          </w:tcPr>
          <w:p w14:paraId="69E53ED2" w14:textId="1BBF9F1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104,5</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1AA7E192" w14:textId="19DA249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134</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5856B5E" w14:textId="41C9A8A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147</w:t>
            </w:r>
          </w:p>
        </w:tc>
        <w:tc>
          <w:tcPr>
            <w:tcW w:w="1559" w:type="dxa"/>
            <w:tcBorders>
              <w:top w:val="nil"/>
              <w:left w:val="nil"/>
              <w:bottom w:val="single" w:sz="4" w:space="0" w:color="auto"/>
              <w:right w:val="single" w:sz="4" w:space="0" w:color="auto"/>
            </w:tcBorders>
            <w:shd w:val="clear" w:color="auto" w:fill="auto"/>
            <w:noWrap/>
            <w:vAlign w:val="bottom"/>
            <w:hideMark/>
          </w:tcPr>
          <w:p w14:paraId="5A74BA02" w14:textId="6709927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85</w:t>
            </w:r>
          </w:p>
        </w:tc>
        <w:tc>
          <w:tcPr>
            <w:tcW w:w="1297" w:type="dxa"/>
            <w:tcBorders>
              <w:top w:val="nil"/>
              <w:left w:val="nil"/>
              <w:bottom w:val="single" w:sz="4" w:space="0" w:color="auto"/>
              <w:right w:val="single" w:sz="4" w:space="0" w:color="auto"/>
            </w:tcBorders>
            <w:shd w:val="clear" w:color="auto" w:fill="auto"/>
            <w:noWrap/>
            <w:vAlign w:val="bottom"/>
            <w:hideMark/>
          </w:tcPr>
          <w:p w14:paraId="4B10B5CB" w14:textId="0DAD0CE3"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63,4</w:t>
            </w:r>
          </w:p>
        </w:tc>
        <w:tc>
          <w:tcPr>
            <w:tcW w:w="1406" w:type="dxa"/>
            <w:tcBorders>
              <w:top w:val="nil"/>
              <w:left w:val="nil"/>
              <w:bottom w:val="single" w:sz="4" w:space="0" w:color="auto"/>
              <w:right w:val="single" w:sz="8" w:space="0" w:color="auto"/>
            </w:tcBorders>
            <w:shd w:val="clear" w:color="auto" w:fill="auto"/>
            <w:noWrap/>
            <w:vAlign w:val="bottom"/>
            <w:hideMark/>
          </w:tcPr>
          <w:p w14:paraId="5B1B0922" w14:textId="2AE9E2A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57,8</w:t>
            </w:r>
          </w:p>
        </w:tc>
      </w:tr>
      <w:tr w:rsidR="00B812D5" w:rsidRPr="005341B5" w14:paraId="2E76E79C"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4F2D86EE"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w:t>
            </w:r>
          </w:p>
        </w:tc>
        <w:tc>
          <w:tcPr>
            <w:tcW w:w="2375" w:type="dxa"/>
            <w:tcBorders>
              <w:top w:val="nil"/>
              <w:left w:val="nil"/>
              <w:bottom w:val="single" w:sz="4" w:space="0" w:color="auto"/>
              <w:right w:val="nil"/>
            </w:tcBorders>
            <w:shd w:val="clear" w:color="auto" w:fill="auto"/>
            <w:noWrap/>
            <w:vAlign w:val="bottom"/>
            <w:hideMark/>
          </w:tcPr>
          <w:p w14:paraId="209E336D"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Волховский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7027A3B4" w14:textId="5E44484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295</w:t>
            </w:r>
          </w:p>
        </w:tc>
        <w:tc>
          <w:tcPr>
            <w:tcW w:w="1559" w:type="dxa"/>
            <w:tcBorders>
              <w:top w:val="nil"/>
              <w:left w:val="nil"/>
              <w:bottom w:val="single" w:sz="4" w:space="0" w:color="auto"/>
              <w:right w:val="single" w:sz="4" w:space="0" w:color="auto"/>
            </w:tcBorders>
            <w:shd w:val="clear" w:color="auto" w:fill="auto"/>
            <w:noWrap/>
            <w:vAlign w:val="bottom"/>
            <w:hideMark/>
          </w:tcPr>
          <w:p w14:paraId="3BC018B1" w14:textId="73BABD3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261</w:t>
            </w:r>
          </w:p>
        </w:tc>
        <w:tc>
          <w:tcPr>
            <w:tcW w:w="1622" w:type="dxa"/>
            <w:tcBorders>
              <w:top w:val="nil"/>
              <w:left w:val="nil"/>
              <w:bottom w:val="single" w:sz="4" w:space="0" w:color="auto"/>
              <w:right w:val="single" w:sz="4" w:space="0" w:color="auto"/>
            </w:tcBorders>
            <w:shd w:val="clear" w:color="auto" w:fill="auto"/>
            <w:noWrap/>
            <w:vAlign w:val="bottom"/>
            <w:hideMark/>
          </w:tcPr>
          <w:p w14:paraId="53801225" w14:textId="4449A11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88,5</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7344F918" w14:textId="71E08CC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104</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814FDE3" w14:textId="5BF9441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97</w:t>
            </w:r>
          </w:p>
        </w:tc>
        <w:tc>
          <w:tcPr>
            <w:tcW w:w="1559" w:type="dxa"/>
            <w:tcBorders>
              <w:top w:val="nil"/>
              <w:left w:val="nil"/>
              <w:bottom w:val="single" w:sz="4" w:space="0" w:color="auto"/>
              <w:right w:val="single" w:sz="4" w:space="0" w:color="auto"/>
            </w:tcBorders>
            <w:shd w:val="clear" w:color="auto" w:fill="auto"/>
            <w:noWrap/>
            <w:vAlign w:val="bottom"/>
            <w:hideMark/>
          </w:tcPr>
          <w:p w14:paraId="185CC429" w14:textId="307D969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72</w:t>
            </w:r>
          </w:p>
        </w:tc>
        <w:tc>
          <w:tcPr>
            <w:tcW w:w="1297" w:type="dxa"/>
            <w:tcBorders>
              <w:top w:val="nil"/>
              <w:left w:val="nil"/>
              <w:bottom w:val="single" w:sz="4" w:space="0" w:color="auto"/>
              <w:right w:val="single" w:sz="4" w:space="0" w:color="auto"/>
            </w:tcBorders>
            <w:shd w:val="clear" w:color="auto" w:fill="auto"/>
            <w:noWrap/>
            <w:vAlign w:val="bottom"/>
            <w:hideMark/>
          </w:tcPr>
          <w:p w14:paraId="39DE1271" w14:textId="019C25B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69,2</w:t>
            </w:r>
          </w:p>
        </w:tc>
        <w:tc>
          <w:tcPr>
            <w:tcW w:w="1406" w:type="dxa"/>
            <w:tcBorders>
              <w:top w:val="nil"/>
              <w:left w:val="nil"/>
              <w:bottom w:val="single" w:sz="4" w:space="0" w:color="auto"/>
              <w:right w:val="single" w:sz="8" w:space="0" w:color="auto"/>
            </w:tcBorders>
            <w:shd w:val="clear" w:color="auto" w:fill="auto"/>
            <w:noWrap/>
            <w:vAlign w:val="bottom"/>
            <w:hideMark/>
          </w:tcPr>
          <w:p w14:paraId="17763FB6" w14:textId="3B02ADB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74,2</w:t>
            </w:r>
          </w:p>
        </w:tc>
      </w:tr>
      <w:tr w:rsidR="00B812D5" w:rsidRPr="005341B5" w14:paraId="264D5C0A"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22A011E2"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w:t>
            </w:r>
          </w:p>
        </w:tc>
        <w:tc>
          <w:tcPr>
            <w:tcW w:w="2375" w:type="dxa"/>
            <w:tcBorders>
              <w:top w:val="nil"/>
              <w:left w:val="nil"/>
              <w:bottom w:val="single" w:sz="4" w:space="0" w:color="auto"/>
              <w:right w:val="nil"/>
            </w:tcBorders>
            <w:shd w:val="clear" w:color="auto" w:fill="auto"/>
            <w:noWrap/>
            <w:vAlign w:val="bottom"/>
            <w:hideMark/>
          </w:tcPr>
          <w:p w14:paraId="71DAC624"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Всеволожский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70F0585F" w14:textId="34267E2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1111</w:t>
            </w:r>
          </w:p>
        </w:tc>
        <w:tc>
          <w:tcPr>
            <w:tcW w:w="1559" w:type="dxa"/>
            <w:tcBorders>
              <w:top w:val="nil"/>
              <w:left w:val="nil"/>
              <w:bottom w:val="single" w:sz="4" w:space="0" w:color="auto"/>
              <w:right w:val="single" w:sz="4" w:space="0" w:color="auto"/>
            </w:tcBorders>
            <w:shd w:val="clear" w:color="auto" w:fill="auto"/>
            <w:noWrap/>
            <w:vAlign w:val="bottom"/>
            <w:hideMark/>
          </w:tcPr>
          <w:p w14:paraId="4F7B3A1C" w14:textId="047A461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1455</w:t>
            </w:r>
          </w:p>
        </w:tc>
        <w:tc>
          <w:tcPr>
            <w:tcW w:w="1622" w:type="dxa"/>
            <w:tcBorders>
              <w:top w:val="nil"/>
              <w:left w:val="nil"/>
              <w:bottom w:val="single" w:sz="4" w:space="0" w:color="auto"/>
              <w:right w:val="single" w:sz="4" w:space="0" w:color="auto"/>
            </w:tcBorders>
            <w:shd w:val="clear" w:color="auto" w:fill="auto"/>
            <w:noWrap/>
            <w:vAlign w:val="bottom"/>
            <w:hideMark/>
          </w:tcPr>
          <w:p w14:paraId="457118EA" w14:textId="67A1FDF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131,0</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1ED5B38F" w14:textId="4A5ACB1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519</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75633AB" w14:textId="5A95D11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555</w:t>
            </w:r>
          </w:p>
        </w:tc>
        <w:tc>
          <w:tcPr>
            <w:tcW w:w="1559" w:type="dxa"/>
            <w:tcBorders>
              <w:top w:val="nil"/>
              <w:left w:val="nil"/>
              <w:bottom w:val="single" w:sz="4" w:space="0" w:color="auto"/>
              <w:right w:val="single" w:sz="4" w:space="0" w:color="auto"/>
            </w:tcBorders>
            <w:shd w:val="clear" w:color="auto" w:fill="auto"/>
            <w:noWrap/>
            <w:vAlign w:val="bottom"/>
            <w:hideMark/>
          </w:tcPr>
          <w:p w14:paraId="1108DBE0" w14:textId="62055A2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596</w:t>
            </w:r>
          </w:p>
        </w:tc>
        <w:tc>
          <w:tcPr>
            <w:tcW w:w="1297" w:type="dxa"/>
            <w:tcBorders>
              <w:top w:val="nil"/>
              <w:left w:val="nil"/>
              <w:bottom w:val="single" w:sz="4" w:space="0" w:color="auto"/>
              <w:right w:val="single" w:sz="4" w:space="0" w:color="auto"/>
            </w:tcBorders>
            <w:shd w:val="clear" w:color="auto" w:fill="auto"/>
            <w:noWrap/>
            <w:vAlign w:val="bottom"/>
            <w:hideMark/>
          </w:tcPr>
          <w:p w14:paraId="1BE7CF0F" w14:textId="39648E1C"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114,8</w:t>
            </w:r>
          </w:p>
        </w:tc>
        <w:tc>
          <w:tcPr>
            <w:tcW w:w="1406" w:type="dxa"/>
            <w:tcBorders>
              <w:top w:val="nil"/>
              <w:left w:val="nil"/>
              <w:bottom w:val="single" w:sz="4" w:space="0" w:color="auto"/>
              <w:right w:val="single" w:sz="8" w:space="0" w:color="auto"/>
            </w:tcBorders>
            <w:shd w:val="clear" w:color="auto" w:fill="auto"/>
            <w:noWrap/>
            <w:vAlign w:val="bottom"/>
            <w:hideMark/>
          </w:tcPr>
          <w:p w14:paraId="26FF2C25" w14:textId="5298997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107,4</w:t>
            </w:r>
          </w:p>
        </w:tc>
      </w:tr>
      <w:tr w:rsidR="00B812D5" w:rsidRPr="005341B5" w14:paraId="2E3911E1"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00D0A1E3"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w:t>
            </w:r>
          </w:p>
        </w:tc>
        <w:tc>
          <w:tcPr>
            <w:tcW w:w="2375" w:type="dxa"/>
            <w:tcBorders>
              <w:top w:val="nil"/>
              <w:left w:val="nil"/>
              <w:bottom w:val="single" w:sz="4" w:space="0" w:color="auto"/>
              <w:right w:val="nil"/>
            </w:tcBorders>
            <w:shd w:val="clear" w:color="auto" w:fill="auto"/>
            <w:noWrap/>
            <w:vAlign w:val="bottom"/>
            <w:hideMark/>
          </w:tcPr>
          <w:p w14:paraId="5EDF220F"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Выборгский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312A73D1" w14:textId="32EDA283"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413</w:t>
            </w:r>
          </w:p>
        </w:tc>
        <w:tc>
          <w:tcPr>
            <w:tcW w:w="1559" w:type="dxa"/>
            <w:tcBorders>
              <w:top w:val="nil"/>
              <w:left w:val="nil"/>
              <w:bottom w:val="single" w:sz="4" w:space="0" w:color="auto"/>
              <w:right w:val="single" w:sz="4" w:space="0" w:color="auto"/>
            </w:tcBorders>
            <w:shd w:val="clear" w:color="auto" w:fill="auto"/>
            <w:noWrap/>
            <w:vAlign w:val="bottom"/>
            <w:hideMark/>
          </w:tcPr>
          <w:p w14:paraId="44A9DA1D" w14:textId="12E453F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475</w:t>
            </w:r>
          </w:p>
        </w:tc>
        <w:tc>
          <w:tcPr>
            <w:tcW w:w="1622" w:type="dxa"/>
            <w:tcBorders>
              <w:top w:val="nil"/>
              <w:left w:val="nil"/>
              <w:bottom w:val="single" w:sz="4" w:space="0" w:color="auto"/>
              <w:right w:val="single" w:sz="4" w:space="0" w:color="auto"/>
            </w:tcBorders>
            <w:shd w:val="clear" w:color="auto" w:fill="auto"/>
            <w:noWrap/>
            <w:vAlign w:val="bottom"/>
            <w:hideMark/>
          </w:tcPr>
          <w:p w14:paraId="4321656C" w14:textId="0ADDFE7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115,0</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733CC6BC" w14:textId="464B1CA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214</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DA106B7" w14:textId="43517B0C"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231</w:t>
            </w:r>
          </w:p>
        </w:tc>
        <w:tc>
          <w:tcPr>
            <w:tcW w:w="1559" w:type="dxa"/>
            <w:tcBorders>
              <w:top w:val="nil"/>
              <w:left w:val="nil"/>
              <w:bottom w:val="single" w:sz="4" w:space="0" w:color="auto"/>
              <w:right w:val="single" w:sz="4" w:space="0" w:color="auto"/>
            </w:tcBorders>
            <w:shd w:val="clear" w:color="auto" w:fill="auto"/>
            <w:noWrap/>
            <w:vAlign w:val="bottom"/>
            <w:hideMark/>
          </w:tcPr>
          <w:p w14:paraId="258B9464" w14:textId="629CE52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179</w:t>
            </w:r>
          </w:p>
        </w:tc>
        <w:tc>
          <w:tcPr>
            <w:tcW w:w="1297" w:type="dxa"/>
            <w:tcBorders>
              <w:top w:val="nil"/>
              <w:left w:val="nil"/>
              <w:bottom w:val="single" w:sz="4" w:space="0" w:color="auto"/>
              <w:right w:val="single" w:sz="4" w:space="0" w:color="auto"/>
            </w:tcBorders>
            <w:shd w:val="clear" w:color="auto" w:fill="auto"/>
            <w:noWrap/>
            <w:vAlign w:val="bottom"/>
            <w:hideMark/>
          </w:tcPr>
          <w:p w14:paraId="76C8882E" w14:textId="6927E7B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83,6</w:t>
            </w:r>
          </w:p>
        </w:tc>
        <w:tc>
          <w:tcPr>
            <w:tcW w:w="1406" w:type="dxa"/>
            <w:tcBorders>
              <w:top w:val="nil"/>
              <w:left w:val="nil"/>
              <w:bottom w:val="single" w:sz="4" w:space="0" w:color="auto"/>
              <w:right w:val="single" w:sz="8" w:space="0" w:color="auto"/>
            </w:tcBorders>
            <w:shd w:val="clear" w:color="auto" w:fill="auto"/>
            <w:noWrap/>
            <w:vAlign w:val="bottom"/>
            <w:hideMark/>
          </w:tcPr>
          <w:p w14:paraId="061D5456" w14:textId="51FC4DB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77,5</w:t>
            </w:r>
          </w:p>
        </w:tc>
      </w:tr>
      <w:tr w:rsidR="00B812D5" w:rsidRPr="005341B5" w14:paraId="69EF9CA9"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5E6FA5C6"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w:t>
            </w:r>
          </w:p>
        </w:tc>
        <w:tc>
          <w:tcPr>
            <w:tcW w:w="2375" w:type="dxa"/>
            <w:tcBorders>
              <w:top w:val="nil"/>
              <w:left w:val="nil"/>
              <w:bottom w:val="single" w:sz="4" w:space="0" w:color="auto"/>
              <w:right w:val="nil"/>
            </w:tcBorders>
            <w:shd w:val="clear" w:color="auto" w:fill="auto"/>
            <w:noWrap/>
            <w:vAlign w:val="bottom"/>
            <w:hideMark/>
          </w:tcPr>
          <w:p w14:paraId="7C37903E"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Гатчинский м.о.</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7AA58944" w14:textId="38640F53"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273</w:t>
            </w:r>
          </w:p>
        </w:tc>
        <w:tc>
          <w:tcPr>
            <w:tcW w:w="1559" w:type="dxa"/>
            <w:tcBorders>
              <w:top w:val="nil"/>
              <w:left w:val="nil"/>
              <w:bottom w:val="single" w:sz="4" w:space="0" w:color="auto"/>
              <w:right w:val="single" w:sz="4" w:space="0" w:color="auto"/>
            </w:tcBorders>
            <w:shd w:val="clear" w:color="auto" w:fill="auto"/>
            <w:noWrap/>
            <w:vAlign w:val="bottom"/>
            <w:hideMark/>
          </w:tcPr>
          <w:p w14:paraId="3B8FE160" w14:textId="0A56F3E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413</w:t>
            </w:r>
          </w:p>
        </w:tc>
        <w:tc>
          <w:tcPr>
            <w:tcW w:w="1622" w:type="dxa"/>
            <w:tcBorders>
              <w:top w:val="nil"/>
              <w:left w:val="nil"/>
              <w:bottom w:val="single" w:sz="4" w:space="0" w:color="auto"/>
              <w:right w:val="single" w:sz="4" w:space="0" w:color="auto"/>
            </w:tcBorders>
            <w:shd w:val="clear" w:color="auto" w:fill="auto"/>
            <w:noWrap/>
            <w:vAlign w:val="bottom"/>
            <w:hideMark/>
          </w:tcPr>
          <w:p w14:paraId="19C5FA77" w14:textId="17D6F33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151,3</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5B2671DC" w14:textId="65556E7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94</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CEADB76" w14:textId="2B9CFDC8"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129</w:t>
            </w:r>
          </w:p>
        </w:tc>
        <w:tc>
          <w:tcPr>
            <w:tcW w:w="1559" w:type="dxa"/>
            <w:tcBorders>
              <w:top w:val="nil"/>
              <w:left w:val="nil"/>
              <w:bottom w:val="single" w:sz="4" w:space="0" w:color="auto"/>
              <w:right w:val="single" w:sz="4" w:space="0" w:color="auto"/>
            </w:tcBorders>
            <w:shd w:val="clear" w:color="auto" w:fill="auto"/>
            <w:noWrap/>
            <w:vAlign w:val="bottom"/>
            <w:hideMark/>
          </w:tcPr>
          <w:p w14:paraId="08F23635" w14:textId="3998AED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141</w:t>
            </w:r>
          </w:p>
        </w:tc>
        <w:tc>
          <w:tcPr>
            <w:tcW w:w="1297" w:type="dxa"/>
            <w:tcBorders>
              <w:top w:val="nil"/>
              <w:left w:val="nil"/>
              <w:bottom w:val="single" w:sz="4" w:space="0" w:color="auto"/>
              <w:right w:val="single" w:sz="4" w:space="0" w:color="auto"/>
            </w:tcBorders>
            <w:shd w:val="clear" w:color="auto" w:fill="auto"/>
            <w:noWrap/>
            <w:vAlign w:val="bottom"/>
            <w:hideMark/>
          </w:tcPr>
          <w:p w14:paraId="4F1637CA" w14:textId="607501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150,0</w:t>
            </w:r>
          </w:p>
        </w:tc>
        <w:tc>
          <w:tcPr>
            <w:tcW w:w="1406" w:type="dxa"/>
            <w:tcBorders>
              <w:top w:val="nil"/>
              <w:left w:val="nil"/>
              <w:bottom w:val="single" w:sz="4" w:space="0" w:color="auto"/>
              <w:right w:val="single" w:sz="8" w:space="0" w:color="auto"/>
            </w:tcBorders>
            <w:shd w:val="clear" w:color="auto" w:fill="auto"/>
            <w:noWrap/>
            <w:vAlign w:val="bottom"/>
            <w:hideMark/>
          </w:tcPr>
          <w:p w14:paraId="2267247D" w14:textId="6BA7DCAC"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109,3</w:t>
            </w:r>
          </w:p>
        </w:tc>
      </w:tr>
      <w:tr w:rsidR="00B812D5" w:rsidRPr="005341B5" w14:paraId="1EADAF5D"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2859E3A6"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w:t>
            </w:r>
          </w:p>
        </w:tc>
        <w:tc>
          <w:tcPr>
            <w:tcW w:w="2375" w:type="dxa"/>
            <w:tcBorders>
              <w:top w:val="nil"/>
              <w:left w:val="nil"/>
              <w:bottom w:val="single" w:sz="4" w:space="0" w:color="auto"/>
              <w:right w:val="nil"/>
            </w:tcBorders>
            <w:shd w:val="clear" w:color="auto" w:fill="auto"/>
            <w:noWrap/>
            <w:vAlign w:val="bottom"/>
            <w:hideMark/>
          </w:tcPr>
          <w:p w14:paraId="1B7F327F"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Кингисеппский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79C0E7C8" w14:textId="635BF71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232</w:t>
            </w:r>
          </w:p>
        </w:tc>
        <w:tc>
          <w:tcPr>
            <w:tcW w:w="1559" w:type="dxa"/>
            <w:tcBorders>
              <w:top w:val="nil"/>
              <w:left w:val="nil"/>
              <w:bottom w:val="single" w:sz="4" w:space="0" w:color="auto"/>
              <w:right w:val="single" w:sz="4" w:space="0" w:color="auto"/>
            </w:tcBorders>
            <w:shd w:val="clear" w:color="auto" w:fill="auto"/>
            <w:noWrap/>
            <w:vAlign w:val="bottom"/>
            <w:hideMark/>
          </w:tcPr>
          <w:p w14:paraId="7888E5F4" w14:textId="061B286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217</w:t>
            </w:r>
          </w:p>
        </w:tc>
        <w:tc>
          <w:tcPr>
            <w:tcW w:w="1622" w:type="dxa"/>
            <w:tcBorders>
              <w:top w:val="nil"/>
              <w:left w:val="nil"/>
              <w:bottom w:val="single" w:sz="4" w:space="0" w:color="auto"/>
              <w:right w:val="single" w:sz="4" w:space="0" w:color="auto"/>
            </w:tcBorders>
            <w:shd w:val="clear" w:color="auto" w:fill="auto"/>
            <w:noWrap/>
            <w:vAlign w:val="bottom"/>
            <w:hideMark/>
          </w:tcPr>
          <w:p w14:paraId="36EABD0C" w14:textId="01D575EC"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93,5</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6663557E" w14:textId="6F61866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90</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BD39E57" w14:textId="3FC040E3"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89</w:t>
            </w:r>
          </w:p>
        </w:tc>
        <w:tc>
          <w:tcPr>
            <w:tcW w:w="1559" w:type="dxa"/>
            <w:tcBorders>
              <w:top w:val="nil"/>
              <w:left w:val="nil"/>
              <w:bottom w:val="single" w:sz="4" w:space="0" w:color="auto"/>
              <w:right w:val="single" w:sz="4" w:space="0" w:color="auto"/>
            </w:tcBorders>
            <w:shd w:val="clear" w:color="auto" w:fill="auto"/>
            <w:noWrap/>
            <w:vAlign w:val="bottom"/>
            <w:hideMark/>
          </w:tcPr>
          <w:p w14:paraId="506E21BB" w14:textId="2F14333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53</w:t>
            </w:r>
          </w:p>
        </w:tc>
        <w:tc>
          <w:tcPr>
            <w:tcW w:w="1297" w:type="dxa"/>
            <w:tcBorders>
              <w:top w:val="nil"/>
              <w:left w:val="nil"/>
              <w:bottom w:val="single" w:sz="4" w:space="0" w:color="auto"/>
              <w:right w:val="single" w:sz="4" w:space="0" w:color="auto"/>
            </w:tcBorders>
            <w:shd w:val="clear" w:color="auto" w:fill="auto"/>
            <w:noWrap/>
            <w:vAlign w:val="bottom"/>
            <w:hideMark/>
          </w:tcPr>
          <w:p w14:paraId="2C10F0A1" w14:textId="56C133C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58,9</w:t>
            </w:r>
          </w:p>
        </w:tc>
        <w:tc>
          <w:tcPr>
            <w:tcW w:w="1406" w:type="dxa"/>
            <w:tcBorders>
              <w:top w:val="nil"/>
              <w:left w:val="nil"/>
              <w:bottom w:val="single" w:sz="4" w:space="0" w:color="auto"/>
              <w:right w:val="single" w:sz="8" w:space="0" w:color="auto"/>
            </w:tcBorders>
            <w:shd w:val="clear" w:color="auto" w:fill="auto"/>
            <w:noWrap/>
            <w:vAlign w:val="bottom"/>
            <w:hideMark/>
          </w:tcPr>
          <w:p w14:paraId="20EC2755" w14:textId="5132232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59,6</w:t>
            </w:r>
          </w:p>
        </w:tc>
      </w:tr>
      <w:tr w:rsidR="00B812D5" w:rsidRPr="005341B5" w14:paraId="19C0E837"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082D4134"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w:t>
            </w:r>
          </w:p>
        </w:tc>
        <w:tc>
          <w:tcPr>
            <w:tcW w:w="2375" w:type="dxa"/>
            <w:tcBorders>
              <w:top w:val="nil"/>
              <w:left w:val="nil"/>
              <w:bottom w:val="single" w:sz="4" w:space="0" w:color="auto"/>
              <w:right w:val="nil"/>
            </w:tcBorders>
            <w:shd w:val="clear" w:color="auto" w:fill="auto"/>
            <w:noWrap/>
            <w:vAlign w:val="bottom"/>
            <w:hideMark/>
          </w:tcPr>
          <w:p w14:paraId="4B2B2721"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Киришский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51890284" w14:textId="101B5F28"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192</w:t>
            </w:r>
          </w:p>
        </w:tc>
        <w:tc>
          <w:tcPr>
            <w:tcW w:w="1559" w:type="dxa"/>
            <w:tcBorders>
              <w:top w:val="nil"/>
              <w:left w:val="nil"/>
              <w:bottom w:val="single" w:sz="4" w:space="0" w:color="auto"/>
              <w:right w:val="single" w:sz="4" w:space="0" w:color="auto"/>
            </w:tcBorders>
            <w:shd w:val="clear" w:color="auto" w:fill="auto"/>
            <w:noWrap/>
            <w:vAlign w:val="bottom"/>
            <w:hideMark/>
          </w:tcPr>
          <w:p w14:paraId="10326084" w14:textId="73267C6C"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211</w:t>
            </w:r>
          </w:p>
        </w:tc>
        <w:tc>
          <w:tcPr>
            <w:tcW w:w="1622" w:type="dxa"/>
            <w:tcBorders>
              <w:top w:val="nil"/>
              <w:left w:val="nil"/>
              <w:bottom w:val="single" w:sz="4" w:space="0" w:color="auto"/>
              <w:right w:val="single" w:sz="4" w:space="0" w:color="auto"/>
            </w:tcBorders>
            <w:shd w:val="clear" w:color="auto" w:fill="auto"/>
            <w:noWrap/>
            <w:vAlign w:val="bottom"/>
            <w:hideMark/>
          </w:tcPr>
          <w:p w14:paraId="77AD6444" w14:textId="1DAF094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109,9</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51EC8D5F" w14:textId="53CC82B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77</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AF85B56" w14:textId="292EADC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83</w:t>
            </w:r>
          </w:p>
        </w:tc>
        <w:tc>
          <w:tcPr>
            <w:tcW w:w="1559" w:type="dxa"/>
            <w:tcBorders>
              <w:top w:val="nil"/>
              <w:left w:val="nil"/>
              <w:bottom w:val="single" w:sz="4" w:space="0" w:color="auto"/>
              <w:right w:val="single" w:sz="4" w:space="0" w:color="auto"/>
            </w:tcBorders>
            <w:shd w:val="clear" w:color="auto" w:fill="auto"/>
            <w:noWrap/>
            <w:vAlign w:val="bottom"/>
            <w:hideMark/>
          </w:tcPr>
          <w:p w14:paraId="24D4ECAD" w14:textId="50ACC59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75</w:t>
            </w:r>
          </w:p>
        </w:tc>
        <w:tc>
          <w:tcPr>
            <w:tcW w:w="1297" w:type="dxa"/>
            <w:tcBorders>
              <w:top w:val="nil"/>
              <w:left w:val="nil"/>
              <w:bottom w:val="single" w:sz="4" w:space="0" w:color="auto"/>
              <w:right w:val="single" w:sz="4" w:space="0" w:color="auto"/>
            </w:tcBorders>
            <w:shd w:val="clear" w:color="auto" w:fill="auto"/>
            <w:noWrap/>
            <w:vAlign w:val="bottom"/>
            <w:hideMark/>
          </w:tcPr>
          <w:p w14:paraId="17887B0C" w14:textId="16C670C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97,4</w:t>
            </w:r>
          </w:p>
        </w:tc>
        <w:tc>
          <w:tcPr>
            <w:tcW w:w="1406" w:type="dxa"/>
            <w:tcBorders>
              <w:top w:val="nil"/>
              <w:left w:val="nil"/>
              <w:bottom w:val="single" w:sz="4" w:space="0" w:color="auto"/>
              <w:right w:val="single" w:sz="8" w:space="0" w:color="auto"/>
            </w:tcBorders>
            <w:shd w:val="clear" w:color="auto" w:fill="auto"/>
            <w:noWrap/>
            <w:vAlign w:val="bottom"/>
            <w:hideMark/>
          </w:tcPr>
          <w:p w14:paraId="69E538CC" w14:textId="48C3772B"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90,4</w:t>
            </w:r>
          </w:p>
        </w:tc>
      </w:tr>
      <w:tr w:rsidR="00B812D5" w:rsidRPr="005341B5" w14:paraId="1E7FBC1B"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1899545C"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w:t>
            </w:r>
          </w:p>
        </w:tc>
        <w:tc>
          <w:tcPr>
            <w:tcW w:w="2375" w:type="dxa"/>
            <w:tcBorders>
              <w:top w:val="nil"/>
              <w:left w:val="nil"/>
              <w:bottom w:val="single" w:sz="4" w:space="0" w:color="auto"/>
              <w:right w:val="nil"/>
            </w:tcBorders>
            <w:shd w:val="clear" w:color="auto" w:fill="auto"/>
            <w:noWrap/>
            <w:vAlign w:val="bottom"/>
            <w:hideMark/>
          </w:tcPr>
          <w:p w14:paraId="4D4600BF"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Кировский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1197897D" w14:textId="6E1AD56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167</w:t>
            </w:r>
          </w:p>
        </w:tc>
        <w:tc>
          <w:tcPr>
            <w:tcW w:w="1559" w:type="dxa"/>
            <w:tcBorders>
              <w:top w:val="nil"/>
              <w:left w:val="nil"/>
              <w:bottom w:val="single" w:sz="4" w:space="0" w:color="auto"/>
              <w:right w:val="single" w:sz="4" w:space="0" w:color="auto"/>
            </w:tcBorders>
            <w:shd w:val="clear" w:color="auto" w:fill="auto"/>
            <w:noWrap/>
            <w:vAlign w:val="bottom"/>
            <w:hideMark/>
          </w:tcPr>
          <w:p w14:paraId="7D823BAD" w14:textId="2D3E7C1B"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174</w:t>
            </w:r>
          </w:p>
        </w:tc>
        <w:tc>
          <w:tcPr>
            <w:tcW w:w="1622" w:type="dxa"/>
            <w:tcBorders>
              <w:top w:val="nil"/>
              <w:left w:val="nil"/>
              <w:bottom w:val="single" w:sz="4" w:space="0" w:color="auto"/>
              <w:right w:val="single" w:sz="4" w:space="0" w:color="auto"/>
            </w:tcBorders>
            <w:shd w:val="clear" w:color="auto" w:fill="auto"/>
            <w:noWrap/>
            <w:vAlign w:val="bottom"/>
            <w:hideMark/>
          </w:tcPr>
          <w:p w14:paraId="08384FB1" w14:textId="1D7DA38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104,2</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7355E5BB" w14:textId="4135ACB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79</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15B2C1F" w14:textId="475C4DD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72</w:t>
            </w:r>
          </w:p>
        </w:tc>
        <w:tc>
          <w:tcPr>
            <w:tcW w:w="1559" w:type="dxa"/>
            <w:tcBorders>
              <w:top w:val="nil"/>
              <w:left w:val="nil"/>
              <w:bottom w:val="single" w:sz="4" w:space="0" w:color="auto"/>
              <w:right w:val="single" w:sz="4" w:space="0" w:color="auto"/>
            </w:tcBorders>
            <w:shd w:val="clear" w:color="auto" w:fill="auto"/>
            <w:noWrap/>
            <w:vAlign w:val="bottom"/>
            <w:hideMark/>
          </w:tcPr>
          <w:p w14:paraId="61B87E65" w14:textId="3B44E5EB"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54</w:t>
            </w:r>
          </w:p>
        </w:tc>
        <w:tc>
          <w:tcPr>
            <w:tcW w:w="1297" w:type="dxa"/>
            <w:tcBorders>
              <w:top w:val="nil"/>
              <w:left w:val="nil"/>
              <w:bottom w:val="single" w:sz="4" w:space="0" w:color="auto"/>
              <w:right w:val="single" w:sz="4" w:space="0" w:color="auto"/>
            </w:tcBorders>
            <w:shd w:val="clear" w:color="auto" w:fill="auto"/>
            <w:noWrap/>
            <w:vAlign w:val="bottom"/>
            <w:hideMark/>
          </w:tcPr>
          <w:p w14:paraId="7DD5E06C" w14:textId="5E0930F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68,4</w:t>
            </w:r>
          </w:p>
        </w:tc>
        <w:tc>
          <w:tcPr>
            <w:tcW w:w="1406" w:type="dxa"/>
            <w:tcBorders>
              <w:top w:val="nil"/>
              <w:left w:val="nil"/>
              <w:bottom w:val="single" w:sz="4" w:space="0" w:color="auto"/>
              <w:right w:val="single" w:sz="8" w:space="0" w:color="auto"/>
            </w:tcBorders>
            <w:shd w:val="clear" w:color="auto" w:fill="auto"/>
            <w:noWrap/>
            <w:vAlign w:val="bottom"/>
            <w:hideMark/>
          </w:tcPr>
          <w:p w14:paraId="110F997B" w14:textId="076550B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75,0</w:t>
            </w:r>
          </w:p>
        </w:tc>
      </w:tr>
      <w:tr w:rsidR="00B812D5" w:rsidRPr="005341B5" w14:paraId="561F68EC"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25602908"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w:t>
            </w:r>
          </w:p>
        </w:tc>
        <w:tc>
          <w:tcPr>
            <w:tcW w:w="2375" w:type="dxa"/>
            <w:tcBorders>
              <w:top w:val="nil"/>
              <w:left w:val="nil"/>
              <w:bottom w:val="single" w:sz="4" w:space="0" w:color="auto"/>
              <w:right w:val="nil"/>
            </w:tcBorders>
            <w:shd w:val="clear" w:color="auto" w:fill="auto"/>
            <w:noWrap/>
            <w:vAlign w:val="bottom"/>
            <w:hideMark/>
          </w:tcPr>
          <w:p w14:paraId="7512EDD9"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Лодейнопольский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723B84C8" w14:textId="00DA812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174</w:t>
            </w:r>
          </w:p>
        </w:tc>
        <w:tc>
          <w:tcPr>
            <w:tcW w:w="1559" w:type="dxa"/>
            <w:tcBorders>
              <w:top w:val="nil"/>
              <w:left w:val="nil"/>
              <w:bottom w:val="single" w:sz="4" w:space="0" w:color="auto"/>
              <w:right w:val="single" w:sz="4" w:space="0" w:color="auto"/>
            </w:tcBorders>
            <w:shd w:val="clear" w:color="auto" w:fill="auto"/>
            <w:noWrap/>
            <w:vAlign w:val="bottom"/>
            <w:hideMark/>
          </w:tcPr>
          <w:p w14:paraId="7061DC86" w14:textId="00A634EB"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172</w:t>
            </w:r>
          </w:p>
        </w:tc>
        <w:tc>
          <w:tcPr>
            <w:tcW w:w="1622" w:type="dxa"/>
            <w:tcBorders>
              <w:top w:val="nil"/>
              <w:left w:val="nil"/>
              <w:bottom w:val="single" w:sz="4" w:space="0" w:color="auto"/>
              <w:right w:val="single" w:sz="4" w:space="0" w:color="auto"/>
            </w:tcBorders>
            <w:shd w:val="clear" w:color="auto" w:fill="auto"/>
            <w:noWrap/>
            <w:vAlign w:val="bottom"/>
            <w:hideMark/>
          </w:tcPr>
          <w:p w14:paraId="7555E1DC" w14:textId="1CF7783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98,9</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7AC6A563" w14:textId="789422D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79</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1C3B988" w14:textId="72AF831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56</w:t>
            </w:r>
          </w:p>
        </w:tc>
        <w:tc>
          <w:tcPr>
            <w:tcW w:w="1559" w:type="dxa"/>
            <w:tcBorders>
              <w:top w:val="nil"/>
              <w:left w:val="nil"/>
              <w:bottom w:val="single" w:sz="4" w:space="0" w:color="auto"/>
              <w:right w:val="single" w:sz="4" w:space="0" w:color="auto"/>
            </w:tcBorders>
            <w:shd w:val="clear" w:color="auto" w:fill="auto"/>
            <w:noWrap/>
            <w:vAlign w:val="bottom"/>
            <w:hideMark/>
          </w:tcPr>
          <w:p w14:paraId="3CB165E8" w14:textId="5E30ACD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75</w:t>
            </w:r>
          </w:p>
        </w:tc>
        <w:tc>
          <w:tcPr>
            <w:tcW w:w="1297" w:type="dxa"/>
            <w:tcBorders>
              <w:top w:val="nil"/>
              <w:left w:val="nil"/>
              <w:bottom w:val="single" w:sz="4" w:space="0" w:color="auto"/>
              <w:right w:val="single" w:sz="4" w:space="0" w:color="auto"/>
            </w:tcBorders>
            <w:shd w:val="clear" w:color="auto" w:fill="auto"/>
            <w:noWrap/>
            <w:vAlign w:val="bottom"/>
            <w:hideMark/>
          </w:tcPr>
          <w:p w14:paraId="7C9F4467" w14:textId="45FAB49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94,9</w:t>
            </w:r>
          </w:p>
        </w:tc>
        <w:tc>
          <w:tcPr>
            <w:tcW w:w="1406" w:type="dxa"/>
            <w:tcBorders>
              <w:top w:val="nil"/>
              <w:left w:val="nil"/>
              <w:bottom w:val="single" w:sz="4" w:space="0" w:color="auto"/>
              <w:right w:val="single" w:sz="8" w:space="0" w:color="auto"/>
            </w:tcBorders>
            <w:shd w:val="clear" w:color="auto" w:fill="auto"/>
            <w:noWrap/>
            <w:vAlign w:val="bottom"/>
            <w:hideMark/>
          </w:tcPr>
          <w:p w14:paraId="05101C6E" w14:textId="5F27B87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133,9</w:t>
            </w:r>
          </w:p>
        </w:tc>
      </w:tr>
      <w:tr w:rsidR="00B812D5" w:rsidRPr="005341B5" w14:paraId="4AD447CD"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0E091216"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w:t>
            </w:r>
          </w:p>
        </w:tc>
        <w:tc>
          <w:tcPr>
            <w:tcW w:w="2375" w:type="dxa"/>
            <w:tcBorders>
              <w:top w:val="nil"/>
              <w:left w:val="nil"/>
              <w:bottom w:val="single" w:sz="4" w:space="0" w:color="auto"/>
              <w:right w:val="nil"/>
            </w:tcBorders>
            <w:shd w:val="clear" w:color="auto" w:fill="auto"/>
            <w:noWrap/>
            <w:vAlign w:val="bottom"/>
            <w:hideMark/>
          </w:tcPr>
          <w:p w14:paraId="0D077C22"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Ломоносовский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7331E948" w14:textId="36F8422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139</w:t>
            </w:r>
          </w:p>
        </w:tc>
        <w:tc>
          <w:tcPr>
            <w:tcW w:w="1559" w:type="dxa"/>
            <w:tcBorders>
              <w:top w:val="nil"/>
              <w:left w:val="nil"/>
              <w:bottom w:val="single" w:sz="4" w:space="0" w:color="auto"/>
              <w:right w:val="single" w:sz="4" w:space="0" w:color="auto"/>
            </w:tcBorders>
            <w:shd w:val="clear" w:color="auto" w:fill="auto"/>
            <w:noWrap/>
            <w:vAlign w:val="bottom"/>
            <w:hideMark/>
          </w:tcPr>
          <w:p w14:paraId="5CCF738E" w14:textId="673736E8"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222</w:t>
            </w:r>
          </w:p>
        </w:tc>
        <w:tc>
          <w:tcPr>
            <w:tcW w:w="1622" w:type="dxa"/>
            <w:tcBorders>
              <w:top w:val="nil"/>
              <w:left w:val="nil"/>
              <w:bottom w:val="single" w:sz="4" w:space="0" w:color="auto"/>
              <w:right w:val="single" w:sz="4" w:space="0" w:color="auto"/>
            </w:tcBorders>
            <w:shd w:val="clear" w:color="auto" w:fill="auto"/>
            <w:noWrap/>
            <w:vAlign w:val="bottom"/>
            <w:hideMark/>
          </w:tcPr>
          <w:p w14:paraId="1D90E6EE" w14:textId="248D7CF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159,7</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5AF7F1DB" w14:textId="2BB40989"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69</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5063DA4" w14:textId="5946676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69</w:t>
            </w:r>
          </w:p>
        </w:tc>
        <w:tc>
          <w:tcPr>
            <w:tcW w:w="1559" w:type="dxa"/>
            <w:tcBorders>
              <w:top w:val="nil"/>
              <w:left w:val="nil"/>
              <w:bottom w:val="single" w:sz="4" w:space="0" w:color="auto"/>
              <w:right w:val="single" w:sz="4" w:space="0" w:color="auto"/>
            </w:tcBorders>
            <w:shd w:val="clear" w:color="auto" w:fill="auto"/>
            <w:noWrap/>
            <w:vAlign w:val="bottom"/>
            <w:hideMark/>
          </w:tcPr>
          <w:p w14:paraId="0B77A9AD" w14:textId="0F3DBF6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98</w:t>
            </w:r>
          </w:p>
        </w:tc>
        <w:tc>
          <w:tcPr>
            <w:tcW w:w="1297" w:type="dxa"/>
            <w:tcBorders>
              <w:top w:val="nil"/>
              <w:left w:val="nil"/>
              <w:bottom w:val="single" w:sz="4" w:space="0" w:color="auto"/>
              <w:right w:val="single" w:sz="4" w:space="0" w:color="auto"/>
            </w:tcBorders>
            <w:shd w:val="clear" w:color="auto" w:fill="auto"/>
            <w:noWrap/>
            <w:vAlign w:val="bottom"/>
            <w:hideMark/>
          </w:tcPr>
          <w:p w14:paraId="08B5174F" w14:textId="4341956C"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142,0</w:t>
            </w:r>
          </w:p>
        </w:tc>
        <w:tc>
          <w:tcPr>
            <w:tcW w:w="1406" w:type="dxa"/>
            <w:tcBorders>
              <w:top w:val="nil"/>
              <w:left w:val="nil"/>
              <w:bottom w:val="single" w:sz="4" w:space="0" w:color="auto"/>
              <w:right w:val="single" w:sz="8" w:space="0" w:color="auto"/>
            </w:tcBorders>
            <w:shd w:val="clear" w:color="auto" w:fill="auto"/>
            <w:noWrap/>
            <w:vAlign w:val="bottom"/>
            <w:hideMark/>
          </w:tcPr>
          <w:p w14:paraId="264BF3CA" w14:textId="49D3A6D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142,0</w:t>
            </w:r>
          </w:p>
        </w:tc>
      </w:tr>
      <w:tr w:rsidR="00B812D5" w:rsidRPr="005341B5" w14:paraId="4AB28DEF"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4CD35EE2"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w:t>
            </w:r>
          </w:p>
        </w:tc>
        <w:tc>
          <w:tcPr>
            <w:tcW w:w="2375" w:type="dxa"/>
            <w:tcBorders>
              <w:top w:val="nil"/>
              <w:left w:val="nil"/>
              <w:bottom w:val="single" w:sz="4" w:space="0" w:color="auto"/>
              <w:right w:val="nil"/>
            </w:tcBorders>
            <w:shd w:val="clear" w:color="auto" w:fill="auto"/>
            <w:noWrap/>
            <w:vAlign w:val="bottom"/>
            <w:hideMark/>
          </w:tcPr>
          <w:p w14:paraId="63EBF504"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Лужский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6E239063" w14:textId="29B89DD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217</w:t>
            </w:r>
          </w:p>
        </w:tc>
        <w:tc>
          <w:tcPr>
            <w:tcW w:w="1559" w:type="dxa"/>
            <w:tcBorders>
              <w:top w:val="nil"/>
              <w:left w:val="nil"/>
              <w:bottom w:val="single" w:sz="4" w:space="0" w:color="auto"/>
              <w:right w:val="single" w:sz="4" w:space="0" w:color="auto"/>
            </w:tcBorders>
            <w:shd w:val="clear" w:color="auto" w:fill="auto"/>
            <w:noWrap/>
            <w:vAlign w:val="bottom"/>
            <w:hideMark/>
          </w:tcPr>
          <w:p w14:paraId="6567226B" w14:textId="4EF79D1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198</w:t>
            </w:r>
          </w:p>
        </w:tc>
        <w:tc>
          <w:tcPr>
            <w:tcW w:w="1622" w:type="dxa"/>
            <w:tcBorders>
              <w:top w:val="nil"/>
              <w:left w:val="nil"/>
              <w:bottom w:val="single" w:sz="4" w:space="0" w:color="auto"/>
              <w:right w:val="single" w:sz="4" w:space="0" w:color="auto"/>
            </w:tcBorders>
            <w:shd w:val="clear" w:color="auto" w:fill="auto"/>
            <w:noWrap/>
            <w:vAlign w:val="bottom"/>
            <w:hideMark/>
          </w:tcPr>
          <w:p w14:paraId="40A057D6" w14:textId="48D2A7E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91,2</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625674F9" w14:textId="79907F3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91</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29D25232" w14:textId="5BF63639"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96</w:t>
            </w:r>
          </w:p>
        </w:tc>
        <w:tc>
          <w:tcPr>
            <w:tcW w:w="1559" w:type="dxa"/>
            <w:tcBorders>
              <w:top w:val="nil"/>
              <w:left w:val="nil"/>
              <w:bottom w:val="single" w:sz="4" w:space="0" w:color="auto"/>
              <w:right w:val="single" w:sz="4" w:space="0" w:color="auto"/>
            </w:tcBorders>
            <w:shd w:val="clear" w:color="auto" w:fill="auto"/>
            <w:noWrap/>
            <w:vAlign w:val="bottom"/>
            <w:hideMark/>
          </w:tcPr>
          <w:p w14:paraId="04A8048F" w14:textId="662C412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88</w:t>
            </w:r>
          </w:p>
        </w:tc>
        <w:tc>
          <w:tcPr>
            <w:tcW w:w="1297" w:type="dxa"/>
            <w:tcBorders>
              <w:top w:val="nil"/>
              <w:left w:val="nil"/>
              <w:bottom w:val="single" w:sz="4" w:space="0" w:color="auto"/>
              <w:right w:val="single" w:sz="4" w:space="0" w:color="auto"/>
            </w:tcBorders>
            <w:shd w:val="clear" w:color="auto" w:fill="auto"/>
            <w:noWrap/>
            <w:vAlign w:val="bottom"/>
            <w:hideMark/>
          </w:tcPr>
          <w:p w14:paraId="3CC3A4DC" w14:textId="206C32F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96,7</w:t>
            </w:r>
          </w:p>
        </w:tc>
        <w:tc>
          <w:tcPr>
            <w:tcW w:w="1406" w:type="dxa"/>
            <w:tcBorders>
              <w:top w:val="nil"/>
              <w:left w:val="nil"/>
              <w:bottom w:val="single" w:sz="4" w:space="0" w:color="auto"/>
              <w:right w:val="single" w:sz="8" w:space="0" w:color="auto"/>
            </w:tcBorders>
            <w:shd w:val="clear" w:color="auto" w:fill="auto"/>
            <w:noWrap/>
            <w:vAlign w:val="bottom"/>
            <w:hideMark/>
          </w:tcPr>
          <w:p w14:paraId="38986DA1" w14:textId="3A1A236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91,7</w:t>
            </w:r>
          </w:p>
        </w:tc>
      </w:tr>
      <w:tr w:rsidR="00B812D5" w:rsidRPr="005341B5" w14:paraId="2D1B3BA6"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3EFBD880"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w:t>
            </w:r>
          </w:p>
        </w:tc>
        <w:tc>
          <w:tcPr>
            <w:tcW w:w="2375" w:type="dxa"/>
            <w:tcBorders>
              <w:top w:val="nil"/>
              <w:left w:val="nil"/>
              <w:bottom w:val="single" w:sz="4" w:space="0" w:color="auto"/>
              <w:right w:val="nil"/>
            </w:tcBorders>
            <w:shd w:val="clear" w:color="auto" w:fill="auto"/>
            <w:noWrap/>
            <w:vAlign w:val="bottom"/>
            <w:hideMark/>
          </w:tcPr>
          <w:p w14:paraId="5EAD75B3"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Подпорожский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3F892DA4" w14:textId="5985A893"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133</w:t>
            </w:r>
          </w:p>
        </w:tc>
        <w:tc>
          <w:tcPr>
            <w:tcW w:w="1559" w:type="dxa"/>
            <w:tcBorders>
              <w:top w:val="nil"/>
              <w:left w:val="nil"/>
              <w:bottom w:val="single" w:sz="4" w:space="0" w:color="auto"/>
              <w:right w:val="single" w:sz="4" w:space="0" w:color="auto"/>
            </w:tcBorders>
            <w:shd w:val="clear" w:color="auto" w:fill="auto"/>
            <w:noWrap/>
            <w:vAlign w:val="bottom"/>
            <w:hideMark/>
          </w:tcPr>
          <w:p w14:paraId="0CA8CFB6" w14:textId="74D5AD89"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145</w:t>
            </w:r>
          </w:p>
        </w:tc>
        <w:tc>
          <w:tcPr>
            <w:tcW w:w="1622" w:type="dxa"/>
            <w:tcBorders>
              <w:top w:val="nil"/>
              <w:left w:val="nil"/>
              <w:bottom w:val="single" w:sz="4" w:space="0" w:color="auto"/>
              <w:right w:val="single" w:sz="4" w:space="0" w:color="auto"/>
            </w:tcBorders>
            <w:shd w:val="clear" w:color="auto" w:fill="auto"/>
            <w:noWrap/>
            <w:vAlign w:val="bottom"/>
            <w:hideMark/>
          </w:tcPr>
          <w:p w14:paraId="43353882" w14:textId="7DF9987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109,0</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6BC5A053" w14:textId="00582FA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57</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7A48CD6" w14:textId="64692EA3"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63</w:t>
            </w:r>
          </w:p>
        </w:tc>
        <w:tc>
          <w:tcPr>
            <w:tcW w:w="1559" w:type="dxa"/>
            <w:tcBorders>
              <w:top w:val="nil"/>
              <w:left w:val="nil"/>
              <w:bottom w:val="single" w:sz="4" w:space="0" w:color="auto"/>
              <w:right w:val="single" w:sz="4" w:space="0" w:color="auto"/>
            </w:tcBorders>
            <w:shd w:val="clear" w:color="auto" w:fill="auto"/>
            <w:noWrap/>
            <w:vAlign w:val="bottom"/>
            <w:hideMark/>
          </w:tcPr>
          <w:p w14:paraId="1EBBAAD0" w14:textId="52C2705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62</w:t>
            </w:r>
          </w:p>
        </w:tc>
        <w:tc>
          <w:tcPr>
            <w:tcW w:w="1297" w:type="dxa"/>
            <w:tcBorders>
              <w:top w:val="nil"/>
              <w:left w:val="nil"/>
              <w:bottom w:val="single" w:sz="4" w:space="0" w:color="auto"/>
              <w:right w:val="single" w:sz="4" w:space="0" w:color="auto"/>
            </w:tcBorders>
            <w:shd w:val="clear" w:color="auto" w:fill="auto"/>
            <w:noWrap/>
            <w:vAlign w:val="bottom"/>
            <w:hideMark/>
          </w:tcPr>
          <w:p w14:paraId="2094A277" w14:textId="4902F46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108,8</w:t>
            </w:r>
          </w:p>
        </w:tc>
        <w:tc>
          <w:tcPr>
            <w:tcW w:w="1406" w:type="dxa"/>
            <w:tcBorders>
              <w:top w:val="nil"/>
              <w:left w:val="nil"/>
              <w:bottom w:val="single" w:sz="4" w:space="0" w:color="auto"/>
              <w:right w:val="single" w:sz="8" w:space="0" w:color="auto"/>
            </w:tcBorders>
            <w:shd w:val="clear" w:color="auto" w:fill="auto"/>
            <w:noWrap/>
            <w:vAlign w:val="bottom"/>
            <w:hideMark/>
          </w:tcPr>
          <w:p w14:paraId="01296BDA" w14:textId="2072783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98,4</w:t>
            </w:r>
          </w:p>
        </w:tc>
      </w:tr>
      <w:tr w:rsidR="00B812D5" w:rsidRPr="005341B5" w14:paraId="2E19ABC3"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08CC24A7"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w:t>
            </w:r>
          </w:p>
        </w:tc>
        <w:tc>
          <w:tcPr>
            <w:tcW w:w="2375" w:type="dxa"/>
            <w:tcBorders>
              <w:top w:val="nil"/>
              <w:left w:val="nil"/>
              <w:bottom w:val="single" w:sz="4" w:space="0" w:color="auto"/>
              <w:right w:val="nil"/>
            </w:tcBorders>
            <w:shd w:val="clear" w:color="auto" w:fill="auto"/>
            <w:noWrap/>
            <w:vAlign w:val="bottom"/>
            <w:hideMark/>
          </w:tcPr>
          <w:p w14:paraId="1AA6D560"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Приозерский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0D5496A3" w14:textId="5FAA1F5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130</w:t>
            </w:r>
          </w:p>
        </w:tc>
        <w:tc>
          <w:tcPr>
            <w:tcW w:w="1559" w:type="dxa"/>
            <w:tcBorders>
              <w:top w:val="nil"/>
              <w:left w:val="nil"/>
              <w:bottom w:val="single" w:sz="4" w:space="0" w:color="auto"/>
              <w:right w:val="single" w:sz="4" w:space="0" w:color="auto"/>
            </w:tcBorders>
            <w:shd w:val="clear" w:color="auto" w:fill="auto"/>
            <w:noWrap/>
            <w:vAlign w:val="bottom"/>
            <w:hideMark/>
          </w:tcPr>
          <w:p w14:paraId="0123A361" w14:textId="13A9567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116</w:t>
            </w:r>
          </w:p>
        </w:tc>
        <w:tc>
          <w:tcPr>
            <w:tcW w:w="1622" w:type="dxa"/>
            <w:tcBorders>
              <w:top w:val="nil"/>
              <w:left w:val="nil"/>
              <w:bottom w:val="single" w:sz="4" w:space="0" w:color="auto"/>
              <w:right w:val="single" w:sz="4" w:space="0" w:color="auto"/>
            </w:tcBorders>
            <w:shd w:val="clear" w:color="auto" w:fill="auto"/>
            <w:noWrap/>
            <w:vAlign w:val="bottom"/>
            <w:hideMark/>
          </w:tcPr>
          <w:p w14:paraId="4F3F65E4" w14:textId="3EAB0EC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89,2</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4E34AD03" w14:textId="3A1E194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65</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5DE3D3B" w14:textId="19FA82B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59</w:t>
            </w:r>
          </w:p>
        </w:tc>
        <w:tc>
          <w:tcPr>
            <w:tcW w:w="1559" w:type="dxa"/>
            <w:tcBorders>
              <w:top w:val="nil"/>
              <w:left w:val="nil"/>
              <w:bottom w:val="single" w:sz="4" w:space="0" w:color="auto"/>
              <w:right w:val="single" w:sz="4" w:space="0" w:color="auto"/>
            </w:tcBorders>
            <w:shd w:val="clear" w:color="auto" w:fill="auto"/>
            <w:noWrap/>
            <w:vAlign w:val="bottom"/>
            <w:hideMark/>
          </w:tcPr>
          <w:p w14:paraId="49DFE4EA" w14:textId="56E2F90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35</w:t>
            </w:r>
          </w:p>
        </w:tc>
        <w:tc>
          <w:tcPr>
            <w:tcW w:w="1297" w:type="dxa"/>
            <w:tcBorders>
              <w:top w:val="nil"/>
              <w:left w:val="nil"/>
              <w:bottom w:val="single" w:sz="4" w:space="0" w:color="auto"/>
              <w:right w:val="single" w:sz="4" w:space="0" w:color="auto"/>
            </w:tcBorders>
            <w:shd w:val="clear" w:color="auto" w:fill="auto"/>
            <w:noWrap/>
            <w:vAlign w:val="bottom"/>
            <w:hideMark/>
          </w:tcPr>
          <w:p w14:paraId="2D5DAEBD" w14:textId="10B84BE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53,8</w:t>
            </w:r>
          </w:p>
        </w:tc>
        <w:tc>
          <w:tcPr>
            <w:tcW w:w="1406" w:type="dxa"/>
            <w:tcBorders>
              <w:top w:val="nil"/>
              <w:left w:val="nil"/>
              <w:bottom w:val="single" w:sz="4" w:space="0" w:color="auto"/>
              <w:right w:val="single" w:sz="8" w:space="0" w:color="auto"/>
            </w:tcBorders>
            <w:shd w:val="clear" w:color="auto" w:fill="auto"/>
            <w:noWrap/>
            <w:vAlign w:val="bottom"/>
            <w:hideMark/>
          </w:tcPr>
          <w:p w14:paraId="7E05584E" w14:textId="1211FE0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59,3</w:t>
            </w:r>
          </w:p>
        </w:tc>
      </w:tr>
      <w:tr w:rsidR="00B812D5" w:rsidRPr="005341B5" w14:paraId="0664E2DE"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29DF223F"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w:t>
            </w:r>
          </w:p>
        </w:tc>
        <w:tc>
          <w:tcPr>
            <w:tcW w:w="2375" w:type="dxa"/>
            <w:tcBorders>
              <w:top w:val="nil"/>
              <w:left w:val="nil"/>
              <w:bottom w:val="single" w:sz="4" w:space="0" w:color="auto"/>
              <w:right w:val="nil"/>
            </w:tcBorders>
            <w:shd w:val="clear" w:color="auto" w:fill="auto"/>
            <w:noWrap/>
            <w:vAlign w:val="bottom"/>
            <w:hideMark/>
          </w:tcPr>
          <w:p w14:paraId="70318C85"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Сланцевский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37E8CF04" w14:textId="05D43B6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202</w:t>
            </w:r>
          </w:p>
        </w:tc>
        <w:tc>
          <w:tcPr>
            <w:tcW w:w="1559" w:type="dxa"/>
            <w:tcBorders>
              <w:top w:val="nil"/>
              <w:left w:val="nil"/>
              <w:bottom w:val="single" w:sz="4" w:space="0" w:color="auto"/>
              <w:right w:val="single" w:sz="4" w:space="0" w:color="auto"/>
            </w:tcBorders>
            <w:shd w:val="clear" w:color="auto" w:fill="auto"/>
            <w:noWrap/>
            <w:vAlign w:val="bottom"/>
            <w:hideMark/>
          </w:tcPr>
          <w:p w14:paraId="795A9A4D" w14:textId="7815698C"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291</w:t>
            </w:r>
          </w:p>
        </w:tc>
        <w:tc>
          <w:tcPr>
            <w:tcW w:w="1622" w:type="dxa"/>
            <w:tcBorders>
              <w:top w:val="nil"/>
              <w:left w:val="nil"/>
              <w:bottom w:val="single" w:sz="4" w:space="0" w:color="auto"/>
              <w:right w:val="single" w:sz="4" w:space="0" w:color="auto"/>
            </w:tcBorders>
            <w:shd w:val="clear" w:color="auto" w:fill="auto"/>
            <w:noWrap/>
            <w:vAlign w:val="bottom"/>
            <w:hideMark/>
          </w:tcPr>
          <w:p w14:paraId="23DE719D" w14:textId="6F17E1E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144,1</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27B94E42" w14:textId="4552B5BB"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91</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AFBF2A0" w14:textId="14B13D7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91</w:t>
            </w:r>
          </w:p>
        </w:tc>
        <w:tc>
          <w:tcPr>
            <w:tcW w:w="1559" w:type="dxa"/>
            <w:tcBorders>
              <w:top w:val="nil"/>
              <w:left w:val="nil"/>
              <w:bottom w:val="single" w:sz="4" w:space="0" w:color="auto"/>
              <w:right w:val="single" w:sz="4" w:space="0" w:color="auto"/>
            </w:tcBorders>
            <w:shd w:val="clear" w:color="auto" w:fill="auto"/>
            <w:noWrap/>
            <w:vAlign w:val="bottom"/>
            <w:hideMark/>
          </w:tcPr>
          <w:p w14:paraId="7E97A3E3" w14:textId="11242033"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105</w:t>
            </w:r>
          </w:p>
        </w:tc>
        <w:tc>
          <w:tcPr>
            <w:tcW w:w="1297" w:type="dxa"/>
            <w:tcBorders>
              <w:top w:val="nil"/>
              <w:left w:val="nil"/>
              <w:bottom w:val="single" w:sz="4" w:space="0" w:color="auto"/>
              <w:right w:val="single" w:sz="4" w:space="0" w:color="auto"/>
            </w:tcBorders>
            <w:shd w:val="clear" w:color="auto" w:fill="auto"/>
            <w:noWrap/>
            <w:vAlign w:val="bottom"/>
            <w:hideMark/>
          </w:tcPr>
          <w:p w14:paraId="1A772B69" w14:textId="78A9029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115,4</w:t>
            </w:r>
          </w:p>
        </w:tc>
        <w:tc>
          <w:tcPr>
            <w:tcW w:w="1406" w:type="dxa"/>
            <w:tcBorders>
              <w:top w:val="nil"/>
              <w:left w:val="nil"/>
              <w:bottom w:val="single" w:sz="4" w:space="0" w:color="auto"/>
              <w:right w:val="single" w:sz="8" w:space="0" w:color="auto"/>
            </w:tcBorders>
            <w:shd w:val="clear" w:color="auto" w:fill="auto"/>
            <w:noWrap/>
            <w:vAlign w:val="bottom"/>
            <w:hideMark/>
          </w:tcPr>
          <w:p w14:paraId="68C91CDB" w14:textId="631324B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115,4</w:t>
            </w:r>
          </w:p>
        </w:tc>
      </w:tr>
      <w:tr w:rsidR="00B812D5" w:rsidRPr="005341B5" w14:paraId="073850D7"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676001F0"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w:t>
            </w:r>
          </w:p>
        </w:tc>
        <w:tc>
          <w:tcPr>
            <w:tcW w:w="2375" w:type="dxa"/>
            <w:tcBorders>
              <w:top w:val="nil"/>
              <w:left w:val="nil"/>
              <w:bottom w:val="single" w:sz="4" w:space="0" w:color="auto"/>
              <w:right w:val="nil"/>
            </w:tcBorders>
            <w:shd w:val="clear" w:color="auto" w:fill="auto"/>
            <w:noWrap/>
            <w:vAlign w:val="bottom"/>
            <w:hideMark/>
          </w:tcPr>
          <w:p w14:paraId="6937433B"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Сосновоборский г.о.</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081B0F9F" w14:textId="358570C9"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67</w:t>
            </w:r>
          </w:p>
        </w:tc>
        <w:tc>
          <w:tcPr>
            <w:tcW w:w="1559" w:type="dxa"/>
            <w:tcBorders>
              <w:top w:val="nil"/>
              <w:left w:val="nil"/>
              <w:bottom w:val="single" w:sz="4" w:space="0" w:color="auto"/>
              <w:right w:val="single" w:sz="4" w:space="0" w:color="auto"/>
            </w:tcBorders>
            <w:shd w:val="clear" w:color="auto" w:fill="auto"/>
            <w:noWrap/>
            <w:vAlign w:val="bottom"/>
            <w:hideMark/>
          </w:tcPr>
          <w:p w14:paraId="1132EA6E" w14:textId="6FD8E21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65</w:t>
            </w:r>
          </w:p>
        </w:tc>
        <w:tc>
          <w:tcPr>
            <w:tcW w:w="1622" w:type="dxa"/>
            <w:tcBorders>
              <w:top w:val="nil"/>
              <w:left w:val="nil"/>
              <w:bottom w:val="single" w:sz="4" w:space="0" w:color="auto"/>
              <w:right w:val="single" w:sz="4" w:space="0" w:color="auto"/>
            </w:tcBorders>
            <w:shd w:val="clear" w:color="auto" w:fill="auto"/>
            <w:noWrap/>
            <w:vAlign w:val="bottom"/>
            <w:hideMark/>
          </w:tcPr>
          <w:p w14:paraId="6958431E" w14:textId="6AFAEC0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97,0</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7A13C8D6" w14:textId="38398A7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28</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40CAC02" w14:textId="3B8C061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552FA2B7" w14:textId="23937C68"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33</w:t>
            </w:r>
          </w:p>
        </w:tc>
        <w:tc>
          <w:tcPr>
            <w:tcW w:w="1297" w:type="dxa"/>
            <w:tcBorders>
              <w:top w:val="nil"/>
              <w:left w:val="nil"/>
              <w:bottom w:val="single" w:sz="4" w:space="0" w:color="auto"/>
              <w:right w:val="single" w:sz="4" w:space="0" w:color="auto"/>
            </w:tcBorders>
            <w:shd w:val="clear" w:color="auto" w:fill="auto"/>
            <w:noWrap/>
            <w:vAlign w:val="bottom"/>
            <w:hideMark/>
          </w:tcPr>
          <w:p w14:paraId="1F822617" w14:textId="7DA829D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117,9</w:t>
            </w:r>
          </w:p>
        </w:tc>
        <w:tc>
          <w:tcPr>
            <w:tcW w:w="1406" w:type="dxa"/>
            <w:tcBorders>
              <w:top w:val="nil"/>
              <w:left w:val="nil"/>
              <w:bottom w:val="single" w:sz="4" w:space="0" w:color="auto"/>
              <w:right w:val="single" w:sz="8" w:space="0" w:color="auto"/>
            </w:tcBorders>
            <w:shd w:val="clear" w:color="auto" w:fill="auto"/>
            <w:noWrap/>
            <w:vAlign w:val="bottom"/>
            <w:hideMark/>
          </w:tcPr>
          <w:p w14:paraId="5EFC1180" w14:textId="33DD7C7B"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253,8</w:t>
            </w:r>
          </w:p>
        </w:tc>
      </w:tr>
      <w:tr w:rsidR="00B812D5" w:rsidRPr="005341B5" w14:paraId="155BE15E" w14:textId="77777777" w:rsidTr="00125D67">
        <w:trPr>
          <w:trHeight w:val="259"/>
        </w:trPr>
        <w:tc>
          <w:tcPr>
            <w:tcW w:w="756" w:type="dxa"/>
            <w:tcBorders>
              <w:top w:val="nil"/>
              <w:left w:val="single" w:sz="8" w:space="0" w:color="auto"/>
              <w:bottom w:val="single" w:sz="4" w:space="0" w:color="auto"/>
              <w:right w:val="single" w:sz="4" w:space="0" w:color="auto"/>
            </w:tcBorders>
            <w:shd w:val="clear" w:color="auto" w:fill="auto"/>
            <w:noWrap/>
            <w:vAlign w:val="bottom"/>
            <w:hideMark/>
          </w:tcPr>
          <w:p w14:paraId="16820CD1"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18.</w:t>
            </w:r>
          </w:p>
        </w:tc>
        <w:tc>
          <w:tcPr>
            <w:tcW w:w="2375" w:type="dxa"/>
            <w:tcBorders>
              <w:top w:val="nil"/>
              <w:left w:val="nil"/>
              <w:bottom w:val="single" w:sz="4" w:space="0" w:color="auto"/>
              <w:right w:val="nil"/>
            </w:tcBorders>
            <w:shd w:val="clear" w:color="auto" w:fill="auto"/>
            <w:noWrap/>
            <w:vAlign w:val="bottom"/>
            <w:hideMark/>
          </w:tcPr>
          <w:p w14:paraId="1632770F"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Тихвинский </w:t>
            </w:r>
          </w:p>
        </w:tc>
        <w:tc>
          <w:tcPr>
            <w:tcW w:w="1596" w:type="dxa"/>
            <w:tcBorders>
              <w:top w:val="nil"/>
              <w:left w:val="single" w:sz="4" w:space="0" w:color="auto"/>
              <w:bottom w:val="single" w:sz="4" w:space="0" w:color="auto"/>
              <w:right w:val="single" w:sz="4" w:space="0" w:color="auto"/>
            </w:tcBorders>
            <w:shd w:val="clear" w:color="auto" w:fill="auto"/>
            <w:noWrap/>
            <w:vAlign w:val="bottom"/>
            <w:hideMark/>
          </w:tcPr>
          <w:p w14:paraId="290E38B7" w14:textId="192E59E9"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272</w:t>
            </w:r>
          </w:p>
        </w:tc>
        <w:tc>
          <w:tcPr>
            <w:tcW w:w="1559" w:type="dxa"/>
            <w:tcBorders>
              <w:top w:val="nil"/>
              <w:left w:val="nil"/>
              <w:bottom w:val="single" w:sz="4" w:space="0" w:color="auto"/>
              <w:right w:val="single" w:sz="4" w:space="0" w:color="auto"/>
            </w:tcBorders>
            <w:shd w:val="clear" w:color="auto" w:fill="auto"/>
            <w:noWrap/>
            <w:vAlign w:val="bottom"/>
            <w:hideMark/>
          </w:tcPr>
          <w:p w14:paraId="21A29C26" w14:textId="7479F4E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851</w:t>
            </w:r>
          </w:p>
        </w:tc>
        <w:tc>
          <w:tcPr>
            <w:tcW w:w="1622" w:type="dxa"/>
            <w:tcBorders>
              <w:top w:val="nil"/>
              <w:left w:val="nil"/>
              <w:bottom w:val="single" w:sz="4" w:space="0" w:color="auto"/>
              <w:right w:val="single" w:sz="4" w:space="0" w:color="auto"/>
            </w:tcBorders>
            <w:shd w:val="clear" w:color="auto" w:fill="auto"/>
            <w:noWrap/>
            <w:vAlign w:val="bottom"/>
            <w:hideMark/>
          </w:tcPr>
          <w:p w14:paraId="764D2535" w14:textId="435583A2"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312,9</w:t>
            </w:r>
          </w:p>
        </w:tc>
        <w:tc>
          <w:tcPr>
            <w:tcW w:w="1476" w:type="dxa"/>
            <w:gridSpan w:val="2"/>
            <w:tcBorders>
              <w:top w:val="nil"/>
              <w:left w:val="nil"/>
              <w:bottom w:val="single" w:sz="4" w:space="0" w:color="auto"/>
              <w:right w:val="single" w:sz="4" w:space="0" w:color="auto"/>
            </w:tcBorders>
            <w:shd w:val="clear" w:color="auto" w:fill="auto"/>
            <w:noWrap/>
            <w:vAlign w:val="bottom"/>
            <w:hideMark/>
          </w:tcPr>
          <w:p w14:paraId="0899666E" w14:textId="36A679D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126</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FFB4D51" w14:textId="2F0C7F5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207</w:t>
            </w:r>
          </w:p>
        </w:tc>
        <w:tc>
          <w:tcPr>
            <w:tcW w:w="1559" w:type="dxa"/>
            <w:tcBorders>
              <w:top w:val="nil"/>
              <w:left w:val="nil"/>
              <w:bottom w:val="single" w:sz="4" w:space="0" w:color="auto"/>
              <w:right w:val="single" w:sz="4" w:space="0" w:color="auto"/>
            </w:tcBorders>
            <w:shd w:val="clear" w:color="auto" w:fill="auto"/>
            <w:noWrap/>
            <w:vAlign w:val="bottom"/>
            <w:hideMark/>
          </w:tcPr>
          <w:p w14:paraId="66D227F1" w14:textId="0BA925D4"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430</w:t>
            </w:r>
          </w:p>
        </w:tc>
        <w:tc>
          <w:tcPr>
            <w:tcW w:w="1297" w:type="dxa"/>
            <w:tcBorders>
              <w:top w:val="nil"/>
              <w:left w:val="nil"/>
              <w:bottom w:val="single" w:sz="4" w:space="0" w:color="auto"/>
              <w:right w:val="single" w:sz="4" w:space="0" w:color="auto"/>
            </w:tcBorders>
            <w:shd w:val="clear" w:color="auto" w:fill="auto"/>
            <w:noWrap/>
            <w:vAlign w:val="bottom"/>
            <w:hideMark/>
          </w:tcPr>
          <w:p w14:paraId="27532AA2" w14:textId="3AA31100"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341,3</w:t>
            </w:r>
          </w:p>
        </w:tc>
        <w:tc>
          <w:tcPr>
            <w:tcW w:w="1406" w:type="dxa"/>
            <w:tcBorders>
              <w:top w:val="nil"/>
              <w:left w:val="nil"/>
              <w:bottom w:val="single" w:sz="4" w:space="0" w:color="auto"/>
              <w:right w:val="single" w:sz="8" w:space="0" w:color="auto"/>
            </w:tcBorders>
            <w:shd w:val="clear" w:color="auto" w:fill="auto"/>
            <w:noWrap/>
            <w:vAlign w:val="bottom"/>
            <w:hideMark/>
          </w:tcPr>
          <w:p w14:paraId="3C9759C6" w14:textId="5978832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207,7</w:t>
            </w:r>
          </w:p>
        </w:tc>
      </w:tr>
      <w:tr w:rsidR="00B812D5" w:rsidRPr="005341B5" w14:paraId="553A50E2" w14:textId="77777777" w:rsidTr="00125D67">
        <w:trPr>
          <w:trHeight w:val="275"/>
        </w:trPr>
        <w:tc>
          <w:tcPr>
            <w:tcW w:w="756" w:type="dxa"/>
            <w:tcBorders>
              <w:top w:val="nil"/>
              <w:left w:val="single" w:sz="8" w:space="0" w:color="auto"/>
              <w:bottom w:val="nil"/>
              <w:right w:val="single" w:sz="4" w:space="0" w:color="auto"/>
            </w:tcBorders>
            <w:shd w:val="clear" w:color="auto" w:fill="auto"/>
            <w:noWrap/>
            <w:vAlign w:val="bottom"/>
            <w:hideMark/>
          </w:tcPr>
          <w:p w14:paraId="00E17DDD" w14:textId="7777777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19.</w:t>
            </w:r>
          </w:p>
        </w:tc>
        <w:tc>
          <w:tcPr>
            <w:tcW w:w="2375" w:type="dxa"/>
            <w:tcBorders>
              <w:top w:val="nil"/>
              <w:left w:val="nil"/>
              <w:bottom w:val="nil"/>
              <w:right w:val="nil"/>
            </w:tcBorders>
            <w:shd w:val="clear" w:color="auto" w:fill="auto"/>
            <w:noWrap/>
            <w:vAlign w:val="bottom"/>
            <w:hideMark/>
          </w:tcPr>
          <w:p w14:paraId="65A628ED"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Тосненский </w:t>
            </w:r>
          </w:p>
        </w:tc>
        <w:tc>
          <w:tcPr>
            <w:tcW w:w="1596" w:type="dxa"/>
            <w:tcBorders>
              <w:top w:val="nil"/>
              <w:left w:val="single" w:sz="4" w:space="0" w:color="auto"/>
              <w:bottom w:val="nil"/>
              <w:right w:val="single" w:sz="4" w:space="0" w:color="auto"/>
            </w:tcBorders>
            <w:shd w:val="clear" w:color="auto" w:fill="auto"/>
            <w:noWrap/>
            <w:vAlign w:val="bottom"/>
            <w:hideMark/>
          </w:tcPr>
          <w:p w14:paraId="327CFB4B" w14:textId="74F0A8C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348</w:t>
            </w:r>
          </w:p>
        </w:tc>
        <w:tc>
          <w:tcPr>
            <w:tcW w:w="1559" w:type="dxa"/>
            <w:tcBorders>
              <w:top w:val="nil"/>
              <w:left w:val="nil"/>
              <w:bottom w:val="nil"/>
              <w:right w:val="single" w:sz="4" w:space="0" w:color="auto"/>
            </w:tcBorders>
            <w:shd w:val="clear" w:color="auto" w:fill="auto"/>
            <w:noWrap/>
            <w:vAlign w:val="bottom"/>
            <w:hideMark/>
          </w:tcPr>
          <w:p w14:paraId="7FC14076" w14:textId="215EAD6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351</w:t>
            </w:r>
          </w:p>
        </w:tc>
        <w:tc>
          <w:tcPr>
            <w:tcW w:w="1622" w:type="dxa"/>
            <w:tcBorders>
              <w:top w:val="nil"/>
              <w:left w:val="nil"/>
              <w:bottom w:val="nil"/>
              <w:right w:val="single" w:sz="4" w:space="0" w:color="auto"/>
            </w:tcBorders>
            <w:shd w:val="clear" w:color="auto" w:fill="auto"/>
            <w:noWrap/>
            <w:vAlign w:val="bottom"/>
            <w:hideMark/>
          </w:tcPr>
          <w:p w14:paraId="33D2F55D" w14:textId="48B6E916"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100,9</w:t>
            </w:r>
          </w:p>
        </w:tc>
        <w:tc>
          <w:tcPr>
            <w:tcW w:w="1476" w:type="dxa"/>
            <w:gridSpan w:val="2"/>
            <w:tcBorders>
              <w:top w:val="nil"/>
              <w:left w:val="nil"/>
              <w:bottom w:val="nil"/>
              <w:right w:val="single" w:sz="4" w:space="0" w:color="auto"/>
            </w:tcBorders>
            <w:shd w:val="clear" w:color="auto" w:fill="auto"/>
            <w:noWrap/>
            <w:vAlign w:val="bottom"/>
            <w:hideMark/>
          </w:tcPr>
          <w:p w14:paraId="3F1BCC6C" w14:textId="4D58487E"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204</w:t>
            </w:r>
          </w:p>
        </w:tc>
        <w:tc>
          <w:tcPr>
            <w:tcW w:w="1559" w:type="dxa"/>
            <w:gridSpan w:val="2"/>
            <w:tcBorders>
              <w:top w:val="nil"/>
              <w:left w:val="nil"/>
              <w:bottom w:val="nil"/>
              <w:right w:val="single" w:sz="4" w:space="0" w:color="auto"/>
            </w:tcBorders>
            <w:shd w:val="clear" w:color="auto" w:fill="auto"/>
            <w:noWrap/>
            <w:vAlign w:val="bottom"/>
            <w:hideMark/>
          </w:tcPr>
          <w:p w14:paraId="287E2AB2" w14:textId="49EBBAF5"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151</w:t>
            </w:r>
          </w:p>
        </w:tc>
        <w:tc>
          <w:tcPr>
            <w:tcW w:w="1559" w:type="dxa"/>
            <w:tcBorders>
              <w:top w:val="nil"/>
              <w:left w:val="nil"/>
              <w:bottom w:val="nil"/>
              <w:right w:val="single" w:sz="4" w:space="0" w:color="auto"/>
            </w:tcBorders>
            <w:shd w:val="clear" w:color="auto" w:fill="auto"/>
            <w:noWrap/>
            <w:vAlign w:val="bottom"/>
            <w:hideMark/>
          </w:tcPr>
          <w:p w14:paraId="0B38B1E1" w14:textId="31E1140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131</w:t>
            </w:r>
          </w:p>
        </w:tc>
        <w:tc>
          <w:tcPr>
            <w:tcW w:w="1297" w:type="dxa"/>
            <w:tcBorders>
              <w:top w:val="nil"/>
              <w:left w:val="nil"/>
              <w:bottom w:val="nil"/>
              <w:right w:val="single" w:sz="4" w:space="0" w:color="auto"/>
            </w:tcBorders>
            <w:shd w:val="clear" w:color="auto" w:fill="auto"/>
            <w:noWrap/>
            <w:vAlign w:val="bottom"/>
            <w:hideMark/>
          </w:tcPr>
          <w:p w14:paraId="190CB598" w14:textId="3E9B1C5D"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64,2</w:t>
            </w:r>
          </w:p>
        </w:tc>
        <w:tc>
          <w:tcPr>
            <w:tcW w:w="1406" w:type="dxa"/>
            <w:tcBorders>
              <w:top w:val="nil"/>
              <w:left w:val="nil"/>
              <w:bottom w:val="nil"/>
              <w:right w:val="single" w:sz="8" w:space="0" w:color="auto"/>
            </w:tcBorders>
            <w:shd w:val="clear" w:color="auto" w:fill="auto"/>
            <w:noWrap/>
            <w:vAlign w:val="bottom"/>
            <w:hideMark/>
          </w:tcPr>
          <w:p w14:paraId="179F4C2E" w14:textId="585E6B49"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86,8</w:t>
            </w:r>
          </w:p>
        </w:tc>
      </w:tr>
      <w:tr w:rsidR="00B812D5" w:rsidRPr="005341B5" w14:paraId="585D56CD" w14:textId="77777777" w:rsidTr="00125D67">
        <w:trPr>
          <w:trHeight w:val="275"/>
        </w:trPr>
        <w:tc>
          <w:tcPr>
            <w:tcW w:w="75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93DD594"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5341B5">
              <w:rPr>
                <w:rFonts w:ascii="Times New Roman" w:eastAsia="Times New Roman" w:hAnsi="Times New Roman" w:cs="Times New Roman"/>
                <w:b/>
                <w:bCs/>
                <w:sz w:val="24"/>
                <w:szCs w:val="24"/>
                <w:lang w:eastAsia="ru-RU"/>
              </w:rPr>
              <w:t> </w:t>
            </w:r>
          </w:p>
        </w:tc>
        <w:tc>
          <w:tcPr>
            <w:tcW w:w="2375" w:type="dxa"/>
            <w:tcBorders>
              <w:top w:val="single" w:sz="8" w:space="0" w:color="auto"/>
              <w:left w:val="nil"/>
              <w:bottom w:val="single" w:sz="8" w:space="0" w:color="auto"/>
              <w:right w:val="nil"/>
            </w:tcBorders>
            <w:shd w:val="clear" w:color="auto" w:fill="auto"/>
            <w:noWrap/>
            <w:vAlign w:val="bottom"/>
            <w:hideMark/>
          </w:tcPr>
          <w:p w14:paraId="143762B0" w14:textId="77777777" w:rsidR="00B812D5" w:rsidRPr="005341B5" w:rsidRDefault="00B812D5" w:rsidP="00B812D5">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5341B5">
              <w:rPr>
                <w:rFonts w:ascii="Times New Roman" w:eastAsia="Times New Roman" w:hAnsi="Times New Roman" w:cs="Times New Roman"/>
                <w:b/>
                <w:bCs/>
                <w:sz w:val="24"/>
                <w:szCs w:val="24"/>
                <w:lang w:eastAsia="ru-RU"/>
              </w:rPr>
              <w:t>Итого по области</w:t>
            </w:r>
          </w:p>
        </w:tc>
        <w:tc>
          <w:tcPr>
            <w:tcW w:w="159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2BD1BE33" w14:textId="2EAF3DE1"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4 875</w:t>
            </w:r>
          </w:p>
        </w:tc>
        <w:tc>
          <w:tcPr>
            <w:tcW w:w="1559" w:type="dxa"/>
            <w:tcBorders>
              <w:top w:val="single" w:sz="8" w:space="0" w:color="auto"/>
              <w:left w:val="nil"/>
              <w:bottom w:val="single" w:sz="8" w:space="0" w:color="auto"/>
              <w:right w:val="single" w:sz="4" w:space="0" w:color="auto"/>
            </w:tcBorders>
            <w:shd w:val="clear" w:color="auto" w:fill="auto"/>
            <w:noWrap/>
            <w:vAlign w:val="bottom"/>
            <w:hideMark/>
          </w:tcPr>
          <w:p w14:paraId="287A7036" w14:textId="13B7907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6 346</w:t>
            </w:r>
          </w:p>
        </w:tc>
        <w:tc>
          <w:tcPr>
            <w:tcW w:w="1622" w:type="dxa"/>
            <w:tcBorders>
              <w:top w:val="single" w:sz="8" w:space="0" w:color="auto"/>
              <w:left w:val="nil"/>
              <w:bottom w:val="single" w:sz="8" w:space="0" w:color="auto"/>
              <w:right w:val="single" w:sz="4" w:space="0" w:color="auto"/>
            </w:tcBorders>
            <w:shd w:val="clear" w:color="auto" w:fill="auto"/>
            <w:noWrap/>
            <w:vAlign w:val="bottom"/>
            <w:hideMark/>
          </w:tcPr>
          <w:p w14:paraId="7C2F9E9B" w14:textId="6F0BE68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130,2</w:t>
            </w:r>
          </w:p>
        </w:tc>
        <w:tc>
          <w:tcPr>
            <w:tcW w:w="1476" w:type="dxa"/>
            <w:gridSpan w:val="2"/>
            <w:tcBorders>
              <w:top w:val="single" w:sz="8" w:space="0" w:color="auto"/>
              <w:left w:val="nil"/>
              <w:bottom w:val="single" w:sz="8" w:space="0" w:color="auto"/>
              <w:right w:val="single" w:sz="4" w:space="0" w:color="auto"/>
            </w:tcBorders>
            <w:shd w:val="clear" w:color="auto" w:fill="auto"/>
            <w:noWrap/>
            <w:vAlign w:val="bottom"/>
            <w:hideMark/>
          </w:tcPr>
          <w:p w14:paraId="49E49C17" w14:textId="584D3DD9"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2 229</w:t>
            </w:r>
          </w:p>
        </w:tc>
        <w:tc>
          <w:tcPr>
            <w:tcW w:w="1559" w:type="dxa"/>
            <w:gridSpan w:val="2"/>
            <w:tcBorders>
              <w:top w:val="single" w:sz="8" w:space="0" w:color="auto"/>
              <w:left w:val="nil"/>
              <w:bottom w:val="single" w:sz="8" w:space="0" w:color="auto"/>
              <w:right w:val="single" w:sz="4" w:space="0" w:color="auto"/>
            </w:tcBorders>
            <w:shd w:val="clear" w:color="auto" w:fill="auto"/>
            <w:noWrap/>
            <w:vAlign w:val="bottom"/>
            <w:hideMark/>
          </w:tcPr>
          <w:p w14:paraId="6244FAE4" w14:textId="0ACF3C4B"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2 343</w:t>
            </w:r>
          </w:p>
        </w:tc>
        <w:tc>
          <w:tcPr>
            <w:tcW w:w="1559" w:type="dxa"/>
            <w:tcBorders>
              <w:top w:val="single" w:sz="8" w:space="0" w:color="auto"/>
              <w:left w:val="nil"/>
              <w:bottom w:val="single" w:sz="8" w:space="0" w:color="auto"/>
              <w:right w:val="single" w:sz="4" w:space="0" w:color="auto"/>
            </w:tcBorders>
            <w:shd w:val="clear" w:color="auto" w:fill="auto"/>
            <w:noWrap/>
            <w:vAlign w:val="bottom"/>
            <w:hideMark/>
          </w:tcPr>
          <w:p w14:paraId="0B59E32F" w14:textId="377FC96A"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2 537</w:t>
            </w:r>
          </w:p>
        </w:tc>
        <w:tc>
          <w:tcPr>
            <w:tcW w:w="1297" w:type="dxa"/>
            <w:tcBorders>
              <w:top w:val="single" w:sz="8" w:space="0" w:color="auto"/>
              <w:left w:val="nil"/>
              <w:bottom w:val="single" w:sz="8" w:space="0" w:color="auto"/>
              <w:right w:val="single" w:sz="4" w:space="0" w:color="auto"/>
            </w:tcBorders>
            <w:shd w:val="clear" w:color="auto" w:fill="auto"/>
            <w:noWrap/>
            <w:vAlign w:val="bottom"/>
            <w:hideMark/>
          </w:tcPr>
          <w:p w14:paraId="126D3A33" w14:textId="2492C3AF"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113,8</w:t>
            </w:r>
          </w:p>
        </w:tc>
        <w:tc>
          <w:tcPr>
            <w:tcW w:w="1406" w:type="dxa"/>
            <w:tcBorders>
              <w:top w:val="single" w:sz="8" w:space="0" w:color="auto"/>
              <w:left w:val="nil"/>
              <w:bottom w:val="single" w:sz="8" w:space="0" w:color="auto"/>
              <w:right w:val="single" w:sz="8" w:space="0" w:color="auto"/>
            </w:tcBorders>
            <w:shd w:val="clear" w:color="auto" w:fill="auto"/>
            <w:noWrap/>
            <w:hideMark/>
          </w:tcPr>
          <w:p w14:paraId="035E6BE1" w14:textId="47664A37" w:rsidR="00B812D5" w:rsidRPr="005341B5" w:rsidRDefault="00B812D5" w:rsidP="00B812D5">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108,3</w:t>
            </w:r>
          </w:p>
        </w:tc>
      </w:tr>
    </w:tbl>
    <w:p w14:paraId="1B5AB04F" w14:textId="2F23CDA5" w:rsidR="0075463C" w:rsidRPr="005341B5" w:rsidRDefault="0075463C"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p w14:paraId="0B950A16" w14:textId="7ACDE45C" w:rsidR="00446487" w:rsidRPr="005341B5" w:rsidRDefault="00446487"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p w14:paraId="47BE887F" w14:textId="53037486" w:rsidR="00446487" w:rsidRPr="005341B5" w:rsidRDefault="00446487"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p w14:paraId="469A1823" w14:textId="46AE23CC" w:rsidR="00446487" w:rsidRPr="005341B5" w:rsidRDefault="00446487"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p w14:paraId="21A02F9D" w14:textId="3D3FCBF2" w:rsidR="00446487" w:rsidRPr="005341B5" w:rsidRDefault="00446487"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p w14:paraId="537FE525" w14:textId="05072CDA" w:rsidR="00446487" w:rsidRPr="005341B5" w:rsidRDefault="00446487"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p w14:paraId="7F504DB4" w14:textId="77777777" w:rsidR="00446487" w:rsidRPr="005341B5" w:rsidRDefault="00446487"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p w14:paraId="1FF0982E" w14:textId="77777777" w:rsidR="0075463C" w:rsidRPr="005341B5" w:rsidRDefault="0075463C"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bl>
      <w:tblPr>
        <w:tblW w:w="15529" w:type="dxa"/>
        <w:tblInd w:w="-176" w:type="dxa"/>
        <w:tblLook w:val="04A0" w:firstRow="1" w:lastRow="0" w:firstColumn="1" w:lastColumn="0" w:noHBand="0" w:noVBand="1"/>
      </w:tblPr>
      <w:tblGrid>
        <w:gridCol w:w="568"/>
        <w:gridCol w:w="2410"/>
        <w:gridCol w:w="1275"/>
        <w:gridCol w:w="342"/>
        <w:gridCol w:w="934"/>
        <w:gridCol w:w="161"/>
        <w:gridCol w:w="973"/>
        <w:gridCol w:w="122"/>
        <w:gridCol w:w="1157"/>
        <w:gridCol w:w="1273"/>
        <w:gridCol w:w="1056"/>
        <w:gridCol w:w="1095"/>
        <w:gridCol w:w="1095"/>
        <w:gridCol w:w="1595"/>
        <w:gridCol w:w="1473"/>
      </w:tblGrid>
      <w:tr w:rsidR="00121F02" w:rsidRPr="005341B5" w14:paraId="47C036EB" w14:textId="77777777" w:rsidTr="00FF5399">
        <w:trPr>
          <w:trHeight w:val="256"/>
        </w:trPr>
        <w:tc>
          <w:tcPr>
            <w:tcW w:w="568" w:type="dxa"/>
            <w:tcBorders>
              <w:top w:val="nil"/>
              <w:left w:val="nil"/>
              <w:bottom w:val="nil"/>
              <w:right w:val="nil"/>
            </w:tcBorders>
            <w:shd w:val="clear" w:color="auto" w:fill="auto"/>
            <w:noWrap/>
            <w:vAlign w:val="bottom"/>
            <w:hideMark/>
          </w:tcPr>
          <w:p w14:paraId="0A9FD4AF"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410" w:type="dxa"/>
            <w:tcBorders>
              <w:top w:val="nil"/>
              <w:left w:val="nil"/>
              <w:bottom w:val="nil"/>
              <w:right w:val="nil"/>
            </w:tcBorders>
            <w:shd w:val="clear" w:color="auto" w:fill="auto"/>
            <w:noWrap/>
            <w:vAlign w:val="bottom"/>
            <w:hideMark/>
          </w:tcPr>
          <w:p w14:paraId="30AEE92F"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617" w:type="dxa"/>
            <w:gridSpan w:val="2"/>
            <w:tcBorders>
              <w:top w:val="nil"/>
              <w:left w:val="nil"/>
              <w:bottom w:val="nil"/>
              <w:right w:val="nil"/>
            </w:tcBorders>
            <w:shd w:val="clear" w:color="auto" w:fill="auto"/>
            <w:noWrap/>
            <w:vAlign w:val="bottom"/>
            <w:hideMark/>
          </w:tcPr>
          <w:p w14:paraId="41347EF9"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095" w:type="dxa"/>
            <w:gridSpan w:val="2"/>
            <w:tcBorders>
              <w:top w:val="nil"/>
              <w:left w:val="nil"/>
              <w:bottom w:val="nil"/>
              <w:right w:val="nil"/>
            </w:tcBorders>
            <w:shd w:val="clear" w:color="auto" w:fill="auto"/>
            <w:noWrap/>
            <w:vAlign w:val="bottom"/>
            <w:hideMark/>
          </w:tcPr>
          <w:p w14:paraId="15F7FA90"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095" w:type="dxa"/>
            <w:gridSpan w:val="2"/>
            <w:tcBorders>
              <w:top w:val="nil"/>
              <w:left w:val="nil"/>
              <w:bottom w:val="nil"/>
              <w:right w:val="nil"/>
            </w:tcBorders>
            <w:shd w:val="clear" w:color="auto" w:fill="auto"/>
            <w:noWrap/>
            <w:vAlign w:val="bottom"/>
            <w:hideMark/>
          </w:tcPr>
          <w:p w14:paraId="65543390"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157" w:type="dxa"/>
            <w:tcBorders>
              <w:top w:val="nil"/>
              <w:left w:val="nil"/>
              <w:bottom w:val="nil"/>
              <w:right w:val="nil"/>
            </w:tcBorders>
            <w:shd w:val="clear" w:color="auto" w:fill="auto"/>
            <w:noWrap/>
            <w:vAlign w:val="bottom"/>
            <w:hideMark/>
          </w:tcPr>
          <w:p w14:paraId="6A4AFF90"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273" w:type="dxa"/>
            <w:tcBorders>
              <w:top w:val="nil"/>
              <w:left w:val="nil"/>
              <w:bottom w:val="nil"/>
              <w:right w:val="nil"/>
            </w:tcBorders>
            <w:shd w:val="clear" w:color="auto" w:fill="auto"/>
            <w:noWrap/>
            <w:vAlign w:val="bottom"/>
            <w:hideMark/>
          </w:tcPr>
          <w:p w14:paraId="5A3B38DD"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056" w:type="dxa"/>
            <w:tcBorders>
              <w:top w:val="nil"/>
              <w:left w:val="nil"/>
              <w:bottom w:val="nil"/>
              <w:right w:val="nil"/>
            </w:tcBorders>
            <w:shd w:val="clear" w:color="auto" w:fill="auto"/>
            <w:noWrap/>
            <w:vAlign w:val="bottom"/>
            <w:hideMark/>
          </w:tcPr>
          <w:p w14:paraId="2D01524C"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095" w:type="dxa"/>
            <w:tcBorders>
              <w:top w:val="nil"/>
              <w:left w:val="nil"/>
              <w:bottom w:val="nil"/>
              <w:right w:val="nil"/>
            </w:tcBorders>
            <w:shd w:val="clear" w:color="auto" w:fill="auto"/>
            <w:noWrap/>
            <w:vAlign w:val="bottom"/>
            <w:hideMark/>
          </w:tcPr>
          <w:p w14:paraId="26BF098C"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095" w:type="dxa"/>
            <w:tcBorders>
              <w:top w:val="nil"/>
              <w:left w:val="nil"/>
              <w:bottom w:val="nil"/>
              <w:right w:val="nil"/>
            </w:tcBorders>
            <w:shd w:val="clear" w:color="auto" w:fill="auto"/>
            <w:noWrap/>
            <w:vAlign w:val="bottom"/>
            <w:hideMark/>
          </w:tcPr>
          <w:p w14:paraId="09DE14D5"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595" w:type="dxa"/>
            <w:tcBorders>
              <w:top w:val="nil"/>
              <w:left w:val="nil"/>
              <w:bottom w:val="nil"/>
              <w:right w:val="nil"/>
            </w:tcBorders>
            <w:shd w:val="clear" w:color="auto" w:fill="auto"/>
            <w:noWrap/>
            <w:vAlign w:val="bottom"/>
            <w:hideMark/>
          </w:tcPr>
          <w:p w14:paraId="27D1E21B" w14:textId="77777777" w:rsidR="00121F02" w:rsidRPr="005341B5" w:rsidRDefault="00121F02"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473" w:type="dxa"/>
            <w:tcBorders>
              <w:top w:val="nil"/>
              <w:left w:val="nil"/>
              <w:bottom w:val="nil"/>
              <w:right w:val="nil"/>
            </w:tcBorders>
            <w:shd w:val="clear" w:color="auto" w:fill="auto"/>
            <w:noWrap/>
            <w:vAlign w:val="bottom"/>
            <w:hideMark/>
          </w:tcPr>
          <w:p w14:paraId="39DBFE86"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Таблица 3</w:t>
            </w:r>
          </w:p>
        </w:tc>
      </w:tr>
      <w:tr w:rsidR="00446487" w:rsidRPr="005341B5" w14:paraId="2DCB9EDD" w14:textId="77777777" w:rsidTr="00125D67">
        <w:trPr>
          <w:trHeight w:val="172"/>
        </w:trPr>
        <w:tc>
          <w:tcPr>
            <w:tcW w:w="15529" w:type="dxa"/>
            <w:gridSpan w:val="15"/>
            <w:tcBorders>
              <w:top w:val="nil"/>
              <w:left w:val="nil"/>
              <w:bottom w:val="nil"/>
              <w:right w:val="nil"/>
            </w:tcBorders>
            <w:shd w:val="clear" w:color="auto" w:fill="auto"/>
            <w:noWrap/>
            <w:vAlign w:val="bottom"/>
          </w:tcPr>
          <w:p w14:paraId="4CA9EBE5" w14:textId="77777777" w:rsidR="00446487" w:rsidRPr="005341B5" w:rsidRDefault="00446487" w:rsidP="004F7A09">
            <w:pPr>
              <w:shd w:val="clear" w:color="auto" w:fill="FFFFFF" w:themeFill="background1"/>
              <w:spacing w:after="0" w:line="240" w:lineRule="auto"/>
              <w:jc w:val="center"/>
              <w:rPr>
                <w:rFonts w:ascii="Times New Roman" w:eastAsia="Times New Roman" w:hAnsi="Times New Roman" w:cs="Times New Roman"/>
                <w:sz w:val="10"/>
                <w:szCs w:val="24"/>
                <w:lang w:eastAsia="ru-RU"/>
              </w:rPr>
            </w:pPr>
          </w:p>
        </w:tc>
      </w:tr>
      <w:tr w:rsidR="00067C3D" w:rsidRPr="005341B5" w14:paraId="65CCB513" w14:textId="77777777" w:rsidTr="00067C3D">
        <w:trPr>
          <w:trHeight w:val="287"/>
        </w:trPr>
        <w:tc>
          <w:tcPr>
            <w:tcW w:w="568" w:type="dxa"/>
            <w:vMerge w:val="restart"/>
            <w:tcBorders>
              <w:top w:val="single" w:sz="8" w:space="0" w:color="auto"/>
              <w:left w:val="single" w:sz="8" w:space="0" w:color="auto"/>
              <w:right w:val="single" w:sz="8" w:space="0" w:color="auto"/>
            </w:tcBorders>
            <w:shd w:val="clear" w:color="auto" w:fill="auto"/>
            <w:noWrap/>
            <w:vAlign w:val="bottom"/>
            <w:hideMark/>
          </w:tcPr>
          <w:p w14:paraId="11E6672D"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p>
          <w:p w14:paraId="4F10E178"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п/п</w:t>
            </w:r>
          </w:p>
          <w:p w14:paraId="55A6944E" w14:textId="77777777" w:rsidR="00067C3D" w:rsidRPr="005341B5" w:rsidRDefault="00067C3D" w:rsidP="004F7A09">
            <w:pPr>
              <w:shd w:val="clear" w:color="auto" w:fill="FFFFFF" w:themeFill="background1"/>
              <w:spacing w:after="0" w:line="240" w:lineRule="auto"/>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 </w:t>
            </w:r>
          </w:p>
          <w:p w14:paraId="22CE09F6" w14:textId="72945AC3" w:rsidR="00067C3D" w:rsidRPr="005341B5" w:rsidRDefault="00067C3D" w:rsidP="004F7A09">
            <w:pPr>
              <w:shd w:val="clear" w:color="auto" w:fill="FFFFFF" w:themeFill="background1"/>
              <w:spacing w:after="0" w:line="240" w:lineRule="auto"/>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 </w:t>
            </w:r>
          </w:p>
        </w:tc>
        <w:tc>
          <w:tcPr>
            <w:tcW w:w="2410" w:type="dxa"/>
            <w:vMerge w:val="restart"/>
            <w:tcBorders>
              <w:top w:val="single" w:sz="8" w:space="0" w:color="auto"/>
              <w:left w:val="nil"/>
              <w:right w:val="single" w:sz="8" w:space="0" w:color="auto"/>
            </w:tcBorders>
            <w:shd w:val="clear" w:color="auto" w:fill="auto"/>
            <w:noWrap/>
            <w:vAlign w:val="center"/>
            <w:hideMark/>
          </w:tcPr>
          <w:p w14:paraId="093F1DBE"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Муниципальные</w:t>
            </w:r>
          </w:p>
          <w:p w14:paraId="5564BF8A"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районы,</w:t>
            </w:r>
          </w:p>
          <w:p w14:paraId="1514EFD8" w14:textId="2191D48B"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городской</w:t>
            </w:r>
          </w:p>
          <w:p w14:paraId="5560F7EF" w14:textId="5F41FBB9"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и муниципальный округ</w:t>
            </w:r>
          </w:p>
        </w:tc>
        <w:tc>
          <w:tcPr>
            <w:tcW w:w="6237" w:type="dxa"/>
            <w:gridSpan w:val="8"/>
            <w:tcBorders>
              <w:top w:val="single" w:sz="8" w:space="0" w:color="auto"/>
              <w:left w:val="nil"/>
              <w:bottom w:val="single" w:sz="8" w:space="0" w:color="auto"/>
              <w:right w:val="single" w:sz="8" w:space="0" w:color="000000"/>
            </w:tcBorders>
            <w:shd w:val="clear" w:color="auto" w:fill="auto"/>
            <w:noWrap/>
            <w:vAlign w:val="center"/>
            <w:hideMark/>
          </w:tcPr>
          <w:p w14:paraId="0414764D" w14:textId="7293A286"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Наличие свободных рабочих мест, ед.</w:t>
            </w:r>
          </w:p>
        </w:tc>
        <w:tc>
          <w:tcPr>
            <w:tcW w:w="6314"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200B1FB9"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Уровень регистриремой безработицы, %</w:t>
            </w:r>
          </w:p>
        </w:tc>
      </w:tr>
      <w:tr w:rsidR="00067C3D" w:rsidRPr="005341B5" w14:paraId="3B72F42C" w14:textId="77777777" w:rsidTr="00446487">
        <w:trPr>
          <w:trHeight w:val="1380"/>
        </w:trPr>
        <w:tc>
          <w:tcPr>
            <w:tcW w:w="568" w:type="dxa"/>
            <w:vMerge/>
            <w:tcBorders>
              <w:left w:val="single" w:sz="8" w:space="0" w:color="auto"/>
              <w:bottom w:val="single" w:sz="4" w:space="0" w:color="auto"/>
              <w:right w:val="single" w:sz="8" w:space="0" w:color="auto"/>
            </w:tcBorders>
            <w:shd w:val="clear" w:color="auto" w:fill="auto"/>
            <w:noWrap/>
            <w:vAlign w:val="bottom"/>
            <w:hideMark/>
          </w:tcPr>
          <w:p w14:paraId="794B94EE" w14:textId="50EF92FA" w:rsidR="00067C3D" w:rsidRPr="005341B5" w:rsidRDefault="00067C3D" w:rsidP="004F7A09">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2410" w:type="dxa"/>
            <w:vMerge/>
            <w:tcBorders>
              <w:left w:val="nil"/>
              <w:bottom w:val="single" w:sz="4" w:space="0" w:color="auto"/>
              <w:right w:val="single" w:sz="8" w:space="0" w:color="auto"/>
            </w:tcBorders>
            <w:shd w:val="clear" w:color="auto" w:fill="auto"/>
            <w:noWrap/>
            <w:vAlign w:val="center"/>
            <w:hideMark/>
          </w:tcPr>
          <w:p w14:paraId="639D7867" w14:textId="769D3D21"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275" w:type="dxa"/>
            <w:tcBorders>
              <w:top w:val="nil"/>
              <w:left w:val="nil"/>
              <w:bottom w:val="nil"/>
              <w:right w:val="single" w:sz="8" w:space="0" w:color="auto"/>
            </w:tcBorders>
            <w:shd w:val="clear" w:color="auto" w:fill="auto"/>
            <w:noWrap/>
            <w:vAlign w:val="center"/>
            <w:hideMark/>
          </w:tcPr>
          <w:p w14:paraId="676C4D96" w14:textId="5C7AC32C"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14:paraId="40E9580C" w14:textId="59F0FFEC"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.25</w:t>
            </w:r>
          </w:p>
          <w:p w14:paraId="2B20F0B2" w14:textId="13506ACE"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276" w:type="dxa"/>
            <w:gridSpan w:val="2"/>
            <w:tcBorders>
              <w:top w:val="nil"/>
              <w:left w:val="nil"/>
              <w:bottom w:val="nil"/>
              <w:right w:val="single" w:sz="8" w:space="0" w:color="auto"/>
            </w:tcBorders>
            <w:shd w:val="clear" w:color="auto" w:fill="auto"/>
            <w:noWrap/>
            <w:vAlign w:val="center"/>
            <w:hideMark/>
          </w:tcPr>
          <w:p w14:paraId="5E1AE975" w14:textId="0F1E1B0F"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14:paraId="497B0372"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01.01.26</w:t>
            </w:r>
          </w:p>
          <w:p w14:paraId="29BE9802" w14:textId="1100C719"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134" w:type="dxa"/>
            <w:gridSpan w:val="2"/>
            <w:tcBorders>
              <w:top w:val="nil"/>
              <w:left w:val="nil"/>
              <w:bottom w:val="nil"/>
              <w:right w:val="single" w:sz="8" w:space="0" w:color="auto"/>
            </w:tcBorders>
            <w:shd w:val="clear" w:color="auto" w:fill="auto"/>
            <w:noWrap/>
            <w:vAlign w:val="center"/>
            <w:hideMark/>
          </w:tcPr>
          <w:p w14:paraId="1E318ED1" w14:textId="65E2C9D8"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14:paraId="6E40B579" w14:textId="60582912"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.26</w:t>
            </w:r>
          </w:p>
          <w:p w14:paraId="0FDA592D" w14:textId="48665369"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279" w:type="dxa"/>
            <w:gridSpan w:val="2"/>
            <w:tcBorders>
              <w:top w:val="nil"/>
              <w:left w:val="nil"/>
              <w:bottom w:val="nil"/>
              <w:right w:val="single" w:sz="8" w:space="0" w:color="auto"/>
            </w:tcBorders>
            <w:shd w:val="clear" w:color="auto" w:fill="auto"/>
            <w:noWrap/>
            <w:vAlign w:val="center"/>
            <w:hideMark/>
          </w:tcPr>
          <w:p w14:paraId="78CEA9F1" w14:textId="29EC9FCF"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.26 к</w:t>
            </w:r>
          </w:p>
          <w:p w14:paraId="2B5A86E0" w14:textId="052108AC"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.25,</w:t>
            </w:r>
          </w:p>
          <w:p w14:paraId="469BBBA9" w14:textId="4AF510AC"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p>
        </w:tc>
        <w:tc>
          <w:tcPr>
            <w:tcW w:w="1273" w:type="dxa"/>
            <w:tcBorders>
              <w:top w:val="nil"/>
              <w:left w:val="nil"/>
              <w:bottom w:val="nil"/>
              <w:right w:val="nil"/>
            </w:tcBorders>
            <w:shd w:val="clear" w:color="auto" w:fill="auto"/>
            <w:noWrap/>
            <w:vAlign w:val="center"/>
            <w:hideMark/>
          </w:tcPr>
          <w:p w14:paraId="142AFF00" w14:textId="214EE682"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.26 к</w:t>
            </w:r>
          </w:p>
          <w:p w14:paraId="50854D69" w14:textId="13A1B262"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01.01.26,</w:t>
            </w:r>
          </w:p>
          <w:p w14:paraId="5F7B1198" w14:textId="24F787A4"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w:t>
            </w:r>
          </w:p>
        </w:tc>
        <w:tc>
          <w:tcPr>
            <w:tcW w:w="1056" w:type="dxa"/>
            <w:tcBorders>
              <w:top w:val="nil"/>
              <w:left w:val="single" w:sz="8" w:space="0" w:color="auto"/>
              <w:bottom w:val="nil"/>
              <w:right w:val="single" w:sz="8" w:space="0" w:color="auto"/>
            </w:tcBorders>
            <w:shd w:val="clear" w:color="auto" w:fill="auto"/>
            <w:noWrap/>
            <w:vAlign w:val="center"/>
            <w:hideMark/>
          </w:tcPr>
          <w:p w14:paraId="74592589" w14:textId="0FE57F70"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.25</w:t>
            </w:r>
          </w:p>
          <w:p w14:paraId="0F5ECDD6" w14:textId="5333DC64"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095" w:type="dxa"/>
            <w:tcBorders>
              <w:top w:val="nil"/>
              <w:left w:val="nil"/>
              <w:bottom w:val="nil"/>
              <w:right w:val="single" w:sz="8" w:space="0" w:color="auto"/>
            </w:tcBorders>
            <w:shd w:val="clear" w:color="auto" w:fill="auto"/>
            <w:noWrap/>
            <w:vAlign w:val="center"/>
            <w:hideMark/>
          </w:tcPr>
          <w:p w14:paraId="67C96BEA"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01.01.26</w:t>
            </w:r>
          </w:p>
          <w:p w14:paraId="430B4782" w14:textId="079AC40B"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095" w:type="dxa"/>
            <w:tcBorders>
              <w:top w:val="nil"/>
              <w:left w:val="nil"/>
              <w:bottom w:val="nil"/>
              <w:right w:val="nil"/>
            </w:tcBorders>
            <w:shd w:val="clear" w:color="auto" w:fill="auto"/>
            <w:noWrap/>
            <w:vAlign w:val="center"/>
            <w:hideMark/>
          </w:tcPr>
          <w:p w14:paraId="5B48510F" w14:textId="336266B1"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на 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.26</w:t>
            </w:r>
          </w:p>
          <w:p w14:paraId="22C32BFB" w14:textId="575F9A0F"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tc>
        <w:tc>
          <w:tcPr>
            <w:tcW w:w="1595" w:type="dxa"/>
            <w:tcBorders>
              <w:top w:val="nil"/>
              <w:left w:val="single" w:sz="8" w:space="0" w:color="auto"/>
              <w:right w:val="single" w:sz="4" w:space="0" w:color="auto"/>
            </w:tcBorders>
            <w:shd w:val="clear" w:color="auto" w:fill="auto"/>
            <w:vAlign w:val="center"/>
            <w:hideMark/>
          </w:tcPr>
          <w:p w14:paraId="54D47871"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увелич.(+), уменьш.(-) на пункты</w:t>
            </w:r>
          </w:p>
          <w:p w14:paraId="347B0949" w14:textId="39EB8CA2" w:rsidR="00067C3D" w:rsidRPr="005341B5" w:rsidRDefault="00067C3D" w:rsidP="000D569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.26-01.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.25</w:t>
            </w:r>
          </w:p>
        </w:tc>
        <w:tc>
          <w:tcPr>
            <w:tcW w:w="1473" w:type="dxa"/>
            <w:tcBorders>
              <w:top w:val="nil"/>
              <w:left w:val="single" w:sz="8" w:space="0" w:color="auto"/>
              <w:bottom w:val="single" w:sz="4" w:space="0" w:color="auto"/>
              <w:right w:val="single" w:sz="8" w:space="0" w:color="auto"/>
            </w:tcBorders>
            <w:shd w:val="clear" w:color="auto" w:fill="auto"/>
            <w:vAlign w:val="center"/>
            <w:hideMark/>
          </w:tcPr>
          <w:p w14:paraId="78370B22" w14:textId="77777777" w:rsidR="00067C3D" w:rsidRPr="005341B5" w:rsidRDefault="00067C3D" w:rsidP="004F7A09">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 xml:space="preserve">увелич.(+), </w:t>
            </w:r>
            <w:r w:rsidRPr="005341B5">
              <w:rPr>
                <w:rFonts w:ascii="Times New Roman" w:eastAsia="Times New Roman" w:hAnsi="Times New Roman" w:cs="Times New Roman"/>
                <w:b/>
                <w:sz w:val="24"/>
                <w:szCs w:val="24"/>
                <w:lang w:eastAsia="ru-RU"/>
              </w:rPr>
              <w:br/>
              <w:t>уменьш. (-) на пункты</w:t>
            </w:r>
          </w:p>
          <w:p w14:paraId="6F200BD6" w14:textId="1E577A72" w:rsidR="00067C3D" w:rsidRPr="005341B5" w:rsidRDefault="00067C3D" w:rsidP="000D569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01.</w:t>
            </w:r>
            <w:r w:rsidR="000D569C" w:rsidRPr="005341B5">
              <w:rPr>
                <w:rFonts w:ascii="Times New Roman" w:eastAsia="Times New Roman" w:hAnsi="Times New Roman" w:cs="Times New Roman"/>
                <w:b/>
                <w:sz w:val="24"/>
                <w:szCs w:val="24"/>
                <w:lang w:eastAsia="ru-RU"/>
              </w:rPr>
              <w:t>10</w:t>
            </w:r>
            <w:r w:rsidRPr="005341B5">
              <w:rPr>
                <w:rFonts w:ascii="Times New Roman" w:eastAsia="Times New Roman" w:hAnsi="Times New Roman" w:cs="Times New Roman"/>
                <w:b/>
                <w:sz w:val="24"/>
                <w:szCs w:val="24"/>
                <w:lang w:eastAsia="ru-RU"/>
              </w:rPr>
              <w:t>.26-01.01.26</w:t>
            </w:r>
          </w:p>
        </w:tc>
      </w:tr>
      <w:tr w:rsidR="00121F02" w:rsidRPr="005341B5" w14:paraId="121039B8" w14:textId="77777777" w:rsidTr="00446487">
        <w:trPr>
          <w:trHeight w:val="272"/>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E0BEB8"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А</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16905"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Б</w:t>
            </w:r>
          </w:p>
        </w:tc>
        <w:tc>
          <w:tcPr>
            <w:tcW w:w="1275"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6326A5ED"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w:t>
            </w:r>
          </w:p>
        </w:tc>
        <w:tc>
          <w:tcPr>
            <w:tcW w:w="1276" w:type="dxa"/>
            <w:gridSpan w:val="2"/>
            <w:tcBorders>
              <w:top w:val="single" w:sz="8" w:space="0" w:color="auto"/>
              <w:left w:val="nil"/>
              <w:bottom w:val="single" w:sz="8" w:space="0" w:color="auto"/>
              <w:right w:val="single" w:sz="8" w:space="0" w:color="auto"/>
            </w:tcBorders>
            <w:shd w:val="clear" w:color="auto" w:fill="auto"/>
            <w:noWrap/>
            <w:vAlign w:val="bottom"/>
            <w:hideMark/>
          </w:tcPr>
          <w:p w14:paraId="5CB86F61"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w:t>
            </w:r>
          </w:p>
        </w:tc>
        <w:tc>
          <w:tcPr>
            <w:tcW w:w="1134" w:type="dxa"/>
            <w:gridSpan w:val="2"/>
            <w:tcBorders>
              <w:top w:val="single" w:sz="8" w:space="0" w:color="auto"/>
              <w:left w:val="nil"/>
              <w:bottom w:val="single" w:sz="8" w:space="0" w:color="auto"/>
              <w:right w:val="single" w:sz="8" w:space="0" w:color="auto"/>
            </w:tcBorders>
            <w:shd w:val="clear" w:color="auto" w:fill="auto"/>
            <w:noWrap/>
            <w:vAlign w:val="bottom"/>
            <w:hideMark/>
          </w:tcPr>
          <w:p w14:paraId="2A95C6DD"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w:t>
            </w:r>
          </w:p>
        </w:tc>
        <w:tc>
          <w:tcPr>
            <w:tcW w:w="1279" w:type="dxa"/>
            <w:gridSpan w:val="2"/>
            <w:tcBorders>
              <w:top w:val="single" w:sz="8" w:space="0" w:color="auto"/>
              <w:left w:val="nil"/>
              <w:bottom w:val="single" w:sz="8" w:space="0" w:color="auto"/>
              <w:right w:val="single" w:sz="8" w:space="0" w:color="auto"/>
            </w:tcBorders>
            <w:shd w:val="clear" w:color="auto" w:fill="auto"/>
            <w:noWrap/>
            <w:vAlign w:val="bottom"/>
            <w:hideMark/>
          </w:tcPr>
          <w:p w14:paraId="4EFAD1F8"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w:t>
            </w:r>
          </w:p>
        </w:tc>
        <w:tc>
          <w:tcPr>
            <w:tcW w:w="1273" w:type="dxa"/>
            <w:tcBorders>
              <w:top w:val="single" w:sz="8" w:space="0" w:color="auto"/>
              <w:left w:val="nil"/>
              <w:bottom w:val="single" w:sz="8" w:space="0" w:color="auto"/>
              <w:right w:val="nil"/>
            </w:tcBorders>
            <w:shd w:val="clear" w:color="auto" w:fill="auto"/>
            <w:noWrap/>
            <w:vAlign w:val="bottom"/>
            <w:hideMark/>
          </w:tcPr>
          <w:p w14:paraId="0755EE17"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w:t>
            </w:r>
          </w:p>
        </w:tc>
        <w:tc>
          <w:tcPr>
            <w:tcW w:w="105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69B976A"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w:t>
            </w:r>
          </w:p>
        </w:tc>
        <w:tc>
          <w:tcPr>
            <w:tcW w:w="1095" w:type="dxa"/>
            <w:tcBorders>
              <w:top w:val="single" w:sz="8" w:space="0" w:color="auto"/>
              <w:left w:val="nil"/>
              <w:bottom w:val="single" w:sz="8" w:space="0" w:color="auto"/>
              <w:right w:val="single" w:sz="8" w:space="0" w:color="auto"/>
            </w:tcBorders>
            <w:shd w:val="clear" w:color="auto" w:fill="auto"/>
            <w:noWrap/>
            <w:vAlign w:val="bottom"/>
            <w:hideMark/>
          </w:tcPr>
          <w:p w14:paraId="1A0C73AF"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w:t>
            </w:r>
          </w:p>
        </w:tc>
        <w:tc>
          <w:tcPr>
            <w:tcW w:w="1095" w:type="dxa"/>
            <w:tcBorders>
              <w:top w:val="single" w:sz="8" w:space="0" w:color="auto"/>
              <w:left w:val="nil"/>
              <w:bottom w:val="single" w:sz="8" w:space="0" w:color="auto"/>
              <w:right w:val="single" w:sz="8" w:space="0" w:color="auto"/>
            </w:tcBorders>
            <w:shd w:val="clear" w:color="auto" w:fill="auto"/>
            <w:noWrap/>
            <w:vAlign w:val="bottom"/>
            <w:hideMark/>
          </w:tcPr>
          <w:p w14:paraId="6ABEC090"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w:t>
            </w:r>
          </w:p>
        </w:tc>
        <w:tc>
          <w:tcPr>
            <w:tcW w:w="1595" w:type="dxa"/>
            <w:tcBorders>
              <w:top w:val="single" w:sz="8" w:space="0" w:color="auto"/>
              <w:left w:val="nil"/>
              <w:bottom w:val="single" w:sz="8" w:space="0" w:color="auto"/>
              <w:right w:val="single" w:sz="4" w:space="0" w:color="auto"/>
            </w:tcBorders>
            <w:shd w:val="clear" w:color="auto" w:fill="auto"/>
            <w:noWrap/>
            <w:vAlign w:val="bottom"/>
            <w:hideMark/>
          </w:tcPr>
          <w:p w14:paraId="32EE32CC"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1F97D2" w14:textId="77777777" w:rsidR="00121F02" w:rsidRPr="005341B5" w:rsidRDefault="00121F02" w:rsidP="004F7A0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w:t>
            </w:r>
          </w:p>
        </w:tc>
      </w:tr>
      <w:tr w:rsidR="00A15E9F" w:rsidRPr="005341B5" w14:paraId="7671F34B" w14:textId="77777777" w:rsidTr="00125D67">
        <w:trPr>
          <w:trHeight w:val="256"/>
        </w:trPr>
        <w:tc>
          <w:tcPr>
            <w:tcW w:w="56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830703"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24B0B64A"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Бокситогорский </w:t>
            </w:r>
          </w:p>
        </w:tc>
        <w:tc>
          <w:tcPr>
            <w:tcW w:w="1275" w:type="dxa"/>
            <w:tcBorders>
              <w:top w:val="nil"/>
              <w:left w:val="nil"/>
              <w:bottom w:val="single" w:sz="4" w:space="0" w:color="auto"/>
              <w:right w:val="single" w:sz="4" w:space="0" w:color="auto"/>
            </w:tcBorders>
            <w:shd w:val="clear" w:color="auto" w:fill="auto"/>
            <w:noWrap/>
            <w:vAlign w:val="bottom"/>
            <w:hideMark/>
          </w:tcPr>
          <w:p w14:paraId="2A4DF134" w14:textId="11B5F76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1027</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B2B13D6" w14:textId="2735085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705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EA4B836" w14:textId="0E168C7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627</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603B9D52" w14:textId="2B420E9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61,1</w:t>
            </w:r>
          </w:p>
        </w:tc>
        <w:tc>
          <w:tcPr>
            <w:tcW w:w="1273" w:type="dxa"/>
            <w:tcBorders>
              <w:top w:val="nil"/>
              <w:left w:val="nil"/>
              <w:bottom w:val="single" w:sz="4" w:space="0" w:color="auto"/>
              <w:right w:val="single" w:sz="4" w:space="0" w:color="auto"/>
            </w:tcBorders>
            <w:shd w:val="clear" w:color="auto" w:fill="auto"/>
            <w:noWrap/>
            <w:vAlign w:val="bottom"/>
            <w:hideMark/>
          </w:tcPr>
          <w:p w14:paraId="6A0F4B59" w14:textId="6AE3711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88,9</w:t>
            </w:r>
          </w:p>
        </w:tc>
        <w:tc>
          <w:tcPr>
            <w:tcW w:w="1056" w:type="dxa"/>
            <w:tcBorders>
              <w:top w:val="nil"/>
              <w:left w:val="nil"/>
              <w:bottom w:val="single" w:sz="4" w:space="0" w:color="auto"/>
              <w:right w:val="single" w:sz="4" w:space="0" w:color="auto"/>
            </w:tcBorders>
            <w:shd w:val="clear" w:color="auto" w:fill="auto"/>
            <w:noWrap/>
            <w:vAlign w:val="bottom"/>
            <w:hideMark/>
          </w:tcPr>
          <w:p w14:paraId="67CA7922" w14:textId="1C5DECF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0,36</w:t>
            </w:r>
          </w:p>
        </w:tc>
        <w:tc>
          <w:tcPr>
            <w:tcW w:w="1095" w:type="dxa"/>
            <w:tcBorders>
              <w:top w:val="nil"/>
              <w:left w:val="nil"/>
              <w:bottom w:val="single" w:sz="4" w:space="0" w:color="auto"/>
              <w:right w:val="single" w:sz="4" w:space="0" w:color="auto"/>
            </w:tcBorders>
            <w:shd w:val="clear" w:color="auto" w:fill="auto"/>
            <w:noWrap/>
            <w:vAlign w:val="bottom"/>
            <w:hideMark/>
          </w:tcPr>
          <w:p w14:paraId="5D960B74" w14:textId="25AC1C8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0,50</w:t>
            </w:r>
          </w:p>
        </w:tc>
        <w:tc>
          <w:tcPr>
            <w:tcW w:w="1095" w:type="dxa"/>
            <w:tcBorders>
              <w:top w:val="nil"/>
              <w:left w:val="nil"/>
              <w:bottom w:val="single" w:sz="4" w:space="0" w:color="auto"/>
              <w:right w:val="single" w:sz="4" w:space="0" w:color="auto"/>
            </w:tcBorders>
            <w:shd w:val="clear" w:color="auto" w:fill="auto"/>
            <w:noWrap/>
            <w:vAlign w:val="bottom"/>
            <w:hideMark/>
          </w:tcPr>
          <w:p w14:paraId="604255E1" w14:textId="7A8879F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0,84</w:t>
            </w:r>
          </w:p>
        </w:tc>
        <w:tc>
          <w:tcPr>
            <w:tcW w:w="1595" w:type="dxa"/>
            <w:tcBorders>
              <w:top w:val="nil"/>
              <w:left w:val="nil"/>
              <w:bottom w:val="single" w:sz="4" w:space="0" w:color="auto"/>
              <w:right w:val="single" w:sz="4" w:space="0" w:color="auto"/>
            </w:tcBorders>
            <w:shd w:val="clear" w:color="auto" w:fill="auto"/>
            <w:noWrap/>
            <w:vAlign w:val="bottom"/>
            <w:hideMark/>
          </w:tcPr>
          <w:p w14:paraId="6BE5726D" w14:textId="50F1EF5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0,48</w:t>
            </w:r>
          </w:p>
        </w:tc>
        <w:tc>
          <w:tcPr>
            <w:tcW w:w="1473" w:type="dxa"/>
            <w:tcBorders>
              <w:top w:val="single" w:sz="4" w:space="0" w:color="auto"/>
              <w:left w:val="nil"/>
              <w:bottom w:val="single" w:sz="4" w:space="0" w:color="auto"/>
              <w:right w:val="single" w:sz="8" w:space="0" w:color="auto"/>
            </w:tcBorders>
            <w:shd w:val="clear" w:color="auto" w:fill="auto"/>
            <w:noWrap/>
            <w:vAlign w:val="bottom"/>
            <w:hideMark/>
          </w:tcPr>
          <w:p w14:paraId="5C63A9B2" w14:textId="7C1C41A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0,34</w:t>
            </w:r>
          </w:p>
        </w:tc>
      </w:tr>
      <w:tr w:rsidR="00A15E9F" w:rsidRPr="005341B5" w14:paraId="7144664F"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C8F7817"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w:t>
            </w:r>
          </w:p>
        </w:tc>
        <w:tc>
          <w:tcPr>
            <w:tcW w:w="2410" w:type="dxa"/>
            <w:tcBorders>
              <w:top w:val="nil"/>
              <w:left w:val="nil"/>
              <w:bottom w:val="single" w:sz="4" w:space="0" w:color="auto"/>
              <w:right w:val="single" w:sz="4" w:space="0" w:color="auto"/>
            </w:tcBorders>
            <w:shd w:val="clear" w:color="auto" w:fill="auto"/>
            <w:noWrap/>
            <w:vAlign w:val="bottom"/>
            <w:hideMark/>
          </w:tcPr>
          <w:p w14:paraId="76FEB6C9"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Волосовский </w:t>
            </w:r>
          </w:p>
        </w:tc>
        <w:tc>
          <w:tcPr>
            <w:tcW w:w="1275" w:type="dxa"/>
            <w:tcBorders>
              <w:top w:val="nil"/>
              <w:left w:val="nil"/>
              <w:bottom w:val="single" w:sz="4" w:space="0" w:color="auto"/>
              <w:right w:val="single" w:sz="4" w:space="0" w:color="auto"/>
            </w:tcBorders>
            <w:shd w:val="clear" w:color="auto" w:fill="auto"/>
            <w:noWrap/>
            <w:vAlign w:val="bottom"/>
            <w:hideMark/>
          </w:tcPr>
          <w:p w14:paraId="24B73236" w14:textId="4357D65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767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30DF864" w14:textId="4A725E7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636</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9FEE5B3" w14:textId="68C2516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639</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72BEE7E7" w14:textId="3E2139F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83,3</w:t>
            </w:r>
          </w:p>
        </w:tc>
        <w:tc>
          <w:tcPr>
            <w:tcW w:w="1273" w:type="dxa"/>
            <w:tcBorders>
              <w:top w:val="nil"/>
              <w:left w:val="nil"/>
              <w:bottom w:val="single" w:sz="4" w:space="0" w:color="auto"/>
              <w:right w:val="single" w:sz="4" w:space="0" w:color="auto"/>
            </w:tcBorders>
            <w:shd w:val="clear" w:color="auto" w:fill="auto"/>
            <w:noWrap/>
            <w:vAlign w:val="bottom"/>
            <w:hideMark/>
          </w:tcPr>
          <w:p w14:paraId="20D38DFE" w14:textId="343C8D2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100,5</w:t>
            </w:r>
          </w:p>
        </w:tc>
        <w:tc>
          <w:tcPr>
            <w:tcW w:w="1056" w:type="dxa"/>
            <w:tcBorders>
              <w:top w:val="nil"/>
              <w:left w:val="nil"/>
              <w:bottom w:val="single" w:sz="4" w:space="0" w:color="auto"/>
              <w:right w:val="single" w:sz="4" w:space="0" w:color="auto"/>
            </w:tcBorders>
            <w:shd w:val="clear" w:color="auto" w:fill="auto"/>
            <w:noWrap/>
            <w:vAlign w:val="bottom"/>
            <w:hideMark/>
          </w:tcPr>
          <w:p w14:paraId="6EFB1386" w14:textId="07BB0AD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0,51</w:t>
            </w:r>
          </w:p>
        </w:tc>
        <w:tc>
          <w:tcPr>
            <w:tcW w:w="1095" w:type="dxa"/>
            <w:tcBorders>
              <w:top w:val="nil"/>
              <w:left w:val="nil"/>
              <w:bottom w:val="single" w:sz="4" w:space="0" w:color="auto"/>
              <w:right w:val="single" w:sz="4" w:space="0" w:color="auto"/>
            </w:tcBorders>
            <w:shd w:val="clear" w:color="auto" w:fill="auto"/>
            <w:noWrap/>
            <w:vAlign w:val="bottom"/>
            <w:hideMark/>
          </w:tcPr>
          <w:p w14:paraId="3128FC1C" w14:textId="628E19F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0,55</w:t>
            </w:r>
          </w:p>
        </w:tc>
        <w:tc>
          <w:tcPr>
            <w:tcW w:w="1095" w:type="dxa"/>
            <w:tcBorders>
              <w:top w:val="nil"/>
              <w:left w:val="nil"/>
              <w:bottom w:val="single" w:sz="4" w:space="0" w:color="auto"/>
              <w:right w:val="single" w:sz="4" w:space="0" w:color="auto"/>
            </w:tcBorders>
            <w:shd w:val="clear" w:color="auto" w:fill="auto"/>
            <w:noWrap/>
            <w:vAlign w:val="bottom"/>
            <w:hideMark/>
          </w:tcPr>
          <w:p w14:paraId="0C5C7E64" w14:textId="7A16C6F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0,32</w:t>
            </w:r>
          </w:p>
        </w:tc>
        <w:tc>
          <w:tcPr>
            <w:tcW w:w="1595" w:type="dxa"/>
            <w:tcBorders>
              <w:top w:val="nil"/>
              <w:left w:val="nil"/>
              <w:bottom w:val="single" w:sz="4" w:space="0" w:color="auto"/>
              <w:right w:val="single" w:sz="4" w:space="0" w:color="auto"/>
            </w:tcBorders>
            <w:shd w:val="clear" w:color="auto" w:fill="auto"/>
            <w:noWrap/>
            <w:vAlign w:val="bottom"/>
            <w:hideMark/>
          </w:tcPr>
          <w:p w14:paraId="536968FE" w14:textId="28B8925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-0,19</w:t>
            </w:r>
          </w:p>
        </w:tc>
        <w:tc>
          <w:tcPr>
            <w:tcW w:w="1473" w:type="dxa"/>
            <w:tcBorders>
              <w:top w:val="nil"/>
              <w:left w:val="nil"/>
              <w:bottom w:val="single" w:sz="4" w:space="0" w:color="auto"/>
              <w:right w:val="single" w:sz="8" w:space="0" w:color="auto"/>
            </w:tcBorders>
            <w:shd w:val="clear" w:color="auto" w:fill="auto"/>
            <w:noWrap/>
            <w:vAlign w:val="bottom"/>
            <w:hideMark/>
          </w:tcPr>
          <w:p w14:paraId="0DEDA7A0" w14:textId="7EB785C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-0,23</w:t>
            </w:r>
          </w:p>
        </w:tc>
      </w:tr>
      <w:tr w:rsidR="00A15E9F" w:rsidRPr="005341B5" w14:paraId="20D64A57"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815E5F3"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w:t>
            </w:r>
          </w:p>
        </w:tc>
        <w:tc>
          <w:tcPr>
            <w:tcW w:w="2410" w:type="dxa"/>
            <w:tcBorders>
              <w:top w:val="nil"/>
              <w:left w:val="nil"/>
              <w:bottom w:val="single" w:sz="4" w:space="0" w:color="auto"/>
              <w:right w:val="single" w:sz="4" w:space="0" w:color="auto"/>
            </w:tcBorders>
            <w:shd w:val="clear" w:color="auto" w:fill="auto"/>
            <w:noWrap/>
            <w:vAlign w:val="bottom"/>
            <w:hideMark/>
          </w:tcPr>
          <w:p w14:paraId="2B2381DB"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Волховский </w:t>
            </w:r>
          </w:p>
        </w:tc>
        <w:tc>
          <w:tcPr>
            <w:tcW w:w="1275" w:type="dxa"/>
            <w:tcBorders>
              <w:top w:val="nil"/>
              <w:left w:val="nil"/>
              <w:bottom w:val="single" w:sz="4" w:space="0" w:color="auto"/>
              <w:right w:val="single" w:sz="4" w:space="0" w:color="auto"/>
            </w:tcBorders>
            <w:shd w:val="clear" w:color="auto" w:fill="auto"/>
            <w:noWrap/>
            <w:vAlign w:val="bottom"/>
            <w:hideMark/>
          </w:tcPr>
          <w:p w14:paraId="0C397B97" w14:textId="0C301FA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1208</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446F8D8" w14:textId="33E430E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1 000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1C537A9" w14:textId="1B9DC30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1 302</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05F502EC" w14:textId="12F0504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107,8</w:t>
            </w:r>
          </w:p>
        </w:tc>
        <w:tc>
          <w:tcPr>
            <w:tcW w:w="1273" w:type="dxa"/>
            <w:tcBorders>
              <w:top w:val="nil"/>
              <w:left w:val="nil"/>
              <w:bottom w:val="single" w:sz="4" w:space="0" w:color="auto"/>
              <w:right w:val="single" w:sz="4" w:space="0" w:color="auto"/>
            </w:tcBorders>
            <w:shd w:val="clear" w:color="auto" w:fill="auto"/>
            <w:noWrap/>
            <w:vAlign w:val="bottom"/>
            <w:hideMark/>
          </w:tcPr>
          <w:p w14:paraId="237DD7E1" w14:textId="6012D81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130,2</w:t>
            </w:r>
          </w:p>
        </w:tc>
        <w:tc>
          <w:tcPr>
            <w:tcW w:w="1056" w:type="dxa"/>
            <w:tcBorders>
              <w:top w:val="nil"/>
              <w:left w:val="nil"/>
              <w:bottom w:val="single" w:sz="4" w:space="0" w:color="auto"/>
              <w:right w:val="single" w:sz="4" w:space="0" w:color="auto"/>
            </w:tcBorders>
            <w:shd w:val="clear" w:color="auto" w:fill="auto"/>
            <w:noWrap/>
            <w:vAlign w:val="bottom"/>
            <w:hideMark/>
          </w:tcPr>
          <w:p w14:paraId="2DCF896F" w14:textId="4B4C1EF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0,18</w:t>
            </w:r>
          </w:p>
        </w:tc>
        <w:tc>
          <w:tcPr>
            <w:tcW w:w="1095" w:type="dxa"/>
            <w:tcBorders>
              <w:top w:val="nil"/>
              <w:left w:val="nil"/>
              <w:bottom w:val="single" w:sz="4" w:space="0" w:color="auto"/>
              <w:right w:val="single" w:sz="4" w:space="0" w:color="auto"/>
            </w:tcBorders>
            <w:shd w:val="clear" w:color="auto" w:fill="auto"/>
            <w:noWrap/>
            <w:vAlign w:val="bottom"/>
            <w:hideMark/>
          </w:tcPr>
          <w:p w14:paraId="0DD82A17" w14:textId="1E2CCB2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0,16</w:t>
            </w:r>
          </w:p>
        </w:tc>
        <w:tc>
          <w:tcPr>
            <w:tcW w:w="1095" w:type="dxa"/>
            <w:tcBorders>
              <w:top w:val="nil"/>
              <w:left w:val="nil"/>
              <w:bottom w:val="single" w:sz="4" w:space="0" w:color="auto"/>
              <w:right w:val="single" w:sz="4" w:space="0" w:color="auto"/>
            </w:tcBorders>
            <w:shd w:val="clear" w:color="auto" w:fill="auto"/>
            <w:noWrap/>
            <w:vAlign w:val="bottom"/>
            <w:hideMark/>
          </w:tcPr>
          <w:p w14:paraId="38D361C3" w14:textId="0EB621A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0,12</w:t>
            </w:r>
          </w:p>
        </w:tc>
        <w:tc>
          <w:tcPr>
            <w:tcW w:w="1595" w:type="dxa"/>
            <w:tcBorders>
              <w:top w:val="nil"/>
              <w:left w:val="nil"/>
              <w:bottom w:val="single" w:sz="4" w:space="0" w:color="auto"/>
              <w:right w:val="single" w:sz="4" w:space="0" w:color="auto"/>
            </w:tcBorders>
            <w:shd w:val="clear" w:color="auto" w:fill="auto"/>
            <w:noWrap/>
            <w:vAlign w:val="bottom"/>
            <w:hideMark/>
          </w:tcPr>
          <w:p w14:paraId="205A5287" w14:textId="594947C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-0,06</w:t>
            </w:r>
          </w:p>
        </w:tc>
        <w:tc>
          <w:tcPr>
            <w:tcW w:w="1473" w:type="dxa"/>
            <w:tcBorders>
              <w:top w:val="nil"/>
              <w:left w:val="nil"/>
              <w:bottom w:val="single" w:sz="4" w:space="0" w:color="auto"/>
              <w:right w:val="single" w:sz="8" w:space="0" w:color="auto"/>
            </w:tcBorders>
            <w:shd w:val="clear" w:color="auto" w:fill="auto"/>
            <w:noWrap/>
            <w:vAlign w:val="bottom"/>
            <w:hideMark/>
          </w:tcPr>
          <w:p w14:paraId="441CD2F8" w14:textId="2515861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-0,04</w:t>
            </w:r>
          </w:p>
        </w:tc>
      </w:tr>
      <w:tr w:rsidR="00A15E9F" w:rsidRPr="005341B5" w14:paraId="50FF1E5B"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7EEA1B4"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w:t>
            </w:r>
          </w:p>
        </w:tc>
        <w:tc>
          <w:tcPr>
            <w:tcW w:w="2410" w:type="dxa"/>
            <w:tcBorders>
              <w:top w:val="nil"/>
              <w:left w:val="nil"/>
              <w:bottom w:val="single" w:sz="4" w:space="0" w:color="auto"/>
              <w:right w:val="single" w:sz="4" w:space="0" w:color="auto"/>
            </w:tcBorders>
            <w:shd w:val="clear" w:color="auto" w:fill="auto"/>
            <w:noWrap/>
            <w:vAlign w:val="bottom"/>
            <w:hideMark/>
          </w:tcPr>
          <w:p w14:paraId="78BE55C5"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Всеволожский </w:t>
            </w:r>
          </w:p>
        </w:tc>
        <w:tc>
          <w:tcPr>
            <w:tcW w:w="1275" w:type="dxa"/>
            <w:tcBorders>
              <w:top w:val="nil"/>
              <w:left w:val="nil"/>
              <w:bottom w:val="single" w:sz="4" w:space="0" w:color="auto"/>
              <w:right w:val="single" w:sz="4" w:space="0" w:color="auto"/>
            </w:tcBorders>
            <w:shd w:val="clear" w:color="auto" w:fill="auto"/>
            <w:noWrap/>
            <w:vAlign w:val="bottom"/>
            <w:hideMark/>
          </w:tcPr>
          <w:p w14:paraId="38ED6F89" w14:textId="7B5BED0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4126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7DCB61C" w14:textId="206BB2C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4 033</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94313C2" w14:textId="05BC6D2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3 553</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5D59CD2C" w14:textId="4561675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86,1</w:t>
            </w:r>
          </w:p>
        </w:tc>
        <w:tc>
          <w:tcPr>
            <w:tcW w:w="1273" w:type="dxa"/>
            <w:tcBorders>
              <w:top w:val="nil"/>
              <w:left w:val="nil"/>
              <w:bottom w:val="single" w:sz="4" w:space="0" w:color="auto"/>
              <w:right w:val="single" w:sz="4" w:space="0" w:color="auto"/>
            </w:tcBorders>
            <w:shd w:val="clear" w:color="auto" w:fill="auto"/>
            <w:noWrap/>
            <w:vAlign w:val="bottom"/>
            <w:hideMark/>
          </w:tcPr>
          <w:p w14:paraId="5920E6B3" w14:textId="7A6AEAF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88,1</w:t>
            </w:r>
          </w:p>
        </w:tc>
        <w:tc>
          <w:tcPr>
            <w:tcW w:w="1056" w:type="dxa"/>
            <w:tcBorders>
              <w:top w:val="nil"/>
              <w:left w:val="nil"/>
              <w:bottom w:val="single" w:sz="4" w:space="0" w:color="auto"/>
              <w:right w:val="single" w:sz="4" w:space="0" w:color="auto"/>
            </w:tcBorders>
            <w:shd w:val="clear" w:color="auto" w:fill="auto"/>
            <w:noWrap/>
            <w:vAlign w:val="bottom"/>
            <w:hideMark/>
          </w:tcPr>
          <w:p w14:paraId="5E3F5970" w14:textId="7948256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0,16</w:t>
            </w:r>
          </w:p>
        </w:tc>
        <w:tc>
          <w:tcPr>
            <w:tcW w:w="1095" w:type="dxa"/>
            <w:tcBorders>
              <w:top w:val="nil"/>
              <w:left w:val="nil"/>
              <w:bottom w:val="single" w:sz="4" w:space="0" w:color="auto"/>
              <w:right w:val="single" w:sz="4" w:space="0" w:color="auto"/>
            </w:tcBorders>
            <w:shd w:val="clear" w:color="auto" w:fill="auto"/>
            <w:noWrap/>
            <w:vAlign w:val="bottom"/>
            <w:hideMark/>
          </w:tcPr>
          <w:p w14:paraId="3F56F38E" w14:textId="2FD8782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0,17</w:t>
            </w:r>
          </w:p>
        </w:tc>
        <w:tc>
          <w:tcPr>
            <w:tcW w:w="1095" w:type="dxa"/>
            <w:tcBorders>
              <w:top w:val="nil"/>
              <w:left w:val="nil"/>
              <w:bottom w:val="single" w:sz="4" w:space="0" w:color="auto"/>
              <w:right w:val="single" w:sz="4" w:space="0" w:color="auto"/>
            </w:tcBorders>
            <w:shd w:val="clear" w:color="auto" w:fill="auto"/>
            <w:noWrap/>
            <w:vAlign w:val="bottom"/>
            <w:hideMark/>
          </w:tcPr>
          <w:p w14:paraId="05CA6E93" w14:textId="76D0843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0,19</w:t>
            </w:r>
          </w:p>
        </w:tc>
        <w:tc>
          <w:tcPr>
            <w:tcW w:w="1595" w:type="dxa"/>
            <w:tcBorders>
              <w:top w:val="nil"/>
              <w:left w:val="nil"/>
              <w:bottom w:val="single" w:sz="4" w:space="0" w:color="auto"/>
              <w:right w:val="single" w:sz="4" w:space="0" w:color="auto"/>
            </w:tcBorders>
            <w:shd w:val="clear" w:color="auto" w:fill="auto"/>
            <w:noWrap/>
            <w:vAlign w:val="bottom"/>
            <w:hideMark/>
          </w:tcPr>
          <w:p w14:paraId="4200A4AA" w14:textId="3E14371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0,03</w:t>
            </w:r>
          </w:p>
        </w:tc>
        <w:tc>
          <w:tcPr>
            <w:tcW w:w="1473" w:type="dxa"/>
            <w:tcBorders>
              <w:top w:val="nil"/>
              <w:left w:val="nil"/>
              <w:bottom w:val="single" w:sz="4" w:space="0" w:color="auto"/>
              <w:right w:val="single" w:sz="8" w:space="0" w:color="auto"/>
            </w:tcBorders>
            <w:shd w:val="clear" w:color="auto" w:fill="auto"/>
            <w:noWrap/>
            <w:vAlign w:val="bottom"/>
            <w:hideMark/>
          </w:tcPr>
          <w:p w14:paraId="2DB9EE7E" w14:textId="51EEFD7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0,02</w:t>
            </w:r>
          </w:p>
        </w:tc>
      </w:tr>
      <w:tr w:rsidR="00A15E9F" w:rsidRPr="005341B5" w14:paraId="38085681"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63C66F1"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w:t>
            </w:r>
          </w:p>
        </w:tc>
        <w:tc>
          <w:tcPr>
            <w:tcW w:w="2410" w:type="dxa"/>
            <w:tcBorders>
              <w:top w:val="nil"/>
              <w:left w:val="nil"/>
              <w:bottom w:val="single" w:sz="4" w:space="0" w:color="auto"/>
              <w:right w:val="single" w:sz="4" w:space="0" w:color="auto"/>
            </w:tcBorders>
            <w:shd w:val="clear" w:color="auto" w:fill="auto"/>
            <w:noWrap/>
            <w:vAlign w:val="bottom"/>
            <w:hideMark/>
          </w:tcPr>
          <w:p w14:paraId="36461C3E"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Выборгский </w:t>
            </w:r>
          </w:p>
        </w:tc>
        <w:tc>
          <w:tcPr>
            <w:tcW w:w="1275" w:type="dxa"/>
            <w:tcBorders>
              <w:top w:val="nil"/>
              <w:left w:val="nil"/>
              <w:bottom w:val="single" w:sz="4" w:space="0" w:color="auto"/>
              <w:right w:val="single" w:sz="4" w:space="0" w:color="auto"/>
            </w:tcBorders>
            <w:shd w:val="clear" w:color="auto" w:fill="auto"/>
            <w:noWrap/>
            <w:vAlign w:val="bottom"/>
            <w:hideMark/>
          </w:tcPr>
          <w:p w14:paraId="3AB6578E" w14:textId="0F0437D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3023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049C50C" w14:textId="3AB8E43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3 142</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9190466" w14:textId="703C992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2 586</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3FCA88E2" w14:textId="2B50FBB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85,5</w:t>
            </w:r>
          </w:p>
        </w:tc>
        <w:tc>
          <w:tcPr>
            <w:tcW w:w="1273" w:type="dxa"/>
            <w:tcBorders>
              <w:top w:val="nil"/>
              <w:left w:val="nil"/>
              <w:bottom w:val="single" w:sz="4" w:space="0" w:color="auto"/>
              <w:right w:val="single" w:sz="4" w:space="0" w:color="auto"/>
            </w:tcBorders>
            <w:shd w:val="clear" w:color="auto" w:fill="auto"/>
            <w:noWrap/>
            <w:vAlign w:val="bottom"/>
            <w:hideMark/>
          </w:tcPr>
          <w:p w14:paraId="57F2276F" w14:textId="2736270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82,3</w:t>
            </w:r>
          </w:p>
        </w:tc>
        <w:tc>
          <w:tcPr>
            <w:tcW w:w="1056" w:type="dxa"/>
            <w:tcBorders>
              <w:top w:val="nil"/>
              <w:left w:val="nil"/>
              <w:bottom w:val="single" w:sz="4" w:space="0" w:color="auto"/>
              <w:right w:val="single" w:sz="4" w:space="0" w:color="auto"/>
            </w:tcBorders>
            <w:shd w:val="clear" w:color="auto" w:fill="auto"/>
            <w:noWrap/>
            <w:vAlign w:val="bottom"/>
            <w:hideMark/>
          </w:tcPr>
          <w:p w14:paraId="7FDFA549" w14:textId="5820C1E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0,20</w:t>
            </w:r>
          </w:p>
        </w:tc>
        <w:tc>
          <w:tcPr>
            <w:tcW w:w="1095" w:type="dxa"/>
            <w:tcBorders>
              <w:top w:val="nil"/>
              <w:left w:val="nil"/>
              <w:bottom w:val="single" w:sz="4" w:space="0" w:color="auto"/>
              <w:right w:val="single" w:sz="4" w:space="0" w:color="auto"/>
            </w:tcBorders>
            <w:shd w:val="clear" w:color="auto" w:fill="auto"/>
            <w:noWrap/>
            <w:vAlign w:val="bottom"/>
            <w:hideMark/>
          </w:tcPr>
          <w:p w14:paraId="41D4EB2A" w14:textId="3D2B219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0,21</w:t>
            </w:r>
          </w:p>
        </w:tc>
        <w:tc>
          <w:tcPr>
            <w:tcW w:w="1095" w:type="dxa"/>
            <w:tcBorders>
              <w:top w:val="nil"/>
              <w:left w:val="nil"/>
              <w:bottom w:val="single" w:sz="4" w:space="0" w:color="auto"/>
              <w:right w:val="single" w:sz="4" w:space="0" w:color="auto"/>
            </w:tcBorders>
            <w:shd w:val="clear" w:color="auto" w:fill="auto"/>
            <w:noWrap/>
            <w:vAlign w:val="bottom"/>
            <w:hideMark/>
          </w:tcPr>
          <w:p w14:paraId="204E77A9" w14:textId="56A09CE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0,17</w:t>
            </w:r>
          </w:p>
        </w:tc>
        <w:tc>
          <w:tcPr>
            <w:tcW w:w="1595" w:type="dxa"/>
            <w:tcBorders>
              <w:top w:val="nil"/>
              <w:left w:val="nil"/>
              <w:bottom w:val="single" w:sz="4" w:space="0" w:color="auto"/>
              <w:right w:val="single" w:sz="4" w:space="0" w:color="auto"/>
            </w:tcBorders>
            <w:shd w:val="clear" w:color="auto" w:fill="auto"/>
            <w:noWrap/>
            <w:vAlign w:val="bottom"/>
            <w:hideMark/>
          </w:tcPr>
          <w:p w14:paraId="7D515A38" w14:textId="2E00A45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-0,03</w:t>
            </w:r>
          </w:p>
        </w:tc>
        <w:tc>
          <w:tcPr>
            <w:tcW w:w="1473" w:type="dxa"/>
            <w:tcBorders>
              <w:top w:val="nil"/>
              <w:left w:val="nil"/>
              <w:bottom w:val="single" w:sz="4" w:space="0" w:color="auto"/>
              <w:right w:val="single" w:sz="8" w:space="0" w:color="auto"/>
            </w:tcBorders>
            <w:shd w:val="clear" w:color="auto" w:fill="auto"/>
            <w:noWrap/>
            <w:vAlign w:val="bottom"/>
            <w:hideMark/>
          </w:tcPr>
          <w:p w14:paraId="34FF0FA7" w14:textId="7D4BC119"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-0,04</w:t>
            </w:r>
          </w:p>
        </w:tc>
      </w:tr>
      <w:tr w:rsidR="00A15E9F" w:rsidRPr="005341B5" w14:paraId="6368788D"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2EB6EBA"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w:t>
            </w:r>
          </w:p>
        </w:tc>
        <w:tc>
          <w:tcPr>
            <w:tcW w:w="2410" w:type="dxa"/>
            <w:tcBorders>
              <w:top w:val="nil"/>
              <w:left w:val="nil"/>
              <w:bottom w:val="single" w:sz="4" w:space="0" w:color="auto"/>
              <w:right w:val="single" w:sz="4" w:space="0" w:color="auto"/>
            </w:tcBorders>
            <w:shd w:val="clear" w:color="auto" w:fill="auto"/>
            <w:noWrap/>
            <w:vAlign w:val="bottom"/>
            <w:hideMark/>
          </w:tcPr>
          <w:p w14:paraId="0D03A393"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Гатчинский м.о.</w:t>
            </w:r>
          </w:p>
        </w:tc>
        <w:tc>
          <w:tcPr>
            <w:tcW w:w="1275" w:type="dxa"/>
            <w:tcBorders>
              <w:top w:val="nil"/>
              <w:left w:val="nil"/>
              <w:bottom w:val="single" w:sz="4" w:space="0" w:color="auto"/>
              <w:right w:val="single" w:sz="4" w:space="0" w:color="auto"/>
            </w:tcBorders>
            <w:shd w:val="clear" w:color="auto" w:fill="auto"/>
            <w:noWrap/>
            <w:vAlign w:val="bottom"/>
            <w:hideMark/>
          </w:tcPr>
          <w:p w14:paraId="5FA6F540" w14:textId="2F7592B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2707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31B7098" w14:textId="1DA3ABD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2 291</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EBB309C" w14:textId="667E3F5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2 379</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1E44D61F" w14:textId="026272C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87,9</w:t>
            </w:r>
          </w:p>
        </w:tc>
        <w:tc>
          <w:tcPr>
            <w:tcW w:w="1273" w:type="dxa"/>
            <w:tcBorders>
              <w:top w:val="nil"/>
              <w:left w:val="nil"/>
              <w:bottom w:val="single" w:sz="4" w:space="0" w:color="auto"/>
              <w:right w:val="single" w:sz="4" w:space="0" w:color="auto"/>
            </w:tcBorders>
            <w:shd w:val="clear" w:color="auto" w:fill="auto"/>
            <w:noWrap/>
            <w:vAlign w:val="bottom"/>
            <w:hideMark/>
          </w:tcPr>
          <w:p w14:paraId="51D72A11" w14:textId="094E45E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103,8</w:t>
            </w:r>
          </w:p>
        </w:tc>
        <w:tc>
          <w:tcPr>
            <w:tcW w:w="1056" w:type="dxa"/>
            <w:tcBorders>
              <w:top w:val="nil"/>
              <w:left w:val="nil"/>
              <w:bottom w:val="single" w:sz="4" w:space="0" w:color="auto"/>
              <w:right w:val="single" w:sz="4" w:space="0" w:color="auto"/>
            </w:tcBorders>
            <w:shd w:val="clear" w:color="auto" w:fill="auto"/>
            <w:noWrap/>
            <w:vAlign w:val="bottom"/>
            <w:hideMark/>
          </w:tcPr>
          <w:p w14:paraId="4675C0F7" w14:textId="44647DB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0,05</w:t>
            </w:r>
          </w:p>
        </w:tc>
        <w:tc>
          <w:tcPr>
            <w:tcW w:w="1095" w:type="dxa"/>
            <w:tcBorders>
              <w:top w:val="nil"/>
              <w:left w:val="nil"/>
              <w:bottom w:val="single" w:sz="4" w:space="0" w:color="auto"/>
              <w:right w:val="single" w:sz="4" w:space="0" w:color="auto"/>
            </w:tcBorders>
            <w:shd w:val="clear" w:color="auto" w:fill="auto"/>
            <w:noWrap/>
            <w:vAlign w:val="bottom"/>
            <w:hideMark/>
          </w:tcPr>
          <w:p w14:paraId="2E78A810" w14:textId="37DB2E9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0,08</w:t>
            </w:r>
          </w:p>
        </w:tc>
        <w:tc>
          <w:tcPr>
            <w:tcW w:w="1095" w:type="dxa"/>
            <w:tcBorders>
              <w:top w:val="nil"/>
              <w:left w:val="nil"/>
              <w:bottom w:val="single" w:sz="4" w:space="0" w:color="auto"/>
              <w:right w:val="single" w:sz="4" w:space="0" w:color="auto"/>
            </w:tcBorders>
            <w:shd w:val="clear" w:color="auto" w:fill="auto"/>
            <w:noWrap/>
            <w:vAlign w:val="bottom"/>
            <w:hideMark/>
          </w:tcPr>
          <w:p w14:paraId="65D4299A" w14:textId="14F22FE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0,08</w:t>
            </w:r>
          </w:p>
        </w:tc>
        <w:tc>
          <w:tcPr>
            <w:tcW w:w="1595" w:type="dxa"/>
            <w:tcBorders>
              <w:top w:val="nil"/>
              <w:left w:val="nil"/>
              <w:bottom w:val="single" w:sz="4" w:space="0" w:color="auto"/>
              <w:right w:val="single" w:sz="4" w:space="0" w:color="auto"/>
            </w:tcBorders>
            <w:shd w:val="clear" w:color="auto" w:fill="auto"/>
            <w:noWrap/>
            <w:vAlign w:val="bottom"/>
            <w:hideMark/>
          </w:tcPr>
          <w:p w14:paraId="174CF734" w14:textId="7E55803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0,03</w:t>
            </w:r>
          </w:p>
        </w:tc>
        <w:tc>
          <w:tcPr>
            <w:tcW w:w="1473" w:type="dxa"/>
            <w:tcBorders>
              <w:top w:val="nil"/>
              <w:left w:val="nil"/>
              <w:bottom w:val="single" w:sz="4" w:space="0" w:color="auto"/>
              <w:right w:val="single" w:sz="8" w:space="0" w:color="auto"/>
            </w:tcBorders>
            <w:shd w:val="clear" w:color="auto" w:fill="auto"/>
            <w:noWrap/>
            <w:vAlign w:val="bottom"/>
            <w:hideMark/>
          </w:tcPr>
          <w:p w14:paraId="7EB43BD6" w14:textId="3936D19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0,00</w:t>
            </w:r>
          </w:p>
        </w:tc>
      </w:tr>
      <w:tr w:rsidR="00A15E9F" w:rsidRPr="005341B5" w14:paraId="41AE2A70"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9E5A425"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w:t>
            </w:r>
          </w:p>
        </w:tc>
        <w:tc>
          <w:tcPr>
            <w:tcW w:w="2410" w:type="dxa"/>
            <w:tcBorders>
              <w:top w:val="nil"/>
              <w:left w:val="nil"/>
              <w:bottom w:val="single" w:sz="4" w:space="0" w:color="auto"/>
              <w:right w:val="single" w:sz="4" w:space="0" w:color="auto"/>
            </w:tcBorders>
            <w:shd w:val="clear" w:color="auto" w:fill="auto"/>
            <w:noWrap/>
            <w:vAlign w:val="bottom"/>
            <w:hideMark/>
          </w:tcPr>
          <w:p w14:paraId="39D70100"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Кингисеппский </w:t>
            </w:r>
          </w:p>
        </w:tc>
        <w:tc>
          <w:tcPr>
            <w:tcW w:w="1275" w:type="dxa"/>
            <w:tcBorders>
              <w:top w:val="nil"/>
              <w:left w:val="nil"/>
              <w:bottom w:val="single" w:sz="4" w:space="0" w:color="auto"/>
              <w:right w:val="single" w:sz="4" w:space="0" w:color="auto"/>
            </w:tcBorders>
            <w:shd w:val="clear" w:color="auto" w:fill="auto"/>
            <w:noWrap/>
            <w:vAlign w:val="bottom"/>
            <w:hideMark/>
          </w:tcPr>
          <w:p w14:paraId="084E2383" w14:textId="6385292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114657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8B50925" w14:textId="6152A61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86064</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42C9EE5" w14:textId="384F34C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168 436</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0ED8717D" w14:textId="50E9923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146,9</w:t>
            </w:r>
          </w:p>
        </w:tc>
        <w:tc>
          <w:tcPr>
            <w:tcW w:w="1273" w:type="dxa"/>
            <w:tcBorders>
              <w:top w:val="nil"/>
              <w:left w:val="nil"/>
              <w:bottom w:val="single" w:sz="4" w:space="0" w:color="auto"/>
              <w:right w:val="single" w:sz="4" w:space="0" w:color="auto"/>
            </w:tcBorders>
            <w:shd w:val="clear" w:color="auto" w:fill="auto"/>
            <w:noWrap/>
            <w:vAlign w:val="bottom"/>
            <w:hideMark/>
          </w:tcPr>
          <w:p w14:paraId="20868807" w14:textId="298A7CC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195,7</w:t>
            </w:r>
          </w:p>
        </w:tc>
        <w:tc>
          <w:tcPr>
            <w:tcW w:w="1056" w:type="dxa"/>
            <w:tcBorders>
              <w:top w:val="nil"/>
              <w:left w:val="nil"/>
              <w:bottom w:val="single" w:sz="4" w:space="0" w:color="auto"/>
              <w:right w:val="single" w:sz="4" w:space="0" w:color="auto"/>
            </w:tcBorders>
            <w:shd w:val="clear" w:color="auto" w:fill="auto"/>
            <w:noWrap/>
            <w:vAlign w:val="bottom"/>
            <w:hideMark/>
          </w:tcPr>
          <w:p w14:paraId="641D302F" w14:textId="4F11698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0,16</w:t>
            </w:r>
          </w:p>
        </w:tc>
        <w:tc>
          <w:tcPr>
            <w:tcW w:w="1095" w:type="dxa"/>
            <w:tcBorders>
              <w:top w:val="nil"/>
              <w:left w:val="nil"/>
              <w:bottom w:val="single" w:sz="4" w:space="0" w:color="auto"/>
              <w:right w:val="single" w:sz="4" w:space="0" w:color="auto"/>
            </w:tcBorders>
            <w:shd w:val="clear" w:color="auto" w:fill="auto"/>
            <w:noWrap/>
            <w:vAlign w:val="bottom"/>
            <w:hideMark/>
          </w:tcPr>
          <w:p w14:paraId="4ECE6B64" w14:textId="4F3A628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0,13</w:t>
            </w:r>
          </w:p>
        </w:tc>
        <w:tc>
          <w:tcPr>
            <w:tcW w:w="1095" w:type="dxa"/>
            <w:tcBorders>
              <w:top w:val="nil"/>
              <w:left w:val="nil"/>
              <w:bottom w:val="single" w:sz="4" w:space="0" w:color="auto"/>
              <w:right w:val="single" w:sz="4" w:space="0" w:color="auto"/>
            </w:tcBorders>
            <w:shd w:val="clear" w:color="auto" w:fill="auto"/>
            <w:noWrap/>
            <w:vAlign w:val="bottom"/>
            <w:hideMark/>
          </w:tcPr>
          <w:p w14:paraId="5FFABFE1" w14:textId="3D7B312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0,08</w:t>
            </w:r>
          </w:p>
        </w:tc>
        <w:tc>
          <w:tcPr>
            <w:tcW w:w="1595" w:type="dxa"/>
            <w:tcBorders>
              <w:top w:val="nil"/>
              <w:left w:val="nil"/>
              <w:bottom w:val="single" w:sz="4" w:space="0" w:color="auto"/>
              <w:right w:val="single" w:sz="4" w:space="0" w:color="auto"/>
            </w:tcBorders>
            <w:shd w:val="clear" w:color="auto" w:fill="auto"/>
            <w:noWrap/>
            <w:vAlign w:val="bottom"/>
            <w:hideMark/>
          </w:tcPr>
          <w:p w14:paraId="31A011CD" w14:textId="5E861959"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-0,08</w:t>
            </w:r>
          </w:p>
        </w:tc>
        <w:tc>
          <w:tcPr>
            <w:tcW w:w="1473" w:type="dxa"/>
            <w:tcBorders>
              <w:top w:val="nil"/>
              <w:left w:val="nil"/>
              <w:bottom w:val="single" w:sz="4" w:space="0" w:color="auto"/>
              <w:right w:val="single" w:sz="8" w:space="0" w:color="auto"/>
            </w:tcBorders>
            <w:shd w:val="clear" w:color="auto" w:fill="auto"/>
            <w:noWrap/>
            <w:vAlign w:val="bottom"/>
            <w:hideMark/>
          </w:tcPr>
          <w:p w14:paraId="64D7B100" w14:textId="77B58FB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-0,05</w:t>
            </w:r>
          </w:p>
        </w:tc>
      </w:tr>
      <w:tr w:rsidR="00A15E9F" w:rsidRPr="005341B5" w14:paraId="010FE897"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19ED192"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w:t>
            </w:r>
          </w:p>
        </w:tc>
        <w:tc>
          <w:tcPr>
            <w:tcW w:w="2410" w:type="dxa"/>
            <w:tcBorders>
              <w:top w:val="nil"/>
              <w:left w:val="nil"/>
              <w:bottom w:val="single" w:sz="4" w:space="0" w:color="auto"/>
              <w:right w:val="single" w:sz="4" w:space="0" w:color="auto"/>
            </w:tcBorders>
            <w:shd w:val="clear" w:color="auto" w:fill="auto"/>
            <w:noWrap/>
            <w:vAlign w:val="bottom"/>
            <w:hideMark/>
          </w:tcPr>
          <w:p w14:paraId="54DAA16F"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Киришский </w:t>
            </w:r>
          </w:p>
        </w:tc>
        <w:tc>
          <w:tcPr>
            <w:tcW w:w="1275" w:type="dxa"/>
            <w:tcBorders>
              <w:top w:val="nil"/>
              <w:left w:val="nil"/>
              <w:bottom w:val="single" w:sz="4" w:space="0" w:color="auto"/>
              <w:right w:val="single" w:sz="4" w:space="0" w:color="auto"/>
            </w:tcBorders>
            <w:shd w:val="clear" w:color="auto" w:fill="auto"/>
            <w:noWrap/>
            <w:vAlign w:val="bottom"/>
            <w:hideMark/>
          </w:tcPr>
          <w:p w14:paraId="626FFF88" w14:textId="36F9893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1227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DAAE6EF" w14:textId="145E40D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730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06A598F" w14:textId="7438971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1 053</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2AFA8AA8" w14:textId="27A87E9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85,8</w:t>
            </w:r>
          </w:p>
        </w:tc>
        <w:tc>
          <w:tcPr>
            <w:tcW w:w="1273" w:type="dxa"/>
            <w:tcBorders>
              <w:top w:val="nil"/>
              <w:left w:val="nil"/>
              <w:bottom w:val="single" w:sz="4" w:space="0" w:color="auto"/>
              <w:right w:val="single" w:sz="4" w:space="0" w:color="auto"/>
            </w:tcBorders>
            <w:shd w:val="clear" w:color="auto" w:fill="auto"/>
            <w:noWrap/>
            <w:vAlign w:val="bottom"/>
            <w:hideMark/>
          </w:tcPr>
          <w:p w14:paraId="68A62259" w14:textId="369CC96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144,2</w:t>
            </w:r>
          </w:p>
        </w:tc>
        <w:tc>
          <w:tcPr>
            <w:tcW w:w="1056" w:type="dxa"/>
            <w:tcBorders>
              <w:top w:val="nil"/>
              <w:left w:val="nil"/>
              <w:bottom w:val="single" w:sz="4" w:space="0" w:color="auto"/>
              <w:right w:val="single" w:sz="4" w:space="0" w:color="auto"/>
            </w:tcBorders>
            <w:shd w:val="clear" w:color="auto" w:fill="auto"/>
            <w:noWrap/>
            <w:vAlign w:val="bottom"/>
            <w:hideMark/>
          </w:tcPr>
          <w:p w14:paraId="4880AFEF" w14:textId="6E4E12D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0,19</w:t>
            </w:r>
          </w:p>
        </w:tc>
        <w:tc>
          <w:tcPr>
            <w:tcW w:w="1095" w:type="dxa"/>
            <w:tcBorders>
              <w:top w:val="nil"/>
              <w:left w:val="nil"/>
              <w:bottom w:val="single" w:sz="4" w:space="0" w:color="auto"/>
              <w:right w:val="single" w:sz="4" w:space="0" w:color="auto"/>
            </w:tcBorders>
            <w:shd w:val="clear" w:color="auto" w:fill="auto"/>
            <w:noWrap/>
            <w:vAlign w:val="bottom"/>
            <w:hideMark/>
          </w:tcPr>
          <w:p w14:paraId="0BEA4A7B" w14:textId="35A3CC9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0,21</w:t>
            </w:r>
          </w:p>
        </w:tc>
        <w:tc>
          <w:tcPr>
            <w:tcW w:w="1095" w:type="dxa"/>
            <w:tcBorders>
              <w:top w:val="nil"/>
              <w:left w:val="nil"/>
              <w:bottom w:val="single" w:sz="4" w:space="0" w:color="auto"/>
              <w:right w:val="single" w:sz="4" w:space="0" w:color="auto"/>
            </w:tcBorders>
            <w:shd w:val="clear" w:color="auto" w:fill="auto"/>
            <w:noWrap/>
            <w:vAlign w:val="bottom"/>
            <w:hideMark/>
          </w:tcPr>
          <w:p w14:paraId="3637FE51" w14:textId="60FAC0B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0,19</w:t>
            </w:r>
          </w:p>
        </w:tc>
        <w:tc>
          <w:tcPr>
            <w:tcW w:w="1595" w:type="dxa"/>
            <w:tcBorders>
              <w:top w:val="nil"/>
              <w:left w:val="nil"/>
              <w:bottom w:val="single" w:sz="4" w:space="0" w:color="auto"/>
              <w:right w:val="single" w:sz="4" w:space="0" w:color="auto"/>
            </w:tcBorders>
            <w:shd w:val="clear" w:color="auto" w:fill="auto"/>
            <w:noWrap/>
            <w:vAlign w:val="bottom"/>
            <w:hideMark/>
          </w:tcPr>
          <w:p w14:paraId="1D2434A8" w14:textId="1F3CE2A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0,00</w:t>
            </w:r>
          </w:p>
        </w:tc>
        <w:tc>
          <w:tcPr>
            <w:tcW w:w="1473" w:type="dxa"/>
            <w:tcBorders>
              <w:top w:val="nil"/>
              <w:left w:val="nil"/>
              <w:bottom w:val="single" w:sz="4" w:space="0" w:color="auto"/>
              <w:right w:val="single" w:sz="8" w:space="0" w:color="auto"/>
            </w:tcBorders>
            <w:shd w:val="clear" w:color="auto" w:fill="auto"/>
            <w:noWrap/>
            <w:vAlign w:val="bottom"/>
            <w:hideMark/>
          </w:tcPr>
          <w:p w14:paraId="1104D299" w14:textId="4E6FA6A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-0,02</w:t>
            </w:r>
          </w:p>
        </w:tc>
      </w:tr>
      <w:tr w:rsidR="00A15E9F" w:rsidRPr="005341B5" w14:paraId="60622F24"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A5A9463"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w:t>
            </w:r>
          </w:p>
        </w:tc>
        <w:tc>
          <w:tcPr>
            <w:tcW w:w="2410" w:type="dxa"/>
            <w:tcBorders>
              <w:top w:val="nil"/>
              <w:left w:val="nil"/>
              <w:bottom w:val="single" w:sz="4" w:space="0" w:color="auto"/>
              <w:right w:val="single" w:sz="4" w:space="0" w:color="auto"/>
            </w:tcBorders>
            <w:shd w:val="clear" w:color="auto" w:fill="auto"/>
            <w:noWrap/>
            <w:vAlign w:val="bottom"/>
            <w:hideMark/>
          </w:tcPr>
          <w:p w14:paraId="5FFB8842"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Кировский </w:t>
            </w:r>
          </w:p>
        </w:tc>
        <w:tc>
          <w:tcPr>
            <w:tcW w:w="1275" w:type="dxa"/>
            <w:tcBorders>
              <w:top w:val="nil"/>
              <w:left w:val="nil"/>
              <w:bottom w:val="single" w:sz="4" w:space="0" w:color="auto"/>
              <w:right w:val="single" w:sz="4" w:space="0" w:color="auto"/>
            </w:tcBorders>
            <w:shd w:val="clear" w:color="auto" w:fill="auto"/>
            <w:noWrap/>
            <w:vAlign w:val="bottom"/>
            <w:hideMark/>
          </w:tcPr>
          <w:p w14:paraId="4FA73FAA" w14:textId="01DD445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2373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E4247FB" w14:textId="4C6A14B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2212</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FD03F40" w14:textId="59BD732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1 596</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631756A3" w14:textId="0A3AAFE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67,3</w:t>
            </w:r>
          </w:p>
        </w:tc>
        <w:tc>
          <w:tcPr>
            <w:tcW w:w="1273" w:type="dxa"/>
            <w:tcBorders>
              <w:top w:val="nil"/>
              <w:left w:val="nil"/>
              <w:bottom w:val="single" w:sz="4" w:space="0" w:color="auto"/>
              <w:right w:val="single" w:sz="4" w:space="0" w:color="auto"/>
            </w:tcBorders>
            <w:shd w:val="clear" w:color="auto" w:fill="auto"/>
            <w:noWrap/>
            <w:vAlign w:val="bottom"/>
            <w:hideMark/>
          </w:tcPr>
          <w:p w14:paraId="116383A2" w14:textId="5FFA053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72,2</w:t>
            </w:r>
          </w:p>
        </w:tc>
        <w:tc>
          <w:tcPr>
            <w:tcW w:w="1056" w:type="dxa"/>
            <w:tcBorders>
              <w:top w:val="nil"/>
              <w:left w:val="nil"/>
              <w:bottom w:val="single" w:sz="4" w:space="0" w:color="auto"/>
              <w:right w:val="single" w:sz="4" w:space="0" w:color="auto"/>
            </w:tcBorders>
            <w:shd w:val="clear" w:color="auto" w:fill="auto"/>
            <w:noWrap/>
            <w:vAlign w:val="bottom"/>
            <w:hideMark/>
          </w:tcPr>
          <w:p w14:paraId="31BD9E37" w14:textId="5DA9939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0,13</w:t>
            </w:r>
          </w:p>
        </w:tc>
        <w:tc>
          <w:tcPr>
            <w:tcW w:w="1095" w:type="dxa"/>
            <w:tcBorders>
              <w:top w:val="nil"/>
              <w:left w:val="nil"/>
              <w:bottom w:val="single" w:sz="4" w:space="0" w:color="auto"/>
              <w:right w:val="single" w:sz="4" w:space="0" w:color="auto"/>
            </w:tcBorders>
            <w:shd w:val="clear" w:color="auto" w:fill="auto"/>
            <w:noWrap/>
            <w:vAlign w:val="bottom"/>
            <w:hideMark/>
          </w:tcPr>
          <w:p w14:paraId="526B7EF1" w14:textId="4BF68CF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0,12</w:t>
            </w:r>
          </w:p>
        </w:tc>
        <w:tc>
          <w:tcPr>
            <w:tcW w:w="1095" w:type="dxa"/>
            <w:tcBorders>
              <w:top w:val="nil"/>
              <w:left w:val="nil"/>
              <w:bottom w:val="single" w:sz="4" w:space="0" w:color="auto"/>
              <w:right w:val="single" w:sz="4" w:space="0" w:color="auto"/>
            </w:tcBorders>
            <w:shd w:val="clear" w:color="auto" w:fill="auto"/>
            <w:noWrap/>
            <w:vAlign w:val="bottom"/>
            <w:hideMark/>
          </w:tcPr>
          <w:p w14:paraId="00F1D106" w14:textId="2EB9B8F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0,09</w:t>
            </w:r>
          </w:p>
        </w:tc>
        <w:tc>
          <w:tcPr>
            <w:tcW w:w="1595" w:type="dxa"/>
            <w:tcBorders>
              <w:top w:val="nil"/>
              <w:left w:val="nil"/>
              <w:bottom w:val="single" w:sz="4" w:space="0" w:color="auto"/>
              <w:right w:val="single" w:sz="4" w:space="0" w:color="auto"/>
            </w:tcBorders>
            <w:shd w:val="clear" w:color="auto" w:fill="auto"/>
            <w:noWrap/>
            <w:vAlign w:val="bottom"/>
            <w:hideMark/>
          </w:tcPr>
          <w:p w14:paraId="57EC951E" w14:textId="7A5AF55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-0,04</w:t>
            </w:r>
          </w:p>
        </w:tc>
        <w:tc>
          <w:tcPr>
            <w:tcW w:w="1473" w:type="dxa"/>
            <w:tcBorders>
              <w:top w:val="nil"/>
              <w:left w:val="nil"/>
              <w:bottom w:val="single" w:sz="4" w:space="0" w:color="auto"/>
              <w:right w:val="single" w:sz="8" w:space="0" w:color="auto"/>
            </w:tcBorders>
            <w:shd w:val="clear" w:color="auto" w:fill="auto"/>
            <w:noWrap/>
            <w:vAlign w:val="bottom"/>
            <w:hideMark/>
          </w:tcPr>
          <w:p w14:paraId="2A2173BF" w14:textId="04F563A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-0,03</w:t>
            </w:r>
          </w:p>
        </w:tc>
      </w:tr>
      <w:tr w:rsidR="00A15E9F" w:rsidRPr="005341B5" w14:paraId="7E1C0FF6"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1B7603B"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62F37D57"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Лодейнопольский </w:t>
            </w:r>
          </w:p>
        </w:tc>
        <w:tc>
          <w:tcPr>
            <w:tcW w:w="1275" w:type="dxa"/>
            <w:tcBorders>
              <w:top w:val="nil"/>
              <w:left w:val="nil"/>
              <w:bottom w:val="single" w:sz="4" w:space="0" w:color="auto"/>
              <w:right w:val="single" w:sz="4" w:space="0" w:color="auto"/>
            </w:tcBorders>
            <w:shd w:val="clear" w:color="auto" w:fill="auto"/>
            <w:noWrap/>
            <w:vAlign w:val="bottom"/>
            <w:hideMark/>
          </w:tcPr>
          <w:p w14:paraId="321C5E81" w14:textId="304B771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266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56243EC" w14:textId="57FBB02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213</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5D46C09" w14:textId="18D7DD5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355</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61414AB1" w14:textId="6468408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133,5</w:t>
            </w:r>
          </w:p>
        </w:tc>
        <w:tc>
          <w:tcPr>
            <w:tcW w:w="1273" w:type="dxa"/>
            <w:tcBorders>
              <w:top w:val="nil"/>
              <w:left w:val="nil"/>
              <w:bottom w:val="single" w:sz="4" w:space="0" w:color="auto"/>
              <w:right w:val="single" w:sz="4" w:space="0" w:color="auto"/>
            </w:tcBorders>
            <w:shd w:val="clear" w:color="auto" w:fill="auto"/>
            <w:noWrap/>
            <w:vAlign w:val="bottom"/>
            <w:hideMark/>
          </w:tcPr>
          <w:p w14:paraId="20DB55B3" w14:textId="17E77D3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166,7</w:t>
            </w:r>
          </w:p>
        </w:tc>
        <w:tc>
          <w:tcPr>
            <w:tcW w:w="1056" w:type="dxa"/>
            <w:tcBorders>
              <w:top w:val="nil"/>
              <w:left w:val="nil"/>
              <w:bottom w:val="single" w:sz="4" w:space="0" w:color="auto"/>
              <w:right w:val="single" w:sz="4" w:space="0" w:color="auto"/>
            </w:tcBorders>
            <w:shd w:val="clear" w:color="auto" w:fill="auto"/>
            <w:noWrap/>
            <w:vAlign w:val="bottom"/>
            <w:hideMark/>
          </w:tcPr>
          <w:p w14:paraId="19736F00" w14:textId="7FAEE7F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0,47</w:t>
            </w:r>
          </w:p>
        </w:tc>
        <w:tc>
          <w:tcPr>
            <w:tcW w:w="1095" w:type="dxa"/>
            <w:tcBorders>
              <w:top w:val="nil"/>
              <w:left w:val="nil"/>
              <w:bottom w:val="single" w:sz="4" w:space="0" w:color="auto"/>
              <w:right w:val="single" w:sz="4" w:space="0" w:color="auto"/>
            </w:tcBorders>
            <w:shd w:val="clear" w:color="auto" w:fill="auto"/>
            <w:noWrap/>
            <w:vAlign w:val="bottom"/>
            <w:hideMark/>
          </w:tcPr>
          <w:p w14:paraId="7C760499" w14:textId="1C6820B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0,34</w:t>
            </w:r>
          </w:p>
        </w:tc>
        <w:tc>
          <w:tcPr>
            <w:tcW w:w="1095" w:type="dxa"/>
            <w:tcBorders>
              <w:top w:val="nil"/>
              <w:left w:val="nil"/>
              <w:bottom w:val="single" w:sz="4" w:space="0" w:color="auto"/>
              <w:right w:val="single" w:sz="4" w:space="0" w:color="auto"/>
            </w:tcBorders>
            <w:shd w:val="clear" w:color="auto" w:fill="auto"/>
            <w:noWrap/>
            <w:vAlign w:val="bottom"/>
            <w:hideMark/>
          </w:tcPr>
          <w:p w14:paraId="569B6B39" w14:textId="1DE516E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0,45</w:t>
            </w:r>
          </w:p>
        </w:tc>
        <w:tc>
          <w:tcPr>
            <w:tcW w:w="1595" w:type="dxa"/>
            <w:tcBorders>
              <w:top w:val="nil"/>
              <w:left w:val="nil"/>
              <w:bottom w:val="single" w:sz="4" w:space="0" w:color="auto"/>
              <w:right w:val="single" w:sz="4" w:space="0" w:color="auto"/>
            </w:tcBorders>
            <w:shd w:val="clear" w:color="auto" w:fill="auto"/>
            <w:noWrap/>
            <w:vAlign w:val="bottom"/>
            <w:hideMark/>
          </w:tcPr>
          <w:p w14:paraId="236D5D79" w14:textId="72CAFE0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-0,02</w:t>
            </w:r>
          </w:p>
        </w:tc>
        <w:tc>
          <w:tcPr>
            <w:tcW w:w="1473" w:type="dxa"/>
            <w:tcBorders>
              <w:top w:val="nil"/>
              <w:left w:val="nil"/>
              <w:bottom w:val="single" w:sz="4" w:space="0" w:color="auto"/>
              <w:right w:val="single" w:sz="8" w:space="0" w:color="auto"/>
            </w:tcBorders>
            <w:shd w:val="clear" w:color="auto" w:fill="auto"/>
            <w:noWrap/>
            <w:vAlign w:val="bottom"/>
            <w:hideMark/>
          </w:tcPr>
          <w:p w14:paraId="35A7B6C9" w14:textId="5B4A100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0,11</w:t>
            </w:r>
          </w:p>
        </w:tc>
      </w:tr>
      <w:tr w:rsidR="00A15E9F" w:rsidRPr="005341B5" w14:paraId="794601BC"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59D537F"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4F98DDAB"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Ломоносовский </w:t>
            </w:r>
          </w:p>
        </w:tc>
        <w:tc>
          <w:tcPr>
            <w:tcW w:w="1275" w:type="dxa"/>
            <w:tcBorders>
              <w:top w:val="nil"/>
              <w:left w:val="nil"/>
              <w:bottom w:val="single" w:sz="4" w:space="0" w:color="auto"/>
              <w:right w:val="single" w:sz="4" w:space="0" w:color="auto"/>
            </w:tcBorders>
            <w:shd w:val="clear" w:color="auto" w:fill="auto"/>
            <w:noWrap/>
            <w:vAlign w:val="bottom"/>
            <w:hideMark/>
          </w:tcPr>
          <w:p w14:paraId="367CBB3E" w14:textId="18FE5FC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1511</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A28165B" w14:textId="389DB2F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1271</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EEEA349" w14:textId="2D2CFC7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1 014</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43FAF585" w14:textId="366D292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67,1</w:t>
            </w:r>
          </w:p>
        </w:tc>
        <w:tc>
          <w:tcPr>
            <w:tcW w:w="1273" w:type="dxa"/>
            <w:tcBorders>
              <w:top w:val="nil"/>
              <w:left w:val="nil"/>
              <w:bottom w:val="single" w:sz="4" w:space="0" w:color="auto"/>
              <w:right w:val="single" w:sz="4" w:space="0" w:color="auto"/>
            </w:tcBorders>
            <w:shd w:val="clear" w:color="auto" w:fill="auto"/>
            <w:noWrap/>
            <w:vAlign w:val="bottom"/>
            <w:hideMark/>
          </w:tcPr>
          <w:p w14:paraId="0DA9CC88" w14:textId="76C0E2C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79,8</w:t>
            </w:r>
          </w:p>
        </w:tc>
        <w:tc>
          <w:tcPr>
            <w:tcW w:w="1056" w:type="dxa"/>
            <w:tcBorders>
              <w:top w:val="nil"/>
              <w:left w:val="nil"/>
              <w:bottom w:val="single" w:sz="4" w:space="0" w:color="auto"/>
              <w:right w:val="single" w:sz="4" w:space="0" w:color="auto"/>
            </w:tcBorders>
            <w:shd w:val="clear" w:color="auto" w:fill="auto"/>
            <w:noWrap/>
            <w:vAlign w:val="bottom"/>
            <w:hideMark/>
          </w:tcPr>
          <w:p w14:paraId="46182F62" w14:textId="02DE3F7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0,13</w:t>
            </w:r>
          </w:p>
        </w:tc>
        <w:tc>
          <w:tcPr>
            <w:tcW w:w="1095" w:type="dxa"/>
            <w:tcBorders>
              <w:top w:val="nil"/>
              <w:left w:val="nil"/>
              <w:bottom w:val="single" w:sz="4" w:space="0" w:color="auto"/>
              <w:right w:val="single" w:sz="4" w:space="0" w:color="auto"/>
            </w:tcBorders>
            <w:shd w:val="clear" w:color="auto" w:fill="auto"/>
            <w:noWrap/>
            <w:vAlign w:val="bottom"/>
            <w:hideMark/>
          </w:tcPr>
          <w:p w14:paraId="28DEA25D" w14:textId="3D72ADC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0,12</w:t>
            </w:r>
          </w:p>
        </w:tc>
        <w:tc>
          <w:tcPr>
            <w:tcW w:w="1095" w:type="dxa"/>
            <w:tcBorders>
              <w:top w:val="nil"/>
              <w:left w:val="nil"/>
              <w:bottom w:val="single" w:sz="4" w:space="0" w:color="auto"/>
              <w:right w:val="single" w:sz="4" w:space="0" w:color="auto"/>
            </w:tcBorders>
            <w:shd w:val="clear" w:color="auto" w:fill="auto"/>
            <w:noWrap/>
            <w:vAlign w:val="bottom"/>
            <w:hideMark/>
          </w:tcPr>
          <w:p w14:paraId="00078283" w14:textId="4B05793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0,17</w:t>
            </w:r>
          </w:p>
        </w:tc>
        <w:tc>
          <w:tcPr>
            <w:tcW w:w="1595" w:type="dxa"/>
            <w:tcBorders>
              <w:top w:val="nil"/>
              <w:left w:val="nil"/>
              <w:bottom w:val="single" w:sz="4" w:space="0" w:color="auto"/>
              <w:right w:val="single" w:sz="4" w:space="0" w:color="auto"/>
            </w:tcBorders>
            <w:shd w:val="clear" w:color="auto" w:fill="auto"/>
            <w:noWrap/>
            <w:vAlign w:val="bottom"/>
            <w:hideMark/>
          </w:tcPr>
          <w:p w14:paraId="3B267BF6" w14:textId="48E9C81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0,04</w:t>
            </w:r>
          </w:p>
        </w:tc>
        <w:tc>
          <w:tcPr>
            <w:tcW w:w="1473" w:type="dxa"/>
            <w:tcBorders>
              <w:top w:val="nil"/>
              <w:left w:val="nil"/>
              <w:bottom w:val="single" w:sz="4" w:space="0" w:color="auto"/>
              <w:right w:val="single" w:sz="8" w:space="0" w:color="auto"/>
            </w:tcBorders>
            <w:shd w:val="clear" w:color="auto" w:fill="auto"/>
            <w:noWrap/>
            <w:vAlign w:val="bottom"/>
            <w:hideMark/>
          </w:tcPr>
          <w:p w14:paraId="4E6E51D4" w14:textId="4F3C05F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0,05</w:t>
            </w:r>
          </w:p>
        </w:tc>
      </w:tr>
      <w:tr w:rsidR="00A15E9F" w:rsidRPr="005341B5" w14:paraId="50007110"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DBD93B1"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w:t>
            </w:r>
          </w:p>
        </w:tc>
        <w:tc>
          <w:tcPr>
            <w:tcW w:w="2410" w:type="dxa"/>
            <w:tcBorders>
              <w:top w:val="nil"/>
              <w:left w:val="nil"/>
              <w:bottom w:val="single" w:sz="4" w:space="0" w:color="auto"/>
              <w:right w:val="single" w:sz="4" w:space="0" w:color="auto"/>
            </w:tcBorders>
            <w:shd w:val="clear" w:color="auto" w:fill="auto"/>
            <w:noWrap/>
            <w:vAlign w:val="bottom"/>
            <w:hideMark/>
          </w:tcPr>
          <w:p w14:paraId="3CD7B3A9"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Лужский </w:t>
            </w:r>
          </w:p>
        </w:tc>
        <w:tc>
          <w:tcPr>
            <w:tcW w:w="1275" w:type="dxa"/>
            <w:tcBorders>
              <w:top w:val="nil"/>
              <w:left w:val="nil"/>
              <w:bottom w:val="single" w:sz="4" w:space="0" w:color="auto"/>
              <w:right w:val="single" w:sz="4" w:space="0" w:color="auto"/>
            </w:tcBorders>
            <w:shd w:val="clear" w:color="auto" w:fill="auto"/>
            <w:noWrap/>
            <w:vAlign w:val="bottom"/>
            <w:hideMark/>
          </w:tcPr>
          <w:p w14:paraId="3A142360" w14:textId="7EBCD62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1522</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19DF091" w14:textId="69810C3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1335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322CA96" w14:textId="03AA1ED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1 315</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38C2A326" w14:textId="6E25411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86,4</w:t>
            </w:r>
          </w:p>
        </w:tc>
        <w:tc>
          <w:tcPr>
            <w:tcW w:w="1273" w:type="dxa"/>
            <w:tcBorders>
              <w:top w:val="nil"/>
              <w:left w:val="nil"/>
              <w:bottom w:val="single" w:sz="4" w:space="0" w:color="auto"/>
              <w:right w:val="single" w:sz="4" w:space="0" w:color="auto"/>
            </w:tcBorders>
            <w:shd w:val="clear" w:color="auto" w:fill="auto"/>
            <w:noWrap/>
            <w:vAlign w:val="bottom"/>
            <w:hideMark/>
          </w:tcPr>
          <w:p w14:paraId="1DF9CDA9" w14:textId="4166083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98,5</w:t>
            </w:r>
          </w:p>
        </w:tc>
        <w:tc>
          <w:tcPr>
            <w:tcW w:w="1056" w:type="dxa"/>
            <w:tcBorders>
              <w:top w:val="nil"/>
              <w:left w:val="nil"/>
              <w:bottom w:val="single" w:sz="4" w:space="0" w:color="auto"/>
              <w:right w:val="single" w:sz="4" w:space="0" w:color="auto"/>
            </w:tcBorders>
            <w:shd w:val="clear" w:color="auto" w:fill="auto"/>
            <w:noWrap/>
            <w:vAlign w:val="bottom"/>
            <w:hideMark/>
          </w:tcPr>
          <w:p w14:paraId="1353929B" w14:textId="68A05FF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0,22</w:t>
            </w:r>
          </w:p>
        </w:tc>
        <w:tc>
          <w:tcPr>
            <w:tcW w:w="1095" w:type="dxa"/>
            <w:tcBorders>
              <w:top w:val="nil"/>
              <w:left w:val="nil"/>
              <w:bottom w:val="single" w:sz="4" w:space="0" w:color="auto"/>
              <w:right w:val="single" w:sz="4" w:space="0" w:color="auto"/>
            </w:tcBorders>
            <w:shd w:val="clear" w:color="auto" w:fill="auto"/>
            <w:noWrap/>
            <w:vAlign w:val="bottom"/>
            <w:hideMark/>
          </w:tcPr>
          <w:p w14:paraId="082BFF5B" w14:textId="40B6BB0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0,23</w:t>
            </w:r>
          </w:p>
        </w:tc>
        <w:tc>
          <w:tcPr>
            <w:tcW w:w="1095" w:type="dxa"/>
            <w:tcBorders>
              <w:top w:val="nil"/>
              <w:left w:val="nil"/>
              <w:bottom w:val="single" w:sz="4" w:space="0" w:color="auto"/>
              <w:right w:val="single" w:sz="4" w:space="0" w:color="auto"/>
            </w:tcBorders>
            <w:shd w:val="clear" w:color="auto" w:fill="auto"/>
            <w:noWrap/>
            <w:vAlign w:val="bottom"/>
            <w:hideMark/>
          </w:tcPr>
          <w:p w14:paraId="1AEFFEA2" w14:textId="308264A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0,21</w:t>
            </w:r>
          </w:p>
        </w:tc>
        <w:tc>
          <w:tcPr>
            <w:tcW w:w="1595" w:type="dxa"/>
            <w:tcBorders>
              <w:top w:val="nil"/>
              <w:left w:val="nil"/>
              <w:bottom w:val="single" w:sz="4" w:space="0" w:color="auto"/>
              <w:right w:val="single" w:sz="4" w:space="0" w:color="auto"/>
            </w:tcBorders>
            <w:shd w:val="clear" w:color="auto" w:fill="auto"/>
            <w:noWrap/>
            <w:vAlign w:val="bottom"/>
            <w:hideMark/>
          </w:tcPr>
          <w:p w14:paraId="040845A7" w14:textId="72252A1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-0,01</w:t>
            </w:r>
          </w:p>
        </w:tc>
        <w:tc>
          <w:tcPr>
            <w:tcW w:w="1473" w:type="dxa"/>
            <w:tcBorders>
              <w:top w:val="nil"/>
              <w:left w:val="nil"/>
              <w:bottom w:val="single" w:sz="4" w:space="0" w:color="auto"/>
              <w:right w:val="single" w:sz="8" w:space="0" w:color="auto"/>
            </w:tcBorders>
            <w:shd w:val="clear" w:color="auto" w:fill="auto"/>
            <w:noWrap/>
            <w:vAlign w:val="bottom"/>
            <w:hideMark/>
          </w:tcPr>
          <w:p w14:paraId="4C64BF01" w14:textId="3D2B255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-0,02</w:t>
            </w:r>
          </w:p>
        </w:tc>
      </w:tr>
      <w:tr w:rsidR="00A15E9F" w:rsidRPr="005341B5" w14:paraId="48A83B4C"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BFE5BA3"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w:t>
            </w:r>
          </w:p>
        </w:tc>
        <w:tc>
          <w:tcPr>
            <w:tcW w:w="2410" w:type="dxa"/>
            <w:tcBorders>
              <w:top w:val="nil"/>
              <w:left w:val="nil"/>
              <w:bottom w:val="single" w:sz="4" w:space="0" w:color="auto"/>
              <w:right w:val="single" w:sz="4" w:space="0" w:color="auto"/>
            </w:tcBorders>
            <w:shd w:val="clear" w:color="auto" w:fill="auto"/>
            <w:noWrap/>
            <w:vAlign w:val="bottom"/>
            <w:hideMark/>
          </w:tcPr>
          <w:p w14:paraId="280E5A7A"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Подпорожский </w:t>
            </w:r>
          </w:p>
        </w:tc>
        <w:tc>
          <w:tcPr>
            <w:tcW w:w="1275" w:type="dxa"/>
            <w:tcBorders>
              <w:top w:val="nil"/>
              <w:left w:val="nil"/>
              <w:bottom w:val="single" w:sz="4" w:space="0" w:color="auto"/>
              <w:right w:val="single" w:sz="4" w:space="0" w:color="auto"/>
            </w:tcBorders>
            <w:shd w:val="clear" w:color="auto" w:fill="auto"/>
            <w:noWrap/>
            <w:vAlign w:val="bottom"/>
            <w:hideMark/>
          </w:tcPr>
          <w:p w14:paraId="49B1C121" w14:textId="7527071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622</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34ADB6A" w14:textId="036D740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9D055D7" w14:textId="5E97215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518</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3879D4E6" w14:textId="3A895FC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83,3</w:t>
            </w:r>
          </w:p>
        </w:tc>
        <w:tc>
          <w:tcPr>
            <w:tcW w:w="1273" w:type="dxa"/>
            <w:tcBorders>
              <w:top w:val="nil"/>
              <w:left w:val="nil"/>
              <w:bottom w:val="single" w:sz="4" w:space="0" w:color="auto"/>
              <w:right w:val="single" w:sz="4" w:space="0" w:color="auto"/>
            </w:tcBorders>
            <w:shd w:val="clear" w:color="auto" w:fill="auto"/>
            <w:noWrap/>
            <w:vAlign w:val="bottom"/>
            <w:hideMark/>
          </w:tcPr>
          <w:p w14:paraId="34E95372" w14:textId="377FC2B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101,6</w:t>
            </w:r>
          </w:p>
        </w:tc>
        <w:tc>
          <w:tcPr>
            <w:tcW w:w="1056" w:type="dxa"/>
            <w:tcBorders>
              <w:top w:val="nil"/>
              <w:left w:val="nil"/>
              <w:bottom w:val="single" w:sz="4" w:space="0" w:color="auto"/>
              <w:right w:val="single" w:sz="4" w:space="0" w:color="auto"/>
            </w:tcBorders>
            <w:shd w:val="clear" w:color="auto" w:fill="auto"/>
            <w:noWrap/>
            <w:vAlign w:val="bottom"/>
            <w:hideMark/>
          </w:tcPr>
          <w:p w14:paraId="763318B9" w14:textId="2B622CB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0,33</w:t>
            </w:r>
          </w:p>
        </w:tc>
        <w:tc>
          <w:tcPr>
            <w:tcW w:w="1095" w:type="dxa"/>
            <w:tcBorders>
              <w:top w:val="nil"/>
              <w:left w:val="nil"/>
              <w:bottom w:val="single" w:sz="4" w:space="0" w:color="auto"/>
              <w:right w:val="single" w:sz="4" w:space="0" w:color="auto"/>
            </w:tcBorders>
            <w:shd w:val="clear" w:color="auto" w:fill="auto"/>
            <w:noWrap/>
            <w:vAlign w:val="bottom"/>
            <w:hideMark/>
          </w:tcPr>
          <w:p w14:paraId="21486905" w14:textId="6122638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0,37</w:t>
            </w:r>
          </w:p>
        </w:tc>
        <w:tc>
          <w:tcPr>
            <w:tcW w:w="1095" w:type="dxa"/>
            <w:tcBorders>
              <w:top w:val="nil"/>
              <w:left w:val="nil"/>
              <w:bottom w:val="single" w:sz="4" w:space="0" w:color="auto"/>
              <w:right w:val="single" w:sz="4" w:space="0" w:color="auto"/>
            </w:tcBorders>
            <w:shd w:val="clear" w:color="auto" w:fill="auto"/>
            <w:noWrap/>
            <w:vAlign w:val="bottom"/>
            <w:hideMark/>
          </w:tcPr>
          <w:p w14:paraId="71F1A960" w14:textId="478B6DF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0,36</w:t>
            </w:r>
          </w:p>
        </w:tc>
        <w:tc>
          <w:tcPr>
            <w:tcW w:w="1595" w:type="dxa"/>
            <w:tcBorders>
              <w:top w:val="nil"/>
              <w:left w:val="nil"/>
              <w:bottom w:val="single" w:sz="4" w:space="0" w:color="auto"/>
              <w:right w:val="single" w:sz="4" w:space="0" w:color="auto"/>
            </w:tcBorders>
            <w:shd w:val="clear" w:color="auto" w:fill="auto"/>
            <w:noWrap/>
            <w:vAlign w:val="bottom"/>
            <w:hideMark/>
          </w:tcPr>
          <w:p w14:paraId="5EFBA96E" w14:textId="3BA1925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0,03</w:t>
            </w:r>
          </w:p>
        </w:tc>
        <w:tc>
          <w:tcPr>
            <w:tcW w:w="1473" w:type="dxa"/>
            <w:tcBorders>
              <w:top w:val="nil"/>
              <w:left w:val="nil"/>
              <w:bottom w:val="single" w:sz="4" w:space="0" w:color="auto"/>
              <w:right w:val="single" w:sz="8" w:space="0" w:color="auto"/>
            </w:tcBorders>
            <w:shd w:val="clear" w:color="auto" w:fill="auto"/>
            <w:noWrap/>
            <w:vAlign w:val="bottom"/>
            <w:hideMark/>
          </w:tcPr>
          <w:p w14:paraId="779FCDD4" w14:textId="47378D49"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-0,01</w:t>
            </w:r>
          </w:p>
        </w:tc>
      </w:tr>
      <w:tr w:rsidR="00A15E9F" w:rsidRPr="005341B5" w14:paraId="255C11EB"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8F7A10E"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14.</w:t>
            </w:r>
          </w:p>
        </w:tc>
        <w:tc>
          <w:tcPr>
            <w:tcW w:w="2410" w:type="dxa"/>
            <w:tcBorders>
              <w:top w:val="nil"/>
              <w:left w:val="nil"/>
              <w:bottom w:val="single" w:sz="4" w:space="0" w:color="auto"/>
              <w:right w:val="single" w:sz="4" w:space="0" w:color="auto"/>
            </w:tcBorders>
            <w:shd w:val="clear" w:color="auto" w:fill="auto"/>
            <w:noWrap/>
            <w:vAlign w:val="bottom"/>
            <w:hideMark/>
          </w:tcPr>
          <w:p w14:paraId="4EEA9D1B"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Приозерский </w:t>
            </w:r>
          </w:p>
        </w:tc>
        <w:tc>
          <w:tcPr>
            <w:tcW w:w="1275" w:type="dxa"/>
            <w:tcBorders>
              <w:top w:val="nil"/>
              <w:left w:val="nil"/>
              <w:bottom w:val="single" w:sz="4" w:space="0" w:color="auto"/>
              <w:right w:val="single" w:sz="4" w:space="0" w:color="auto"/>
            </w:tcBorders>
            <w:shd w:val="clear" w:color="auto" w:fill="auto"/>
            <w:noWrap/>
            <w:vAlign w:val="bottom"/>
            <w:hideMark/>
          </w:tcPr>
          <w:p w14:paraId="1999FACA" w14:textId="4275888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1857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336D307" w14:textId="5EEE548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1048</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94A7D80" w14:textId="1915669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731</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29BD55B1" w14:textId="2823D6F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39,4</w:t>
            </w:r>
          </w:p>
        </w:tc>
        <w:tc>
          <w:tcPr>
            <w:tcW w:w="1273" w:type="dxa"/>
            <w:tcBorders>
              <w:top w:val="nil"/>
              <w:left w:val="nil"/>
              <w:bottom w:val="single" w:sz="4" w:space="0" w:color="auto"/>
              <w:right w:val="single" w:sz="4" w:space="0" w:color="auto"/>
            </w:tcBorders>
            <w:shd w:val="clear" w:color="auto" w:fill="auto"/>
            <w:noWrap/>
            <w:vAlign w:val="bottom"/>
            <w:hideMark/>
          </w:tcPr>
          <w:p w14:paraId="5F8D37FF" w14:textId="6C3EEC7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69,8</w:t>
            </w:r>
          </w:p>
        </w:tc>
        <w:tc>
          <w:tcPr>
            <w:tcW w:w="1056" w:type="dxa"/>
            <w:tcBorders>
              <w:top w:val="nil"/>
              <w:left w:val="nil"/>
              <w:bottom w:val="single" w:sz="4" w:space="0" w:color="auto"/>
              <w:right w:val="single" w:sz="4" w:space="0" w:color="auto"/>
            </w:tcBorders>
            <w:shd w:val="clear" w:color="auto" w:fill="auto"/>
            <w:noWrap/>
            <w:vAlign w:val="bottom"/>
            <w:hideMark/>
          </w:tcPr>
          <w:p w14:paraId="47AA2387" w14:textId="7856B81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0,21</w:t>
            </w:r>
          </w:p>
        </w:tc>
        <w:tc>
          <w:tcPr>
            <w:tcW w:w="1095" w:type="dxa"/>
            <w:tcBorders>
              <w:top w:val="nil"/>
              <w:left w:val="nil"/>
              <w:bottom w:val="single" w:sz="4" w:space="0" w:color="auto"/>
              <w:right w:val="single" w:sz="4" w:space="0" w:color="auto"/>
            </w:tcBorders>
            <w:shd w:val="clear" w:color="auto" w:fill="auto"/>
            <w:noWrap/>
            <w:vAlign w:val="bottom"/>
            <w:hideMark/>
          </w:tcPr>
          <w:p w14:paraId="6521CF7A" w14:textId="7F8A75B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0,17</w:t>
            </w:r>
          </w:p>
        </w:tc>
        <w:tc>
          <w:tcPr>
            <w:tcW w:w="1095" w:type="dxa"/>
            <w:tcBorders>
              <w:top w:val="nil"/>
              <w:left w:val="nil"/>
              <w:bottom w:val="single" w:sz="4" w:space="0" w:color="auto"/>
              <w:right w:val="single" w:sz="4" w:space="0" w:color="auto"/>
            </w:tcBorders>
            <w:shd w:val="clear" w:color="auto" w:fill="auto"/>
            <w:noWrap/>
            <w:vAlign w:val="bottom"/>
            <w:hideMark/>
          </w:tcPr>
          <w:p w14:paraId="5D216890" w14:textId="27F0E87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0,10</w:t>
            </w:r>
          </w:p>
        </w:tc>
        <w:tc>
          <w:tcPr>
            <w:tcW w:w="1595" w:type="dxa"/>
            <w:tcBorders>
              <w:top w:val="nil"/>
              <w:left w:val="nil"/>
              <w:bottom w:val="single" w:sz="4" w:space="0" w:color="auto"/>
              <w:right w:val="single" w:sz="4" w:space="0" w:color="auto"/>
            </w:tcBorders>
            <w:shd w:val="clear" w:color="auto" w:fill="auto"/>
            <w:noWrap/>
            <w:vAlign w:val="bottom"/>
            <w:hideMark/>
          </w:tcPr>
          <w:p w14:paraId="65B55612" w14:textId="35BC0BD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-0,11</w:t>
            </w:r>
          </w:p>
        </w:tc>
        <w:tc>
          <w:tcPr>
            <w:tcW w:w="1473" w:type="dxa"/>
            <w:tcBorders>
              <w:top w:val="nil"/>
              <w:left w:val="nil"/>
              <w:bottom w:val="single" w:sz="4" w:space="0" w:color="auto"/>
              <w:right w:val="single" w:sz="8" w:space="0" w:color="auto"/>
            </w:tcBorders>
            <w:shd w:val="clear" w:color="auto" w:fill="auto"/>
            <w:noWrap/>
            <w:vAlign w:val="bottom"/>
            <w:hideMark/>
          </w:tcPr>
          <w:p w14:paraId="78B3D0BE" w14:textId="1A609E6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-0,07</w:t>
            </w:r>
          </w:p>
        </w:tc>
      </w:tr>
      <w:tr w:rsidR="00A15E9F" w:rsidRPr="005341B5" w14:paraId="37E39668"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82838D0"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15.</w:t>
            </w:r>
          </w:p>
        </w:tc>
        <w:tc>
          <w:tcPr>
            <w:tcW w:w="2410" w:type="dxa"/>
            <w:tcBorders>
              <w:top w:val="nil"/>
              <w:left w:val="nil"/>
              <w:bottom w:val="single" w:sz="4" w:space="0" w:color="auto"/>
              <w:right w:val="single" w:sz="4" w:space="0" w:color="auto"/>
            </w:tcBorders>
            <w:shd w:val="clear" w:color="auto" w:fill="auto"/>
            <w:noWrap/>
            <w:vAlign w:val="bottom"/>
            <w:hideMark/>
          </w:tcPr>
          <w:p w14:paraId="1A18789A"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Сланцевский </w:t>
            </w:r>
          </w:p>
        </w:tc>
        <w:tc>
          <w:tcPr>
            <w:tcW w:w="1275" w:type="dxa"/>
            <w:tcBorders>
              <w:top w:val="nil"/>
              <w:left w:val="nil"/>
              <w:bottom w:val="single" w:sz="4" w:space="0" w:color="auto"/>
              <w:right w:val="single" w:sz="4" w:space="0" w:color="auto"/>
            </w:tcBorders>
            <w:shd w:val="clear" w:color="auto" w:fill="auto"/>
            <w:noWrap/>
            <w:vAlign w:val="bottom"/>
            <w:hideMark/>
          </w:tcPr>
          <w:p w14:paraId="37D77B25" w14:textId="60B2556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615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09C140E" w14:textId="592FB54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489</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EBA4037" w14:textId="5F3FA9A9"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1 319</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2A3E63BC" w14:textId="030F51B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214,5</w:t>
            </w:r>
          </w:p>
        </w:tc>
        <w:tc>
          <w:tcPr>
            <w:tcW w:w="1273" w:type="dxa"/>
            <w:tcBorders>
              <w:top w:val="nil"/>
              <w:left w:val="nil"/>
              <w:bottom w:val="single" w:sz="4" w:space="0" w:color="auto"/>
              <w:right w:val="single" w:sz="4" w:space="0" w:color="auto"/>
            </w:tcBorders>
            <w:shd w:val="clear" w:color="auto" w:fill="auto"/>
            <w:noWrap/>
            <w:vAlign w:val="bottom"/>
            <w:hideMark/>
          </w:tcPr>
          <w:p w14:paraId="3684F066" w14:textId="0F91C2F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269,7</w:t>
            </w:r>
          </w:p>
        </w:tc>
        <w:tc>
          <w:tcPr>
            <w:tcW w:w="1056" w:type="dxa"/>
            <w:tcBorders>
              <w:top w:val="nil"/>
              <w:left w:val="nil"/>
              <w:bottom w:val="single" w:sz="4" w:space="0" w:color="auto"/>
              <w:right w:val="single" w:sz="4" w:space="0" w:color="auto"/>
            </w:tcBorders>
            <w:shd w:val="clear" w:color="auto" w:fill="auto"/>
            <w:noWrap/>
            <w:vAlign w:val="bottom"/>
            <w:hideMark/>
          </w:tcPr>
          <w:p w14:paraId="25074F60" w14:textId="52A86D1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0,40</w:t>
            </w:r>
          </w:p>
        </w:tc>
        <w:tc>
          <w:tcPr>
            <w:tcW w:w="1095" w:type="dxa"/>
            <w:tcBorders>
              <w:top w:val="nil"/>
              <w:left w:val="nil"/>
              <w:bottom w:val="single" w:sz="4" w:space="0" w:color="auto"/>
              <w:right w:val="single" w:sz="4" w:space="0" w:color="auto"/>
            </w:tcBorders>
            <w:shd w:val="clear" w:color="auto" w:fill="auto"/>
            <w:noWrap/>
            <w:vAlign w:val="bottom"/>
            <w:hideMark/>
          </w:tcPr>
          <w:p w14:paraId="247CD2F2" w14:textId="0425B62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0,40</w:t>
            </w:r>
          </w:p>
        </w:tc>
        <w:tc>
          <w:tcPr>
            <w:tcW w:w="1095" w:type="dxa"/>
            <w:tcBorders>
              <w:top w:val="nil"/>
              <w:left w:val="nil"/>
              <w:bottom w:val="single" w:sz="4" w:space="0" w:color="auto"/>
              <w:right w:val="single" w:sz="4" w:space="0" w:color="auto"/>
            </w:tcBorders>
            <w:shd w:val="clear" w:color="auto" w:fill="auto"/>
            <w:noWrap/>
            <w:vAlign w:val="bottom"/>
            <w:hideMark/>
          </w:tcPr>
          <w:p w14:paraId="63B542D0" w14:textId="2E45C7A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0,46</w:t>
            </w:r>
          </w:p>
        </w:tc>
        <w:tc>
          <w:tcPr>
            <w:tcW w:w="1595" w:type="dxa"/>
            <w:tcBorders>
              <w:top w:val="nil"/>
              <w:left w:val="nil"/>
              <w:bottom w:val="single" w:sz="4" w:space="0" w:color="auto"/>
              <w:right w:val="single" w:sz="4" w:space="0" w:color="auto"/>
            </w:tcBorders>
            <w:shd w:val="clear" w:color="auto" w:fill="auto"/>
            <w:noWrap/>
            <w:vAlign w:val="bottom"/>
            <w:hideMark/>
          </w:tcPr>
          <w:p w14:paraId="3BD1088B" w14:textId="1314C56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0,06</w:t>
            </w:r>
          </w:p>
        </w:tc>
        <w:tc>
          <w:tcPr>
            <w:tcW w:w="1473" w:type="dxa"/>
            <w:tcBorders>
              <w:top w:val="nil"/>
              <w:left w:val="nil"/>
              <w:bottom w:val="single" w:sz="4" w:space="0" w:color="auto"/>
              <w:right w:val="single" w:sz="8" w:space="0" w:color="auto"/>
            </w:tcBorders>
            <w:shd w:val="clear" w:color="auto" w:fill="auto"/>
            <w:noWrap/>
            <w:vAlign w:val="bottom"/>
            <w:hideMark/>
          </w:tcPr>
          <w:p w14:paraId="5D419450" w14:textId="7253692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0,06</w:t>
            </w:r>
          </w:p>
        </w:tc>
      </w:tr>
      <w:tr w:rsidR="00A15E9F" w:rsidRPr="005341B5" w14:paraId="468310F1"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10DE95A"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16.</w:t>
            </w:r>
          </w:p>
        </w:tc>
        <w:tc>
          <w:tcPr>
            <w:tcW w:w="2410" w:type="dxa"/>
            <w:tcBorders>
              <w:top w:val="nil"/>
              <w:left w:val="nil"/>
              <w:bottom w:val="single" w:sz="4" w:space="0" w:color="auto"/>
              <w:right w:val="single" w:sz="4" w:space="0" w:color="auto"/>
            </w:tcBorders>
            <w:shd w:val="clear" w:color="auto" w:fill="auto"/>
            <w:noWrap/>
            <w:vAlign w:val="bottom"/>
            <w:hideMark/>
          </w:tcPr>
          <w:p w14:paraId="7DBDE5CD"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Сосновоборский г.о.</w:t>
            </w:r>
          </w:p>
        </w:tc>
        <w:tc>
          <w:tcPr>
            <w:tcW w:w="1275" w:type="dxa"/>
            <w:tcBorders>
              <w:top w:val="nil"/>
              <w:left w:val="nil"/>
              <w:bottom w:val="single" w:sz="4" w:space="0" w:color="auto"/>
              <w:right w:val="single" w:sz="4" w:space="0" w:color="auto"/>
            </w:tcBorders>
            <w:shd w:val="clear" w:color="auto" w:fill="auto"/>
            <w:noWrap/>
            <w:vAlign w:val="bottom"/>
            <w:hideMark/>
          </w:tcPr>
          <w:p w14:paraId="7925EDF1" w14:textId="49F13FF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1824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F263C26" w14:textId="72EBEA6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2 098</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8DE528D" w14:textId="0C7905D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2 481</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4411AF68" w14:textId="26CD018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136,0</w:t>
            </w:r>
          </w:p>
        </w:tc>
        <w:tc>
          <w:tcPr>
            <w:tcW w:w="1273" w:type="dxa"/>
            <w:tcBorders>
              <w:top w:val="nil"/>
              <w:left w:val="nil"/>
              <w:bottom w:val="single" w:sz="4" w:space="0" w:color="auto"/>
              <w:right w:val="single" w:sz="4" w:space="0" w:color="auto"/>
            </w:tcBorders>
            <w:shd w:val="clear" w:color="auto" w:fill="auto"/>
            <w:noWrap/>
            <w:vAlign w:val="bottom"/>
            <w:hideMark/>
          </w:tcPr>
          <w:p w14:paraId="75830DDB" w14:textId="7D56F61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118,3</w:t>
            </w:r>
          </w:p>
        </w:tc>
        <w:tc>
          <w:tcPr>
            <w:tcW w:w="1056" w:type="dxa"/>
            <w:tcBorders>
              <w:top w:val="nil"/>
              <w:left w:val="nil"/>
              <w:bottom w:val="single" w:sz="4" w:space="0" w:color="auto"/>
              <w:right w:val="single" w:sz="4" w:space="0" w:color="auto"/>
            </w:tcBorders>
            <w:shd w:val="clear" w:color="auto" w:fill="auto"/>
            <w:noWrap/>
            <w:vAlign w:val="bottom"/>
            <w:hideMark/>
          </w:tcPr>
          <w:p w14:paraId="3FB78C09" w14:textId="686DDA8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0,07</w:t>
            </w:r>
          </w:p>
        </w:tc>
        <w:tc>
          <w:tcPr>
            <w:tcW w:w="1095" w:type="dxa"/>
            <w:tcBorders>
              <w:top w:val="nil"/>
              <w:left w:val="nil"/>
              <w:bottom w:val="single" w:sz="4" w:space="0" w:color="auto"/>
              <w:right w:val="single" w:sz="4" w:space="0" w:color="auto"/>
            </w:tcBorders>
            <w:shd w:val="clear" w:color="auto" w:fill="auto"/>
            <w:noWrap/>
            <w:vAlign w:val="bottom"/>
            <w:hideMark/>
          </w:tcPr>
          <w:p w14:paraId="7F840A4F" w14:textId="2137116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0,03</w:t>
            </w:r>
          </w:p>
        </w:tc>
        <w:tc>
          <w:tcPr>
            <w:tcW w:w="1095" w:type="dxa"/>
            <w:tcBorders>
              <w:top w:val="nil"/>
              <w:left w:val="nil"/>
              <w:bottom w:val="single" w:sz="4" w:space="0" w:color="auto"/>
              <w:right w:val="single" w:sz="4" w:space="0" w:color="auto"/>
            </w:tcBorders>
            <w:shd w:val="clear" w:color="auto" w:fill="auto"/>
            <w:noWrap/>
            <w:vAlign w:val="bottom"/>
            <w:hideMark/>
          </w:tcPr>
          <w:p w14:paraId="078C7F20" w14:textId="240DA39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0,08</w:t>
            </w:r>
          </w:p>
        </w:tc>
        <w:tc>
          <w:tcPr>
            <w:tcW w:w="1595" w:type="dxa"/>
            <w:tcBorders>
              <w:top w:val="nil"/>
              <w:left w:val="nil"/>
              <w:bottom w:val="single" w:sz="4" w:space="0" w:color="auto"/>
              <w:right w:val="single" w:sz="4" w:space="0" w:color="auto"/>
            </w:tcBorders>
            <w:shd w:val="clear" w:color="auto" w:fill="auto"/>
            <w:noWrap/>
            <w:vAlign w:val="bottom"/>
            <w:hideMark/>
          </w:tcPr>
          <w:p w14:paraId="33F59CDB" w14:textId="10CC312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0,01</w:t>
            </w:r>
          </w:p>
        </w:tc>
        <w:tc>
          <w:tcPr>
            <w:tcW w:w="1473" w:type="dxa"/>
            <w:tcBorders>
              <w:top w:val="nil"/>
              <w:left w:val="nil"/>
              <w:bottom w:val="single" w:sz="4" w:space="0" w:color="auto"/>
              <w:right w:val="single" w:sz="8" w:space="0" w:color="auto"/>
            </w:tcBorders>
            <w:shd w:val="clear" w:color="auto" w:fill="auto"/>
            <w:noWrap/>
            <w:vAlign w:val="bottom"/>
            <w:hideMark/>
          </w:tcPr>
          <w:p w14:paraId="708F5A2B" w14:textId="4B8FCD1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0,05</w:t>
            </w:r>
          </w:p>
        </w:tc>
      </w:tr>
      <w:tr w:rsidR="00A15E9F" w:rsidRPr="005341B5" w14:paraId="5F9A4A1B" w14:textId="77777777" w:rsidTr="00125D67">
        <w:trPr>
          <w:trHeight w:val="25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D2DC7FE"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17.</w:t>
            </w:r>
          </w:p>
        </w:tc>
        <w:tc>
          <w:tcPr>
            <w:tcW w:w="2410" w:type="dxa"/>
            <w:tcBorders>
              <w:top w:val="nil"/>
              <w:left w:val="nil"/>
              <w:bottom w:val="single" w:sz="4" w:space="0" w:color="auto"/>
              <w:right w:val="single" w:sz="4" w:space="0" w:color="auto"/>
            </w:tcBorders>
            <w:shd w:val="clear" w:color="auto" w:fill="auto"/>
            <w:noWrap/>
            <w:vAlign w:val="bottom"/>
            <w:hideMark/>
          </w:tcPr>
          <w:p w14:paraId="505E17F7"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Тихвинский </w:t>
            </w:r>
          </w:p>
        </w:tc>
        <w:tc>
          <w:tcPr>
            <w:tcW w:w="1275" w:type="dxa"/>
            <w:tcBorders>
              <w:top w:val="nil"/>
              <w:left w:val="nil"/>
              <w:bottom w:val="single" w:sz="4" w:space="0" w:color="auto"/>
              <w:right w:val="single" w:sz="4" w:space="0" w:color="auto"/>
            </w:tcBorders>
            <w:shd w:val="clear" w:color="auto" w:fill="auto"/>
            <w:noWrap/>
            <w:vAlign w:val="bottom"/>
            <w:hideMark/>
          </w:tcPr>
          <w:p w14:paraId="44CA3D84" w14:textId="251F6C9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815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DA6C22E" w14:textId="095D1819"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575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1740E4B" w14:textId="5CF46BD6"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745</w:t>
            </w:r>
          </w:p>
        </w:tc>
        <w:tc>
          <w:tcPr>
            <w:tcW w:w="1279" w:type="dxa"/>
            <w:gridSpan w:val="2"/>
            <w:tcBorders>
              <w:top w:val="nil"/>
              <w:left w:val="nil"/>
              <w:bottom w:val="single" w:sz="4" w:space="0" w:color="auto"/>
              <w:right w:val="single" w:sz="4" w:space="0" w:color="auto"/>
            </w:tcBorders>
            <w:shd w:val="clear" w:color="auto" w:fill="auto"/>
            <w:noWrap/>
            <w:vAlign w:val="bottom"/>
            <w:hideMark/>
          </w:tcPr>
          <w:p w14:paraId="7C5513D5" w14:textId="6BF8085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91,4</w:t>
            </w:r>
          </w:p>
        </w:tc>
        <w:tc>
          <w:tcPr>
            <w:tcW w:w="1273" w:type="dxa"/>
            <w:tcBorders>
              <w:top w:val="nil"/>
              <w:left w:val="nil"/>
              <w:bottom w:val="single" w:sz="4" w:space="0" w:color="auto"/>
              <w:right w:val="single" w:sz="4" w:space="0" w:color="auto"/>
            </w:tcBorders>
            <w:shd w:val="clear" w:color="auto" w:fill="auto"/>
            <w:noWrap/>
            <w:vAlign w:val="bottom"/>
            <w:hideMark/>
          </w:tcPr>
          <w:p w14:paraId="66E6C23F" w14:textId="59F1B9C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129,6</w:t>
            </w:r>
          </w:p>
        </w:tc>
        <w:tc>
          <w:tcPr>
            <w:tcW w:w="1056" w:type="dxa"/>
            <w:tcBorders>
              <w:top w:val="nil"/>
              <w:left w:val="nil"/>
              <w:bottom w:val="single" w:sz="4" w:space="0" w:color="auto"/>
              <w:right w:val="single" w:sz="4" w:space="0" w:color="auto"/>
            </w:tcBorders>
            <w:shd w:val="clear" w:color="auto" w:fill="auto"/>
            <w:noWrap/>
            <w:vAlign w:val="bottom"/>
            <w:hideMark/>
          </w:tcPr>
          <w:p w14:paraId="3DB6CC12" w14:textId="72196F3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0,32</w:t>
            </w:r>
          </w:p>
        </w:tc>
        <w:tc>
          <w:tcPr>
            <w:tcW w:w="1095" w:type="dxa"/>
            <w:tcBorders>
              <w:top w:val="nil"/>
              <w:left w:val="nil"/>
              <w:bottom w:val="single" w:sz="4" w:space="0" w:color="auto"/>
              <w:right w:val="single" w:sz="4" w:space="0" w:color="auto"/>
            </w:tcBorders>
            <w:shd w:val="clear" w:color="auto" w:fill="auto"/>
            <w:noWrap/>
            <w:vAlign w:val="bottom"/>
            <w:hideMark/>
          </w:tcPr>
          <w:p w14:paraId="28BF9892" w14:textId="3BB2EAF1"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0,52</w:t>
            </w:r>
          </w:p>
        </w:tc>
        <w:tc>
          <w:tcPr>
            <w:tcW w:w="1095" w:type="dxa"/>
            <w:tcBorders>
              <w:top w:val="nil"/>
              <w:left w:val="nil"/>
              <w:bottom w:val="single" w:sz="4" w:space="0" w:color="auto"/>
              <w:right w:val="single" w:sz="4" w:space="0" w:color="auto"/>
            </w:tcBorders>
            <w:shd w:val="clear" w:color="auto" w:fill="auto"/>
            <w:noWrap/>
            <w:vAlign w:val="bottom"/>
            <w:hideMark/>
          </w:tcPr>
          <w:p w14:paraId="594CDE32" w14:textId="4E88CEF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1,08</w:t>
            </w:r>
          </w:p>
        </w:tc>
        <w:tc>
          <w:tcPr>
            <w:tcW w:w="1595" w:type="dxa"/>
            <w:tcBorders>
              <w:top w:val="nil"/>
              <w:left w:val="nil"/>
              <w:bottom w:val="single" w:sz="4" w:space="0" w:color="auto"/>
              <w:right w:val="single" w:sz="4" w:space="0" w:color="auto"/>
            </w:tcBorders>
            <w:shd w:val="clear" w:color="auto" w:fill="auto"/>
            <w:noWrap/>
            <w:vAlign w:val="bottom"/>
            <w:hideMark/>
          </w:tcPr>
          <w:p w14:paraId="74F5171A" w14:textId="2F3FC9F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0,76</w:t>
            </w:r>
          </w:p>
        </w:tc>
        <w:tc>
          <w:tcPr>
            <w:tcW w:w="1473" w:type="dxa"/>
            <w:tcBorders>
              <w:top w:val="nil"/>
              <w:left w:val="nil"/>
              <w:bottom w:val="single" w:sz="4" w:space="0" w:color="auto"/>
              <w:right w:val="single" w:sz="8" w:space="0" w:color="auto"/>
            </w:tcBorders>
            <w:shd w:val="clear" w:color="auto" w:fill="auto"/>
            <w:noWrap/>
            <w:vAlign w:val="bottom"/>
            <w:hideMark/>
          </w:tcPr>
          <w:p w14:paraId="798432B5" w14:textId="276CAC4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0,56</w:t>
            </w:r>
          </w:p>
        </w:tc>
      </w:tr>
      <w:tr w:rsidR="00A15E9F" w:rsidRPr="005341B5" w14:paraId="1385A63E" w14:textId="77777777" w:rsidTr="00125D67">
        <w:trPr>
          <w:trHeight w:val="272"/>
        </w:trPr>
        <w:tc>
          <w:tcPr>
            <w:tcW w:w="568" w:type="dxa"/>
            <w:tcBorders>
              <w:top w:val="nil"/>
              <w:left w:val="single" w:sz="8" w:space="0" w:color="auto"/>
              <w:bottom w:val="nil"/>
              <w:right w:val="single" w:sz="4" w:space="0" w:color="auto"/>
            </w:tcBorders>
            <w:shd w:val="clear" w:color="auto" w:fill="auto"/>
            <w:noWrap/>
            <w:vAlign w:val="bottom"/>
            <w:hideMark/>
          </w:tcPr>
          <w:p w14:paraId="3D19CD7E" w14:textId="77777777"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18.</w:t>
            </w:r>
          </w:p>
        </w:tc>
        <w:tc>
          <w:tcPr>
            <w:tcW w:w="2410" w:type="dxa"/>
            <w:tcBorders>
              <w:top w:val="nil"/>
              <w:left w:val="nil"/>
              <w:bottom w:val="nil"/>
              <w:right w:val="single" w:sz="4" w:space="0" w:color="auto"/>
            </w:tcBorders>
            <w:shd w:val="clear" w:color="auto" w:fill="auto"/>
            <w:noWrap/>
            <w:vAlign w:val="bottom"/>
            <w:hideMark/>
          </w:tcPr>
          <w:p w14:paraId="21ED32E4"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 xml:space="preserve">Тосненский </w:t>
            </w:r>
          </w:p>
        </w:tc>
        <w:tc>
          <w:tcPr>
            <w:tcW w:w="1275" w:type="dxa"/>
            <w:tcBorders>
              <w:top w:val="nil"/>
              <w:left w:val="nil"/>
              <w:bottom w:val="nil"/>
              <w:right w:val="single" w:sz="4" w:space="0" w:color="auto"/>
            </w:tcBorders>
            <w:shd w:val="clear" w:color="auto" w:fill="auto"/>
            <w:noWrap/>
            <w:vAlign w:val="bottom"/>
            <w:hideMark/>
          </w:tcPr>
          <w:p w14:paraId="23C61FAF" w14:textId="23DCA8F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3833</w:t>
            </w:r>
          </w:p>
        </w:tc>
        <w:tc>
          <w:tcPr>
            <w:tcW w:w="1276" w:type="dxa"/>
            <w:gridSpan w:val="2"/>
            <w:tcBorders>
              <w:top w:val="nil"/>
              <w:left w:val="nil"/>
              <w:bottom w:val="nil"/>
              <w:right w:val="single" w:sz="4" w:space="0" w:color="auto"/>
            </w:tcBorders>
            <w:shd w:val="clear" w:color="auto" w:fill="auto"/>
            <w:noWrap/>
            <w:vAlign w:val="bottom"/>
            <w:hideMark/>
          </w:tcPr>
          <w:p w14:paraId="02BA41AA" w14:textId="380B81E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3 711</w:t>
            </w:r>
          </w:p>
        </w:tc>
        <w:tc>
          <w:tcPr>
            <w:tcW w:w="1134" w:type="dxa"/>
            <w:gridSpan w:val="2"/>
            <w:tcBorders>
              <w:top w:val="nil"/>
              <w:left w:val="nil"/>
              <w:bottom w:val="nil"/>
              <w:right w:val="single" w:sz="4" w:space="0" w:color="auto"/>
            </w:tcBorders>
            <w:shd w:val="clear" w:color="auto" w:fill="auto"/>
            <w:noWrap/>
            <w:vAlign w:val="bottom"/>
            <w:hideMark/>
          </w:tcPr>
          <w:p w14:paraId="3E75B601" w14:textId="37318B1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3 253</w:t>
            </w:r>
          </w:p>
        </w:tc>
        <w:tc>
          <w:tcPr>
            <w:tcW w:w="1279" w:type="dxa"/>
            <w:gridSpan w:val="2"/>
            <w:tcBorders>
              <w:top w:val="nil"/>
              <w:left w:val="nil"/>
              <w:bottom w:val="nil"/>
              <w:right w:val="single" w:sz="4" w:space="0" w:color="auto"/>
            </w:tcBorders>
            <w:shd w:val="clear" w:color="auto" w:fill="auto"/>
            <w:noWrap/>
            <w:vAlign w:val="bottom"/>
            <w:hideMark/>
          </w:tcPr>
          <w:p w14:paraId="44D41464" w14:textId="0740B3E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84,9</w:t>
            </w:r>
          </w:p>
        </w:tc>
        <w:tc>
          <w:tcPr>
            <w:tcW w:w="1273" w:type="dxa"/>
            <w:tcBorders>
              <w:top w:val="nil"/>
              <w:left w:val="nil"/>
              <w:bottom w:val="nil"/>
              <w:right w:val="single" w:sz="4" w:space="0" w:color="auto"/>
            </w:tcBorders>
            <w:shd w:val="clear" w:color="auto" w:fill="auto"/>
            <w:noWrap/>
            <w:vAlign w:val="bottom"/>
            <w:hideMark/>
          </w:tcPr>
          <w:p w14:paraId="171F0A83" w14:textId="0BBAAD7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87,7</w:t>
            </w:r>
          </w:p>
        </w:tc>
        <w:tc>
          <w:tcPr>
            <w:tcW w:w="1056" w:type="dxa"/>
            <w:tcBorders>
              <w:top w:val="nil"/>
              <w:left w:val="nil"/>
              <w:bottom w:val="nil"/>
              <w:right w:val="single" w:sz="4" w:space="0" w:color="auto"/>
            </w:tcBorders>
            <w:shd w:val="clear" w:color="auto" w:fill="auto"/>
            <w:noWrap/>
            <w:vAlign w:val="bottom"/>
            <w:hideMark/>
          </w:tcPr>
          <w:p w14:paraId="1CE2F053" w14:textId="3A5DFF75"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0,26</w:t>
            </w:r>
          </w:p>
        </w:tc>
        <w:tc>
          <w:tcPr>
            <w:tcW w:w="1095" w:type="dxa"/>
            <w:tcBorders>
              <w:top w:val="nil"/>
              <w:left w:val="nil"/>
              <w:bottom w:val="nil"/>
              <w:right w:val="single" w:sz="4" w:space="0" w:color="auto"/>
            </w:tcBorders>
            <w:shd w:val="clear" w:color="auto" w:fill="auto"/>
            <w:noWrap/>
            <w:vAlign w:val="bottom"/>
            <w:hideMark/>
          </w:tcPr>
          <w:p w14:paraId="492A647D" w14:textId="6F670DAB"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0,19</w:t>
            </w:r>
          </w:p>
        </w:tc>
        <w:tc>
          <w:tcPr>
            <w:tcW w:w="1095" w:type="dxa"/>
            <w:tcBorders>
              <w:top w:val="nil"/>
              <w:left w:val="nil"/>
              <w:bottom w:val="nil"/>
              <w:right w:val="single" w:sz="4" w:space="0" w:color="auto"/>
            </w:tcBorders>
            <w:shd w:val="clear" w:color="auto" w:fill="auto"/>
            <w:noWrap/>
            <w:vAlign w:val="bottom"/>
            <w:hideMark/>
          </w:tcPr>
          <w:p w14:paraId="7A5DDC0F" w14:textId="702A9BF0"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0,17</w:t>
            </w:r>
          </w:p>
        </w:tc>
        <w:tc>
          <w:tcPr>
            <w:tcW w:w="1595" w:type="dxa"/>
            <w:tcBorders>
              <w:top w:val="nil"/>
              <w:left w:val="nil"/>
              <w:bottom w:val="nil"/>
              <w:right w:val="single" w:sz="4" w:space="0" w:color="auto"/>
            </w:tcBorders>
            <w:shd w:val="clear" w:color="auto" w:fill="auto"/>
            <w:noWrap/>
            <w:vAlign w:val="bottom"/>
            <w:hideMark/>
          </w:tcPr>
          <w:p w14:paraId="7DD024AE" w14:textId="6A66E82D"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-0,09</w:t>
            </w:r>
          </w:p>
        </w:tc>
        <w:tc>
          <w:tcPr>
            <w:tcW w:w="1473" w:type="dxa"/>
            <w:tcBorders>
              <w:top w:val="nil"/>
              <w:left w:val="nil"/>
              <w:bottom w:val="nil"/>
              <w:right w:val="single" w:sz="8" w:space="0" w:color="auto"/>
            </w:tcBorders>
            <w:shd w:val="clear" w:color="auto" w:fill="auto"/>
            <w:noWrap/>
            <w:vAlign w:val="bottom"/>
            <w:hideMark/>
          </w:tcPr>
          <w:p w14:paraId="351C235E" w14:textId="55E5B76F"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341B5">
              <w:rPr>
                <w:rFonts w:ascii="Times New Roman" w:eastAsia="Times New Roman" w:hAnsi="Times New Roman" w:cs="Times New Roman"/>
                <w:sz w:val="24"/>
                <w:szCs w:val="24"/>
                <w:lang w:eastAsia="ru-RU"/>
              </w:rPr>
              <w:t>-0,02</w:t>
            </w:r>
          </w:p>
        </w:tc>
      </w:tr>
      <w:tr w:rsidR="00A15E9F" w:rsidRPr="00121F02" w14:paraId="2C0D911F" w14:textId="77777777" w:rsidTr="00FF5399">
        <w:trPr>
          <w:trHeight w:val="272"/>
        </w:trPr>
        <w:tc>
          <w:tcPr>
            <w:tcW w:w="56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9474AE1"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5341B5">
              <w:rPr>
                <w:rFonts w:ascii="Times New Roman" w:eastAsia="Times New Roman" w:hAnsi="Times New Roman" w:cs="Times New Roman"/>
                <w:b/>
                <w:bCs/>
                <w:sz w:val="24"/>
                <w:szCs w:val="24"/>
                <w:lang w:eastAsia="ru-RU"/>
              </w:rPr>
              <w:t> </w:t>
            </w:r>
          </w:p>
        </w:tc>
        <w:tc>
          <w:tcPr>
            <w:tcW w:w="2410" w:type="dxa"/>
            <w:tcBorders>
              <w:top w:val="single" w:sz="8" w:space="0" w:color="auto"/>
              <w:left w:val="nil"/>
              <w:bottom w:val="single" w:sz="8" w:space="0" w:color="auto"/>
              <w:right w:val="single" w:sz="8" w:space="0" w:color="auto"/>
            </w:tcBorders>
            <w:shd w:val="clear" w:color="auto" w:fill="auto"/>
            <w:noWrap/>
            <w:vAlign w:val="bottom"/>
            <w:hideMark/>
          </w:tcPr>
          <w:p w14:paraId="0F104F9D" w14:textId="77777777" w:rsidR="00A15E9F" w:rsidRPr="005341B5" w:rsidRDefault="00A15E9F" w:rsidP="00A15E9F">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5341B5">
              <w:rPr>
                <w:rFonts w:ascii="Times New Roman" w:eastAsia="Times New Roman" w:hAnsi="Times New Roman" w:cs="Times New Roman"/>
                <w:b/>
                <w:bCs/>
                <w:sz w:val="24"/>
                <w:szCs w:val="24"/>
                <w:lang w:eastAsia="ru-RU"/>
              </w:rPr>
              <w:t>Итого по области</w:t>
            </w:r>
          </w:p>
        </w:tc>
        <w:tc>
          <w:tcPr>
            <w:tcW w:w="1275" w:type="dxa"/>
            <w:tcBorders>
              <w:top w:val="single" w:sz="8" w:space="0" w:color="auto"/>
              <w:left w:val="single" w:sz="4" w:space="0" w:color="auto"/>
              <w:bottom w:val="single" w:sz="8" w:space="0" w:color="auto"/>
              <w:right w:val="single" w:sz="4" w:space="0" w:color="auto"/>
            </w:tcBorders>
            <w:shd w:val="clear" w:color="auto" w:fill="auto"/>
            <w:noWrap/>
            <w:hideMark/>
          </w:tcPr>
          <w:p w14:paraId="7FCB0483" w14:textId="4B7B506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143980</w:t>
            </w:r>
          </w:p>
        </w:tc>
        <w:tc>
          <w:tcPr>
            <w:tcW w:w="1276" w:type="dxa"/>
            <w:gridSpan w:val="2"/>
            <w:tcBorders>
              <w:top w:val="single" w:sz="8" w:space="0" w:color="auto"/>
              <w:left w:val="nil"/>
              <w:bottom w:val="single" w:sz="8" w:space="0" w:color="auto"/>
              <w:right w:val="single" w:sz="4" w:space="0" w:color="auto"/>
            </w:tcBorders>
            <w:shd w:val="clear" w:color="auto" w:fill="auto"/>
            <w:noWrap/>
            <w:hideMark/>
          </w:tcPr>
          <w:p w14:paraId="2A79048F" w14:textId="074821E2"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112063</w:t>
            </w:r>
          </w:p>
        </w:tc>
        <w:tc>
          <w:tcPr>
            <w:tcW w:w="1134" w:type="dxa"/>
            <w:gridSpan w:val="2"/>
            <w:tcBorders>
              <w:top w:val="single" w:sz="8" w:space="0" w:color="auto"/>
              <w:left w:val="nil"/>
              <w:bottom w:val="single" w:sz="8" w:space="0" w:color="auto"/>
              <w:right w:val="single" w:sz="4" w:space="0" w:color="auto"/>
            </w:tcBorders>
            <w:shd w:val="clear" w:color="auto" w:fill="auto"/>
            <w:noWrap/>
            <w:hideMark/>
          </w:tcPr>
          <w:p w14:paraId="7FB0BC3C" w14:textId="7C110FBE"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193902</w:t>
            </w:r>
          </w:p>
        </w:tc>
        <w:tc>
          <w:tcPr>
            <w:tcW w:w="1279" w:type="dxa"/>
            <w:gridSpan w:val="2"/>
            <w:tcBorders>
              <w:top w:val="single" w:sz="8" w:space="0" w:color="auto"/>
              <w:left w:val="nil"/>
              <w:bottom w:val="single" w:sz="8" w:space="0" w:color="auto"/>
              <w:right w:val="single" w:sz="4" w:space="0" w:color="auto"/>
            </w:tcBorders>
            <w:shd w:val="clear" w:color="auto" w:fill="auto"/>
            <w:noWrap/>
            <w:hideMark/>
          </w:tcPr>
          <w:p w14:paraId="3A324548" w14:textId="551B2D3A"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134,7</w:t>
            </w:r>
          </w:p>
        </w:tc>
        <w:tc>
          <w:tcPr>
            <w:tcW w:w="1273" w:type="dxa"/>
            <w:tcBorders>
              <w:top w:val="single" w:sz="8" w:space="0" w:color="auto"/>
              <w:left w:val="nil"/>
              <w:bottom w:val="single" w:sz="8" w:space="0" w:color="auto"/>
              <w:right w:val="single" w:sz="4" w:space="0" w:color="auto"/>
            </w:tcBorders>
            <w:shd w:val="clear" w:color="auto" w:fill="auto"/>
            <w:noWrap/>
            <w:hideMark/>
          </w:tcPr>
          <w:p w14:paraId="35989BD2" w14:textId="1D472E3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173,0</w:t>
            </w:r>
          </w:p>
        </w:tc>
        <w:tc>
          <w:tcPr>
            <w:tcW w:w="1056" w:type="dxa"/>
            <w:tcBorders>
              <w:top w:val="single" w:sz="8" w:space="0" w:color="auto"/>
              <w:left w:val="nil"/>
              <w:bottom w:val="single" w:sz="8" w:space="0" w:color="auto"/>
              <w:right w:val="single" w:sz="4" w:space="0" w:color="auto"/>
            </w:tcBorders>
            <w:shd w:val="clear" w:color="auto" w:fill="auto"/>
            <w:noWrap/>
            <w:hideMark/>
          </w:tcPr>
          <w:p w14:paraId="3A9E97C3" w14:textId="5902A158"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0,20</w:t>
            </w:r>
          </w:p>
        </w:tc>
        <w:tc>
          <w:tcPr>
            <w:tcW w:w="1095" w:type="dxa"/>
            <w:tcBorders>
              <w:top w:val="single" w:sz="8" w:space="0" w:color="auto"/>
              <w:left w:val="nil"/>
              <w:bottom w:val="single" w:sz="8" w:space="0" w:color="auto"/>
              <w:right w:val="single" w:sz="4" w:space="0" w:color="auto"/>
            </w:tcBorders>
            <w:shd w:val="clear" w:color="auto" w:fill="auto"/>
            <w:noWrap/>
            <w:hideMark/>
          </w:tcPr>
          <w:p w14:paraId="7130F0D3" w14:textId="458B11DC"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0,20</w:t>
            </w:r>
          </w:p>
        </w:tc>
        <w:tc>
          <w:tcPr>
            <w:tcW w:w="1095" w:type="dxa"/>
            <w:tcBorders>
              <w:top w:val="single" w:sz="8" w:space="0" w:color="auto"/>
              <w:left w:val="nil"/>
              <w:bottom w:val="single" w:sz="8" w:space="0" w:color="auto"/>
              <w:right w:val="single" w:sz="4" w:space="0" w:color="auto"/>
            </w:tcBorders>
            <w:shd w:val="clear" w:color="auto" w:fill="auto"/>
            <w:noWrap/>
            <w:hideMark/>
          </w:tcPr>
          <w:p w14:paraId="7D93B873" w14:textId="3DB4A373"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0,22</w:t>
            </w:r>
          </w:p>
        </w:tc>
        <w:tc>
          <w:tcPr>
            <w:tcW w:w="1595" w:type="dxa"/>
            <w:tcBorders>
              <w:top w:val="single" w:sz="8" w:space="0" w:color="auto"/>
              <w:left w:val="nil"/>
              <w:bottom w:val="single" w:sz="8" w:space="0" w:color="auto"/>
              <w:right w:val="single" w:sz="4" w:space="0" w:color="auto"/>
            </w:tcBorders>
            <w:shd w:val="clear" w:color="auto" w:fill="auto"/>
            <w:noWrap/>
            <w:hideMark/>
          </w:tcPr>
          <w:p w14:paraId="2717FFE7" w14:textId="592748E4" w:rsidR="00A15E9F" w:rsidRPr="005341B5"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0,02</w:t>
            </w:r>
          </w:p>
        </w:tc>
        <w:tc>
          <w:tcPr>
            <w:tcW w:w="1473" w:type="dxa"/>
            <w:tcBorders>
              <w:top w:val="single" w:sz="8" w:space="0" w:color="auto"/>
              <w:left w:val="nil"/>
              <w:bottom w:val="single" w:sz="8" w:space="0" w:color="auto"/>
              <w:right w:val="single" w:sz="8" w:space="0" w:color="auto"/>
            </w:tcBorders>
            <w:shd w:val="clear" w:color="auto" w:fill="auto"/>
            <w:noWrap/>
            <w:hideMark/>
          </w:tcPr>
          <w:p w14:paraId="5EC0F897" w14:textId="6AF6C3FF" w:rsidR="00A15E9F" w:rsidRPr="00446487" w:rsidRDefault="00A15E9F" w:rsidP="00A15E9F">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341B5">
              <w:rPr>
                <w:rFonts w:ascii="Times New Roman" w:eastAsia="Times New Roman" w:hAnsi="Times New Roman" w:cs="Times New Roman"/>
                <w:b/>
                <w:sz w:val="24"/>
                <w:szCs w:val="24"/>
                <w:lang w:eastAsia="ru-RU"/>
              </w:rPr>
              <w:t>0,02</w:t>
            </w:r>
          </w:p>
        </w:tc>
      </w:tr>
    </w:tbl>
    <w:p w14:paraId="6C0AEDA2" w14:textId="77777777" w:rsidR="0075463C" w:rsidRDefault="0075463C" w:rsidP="004F7A09">
      <w:pPr>
        <w:shd w:val="clear" w:color="auto" w:fill="FFFFFF" w:themeFill="background1"/>
        <w:spacing w:after="0" w:line="240" w:lineRule="auto"/>
        <w:rPr>
          <w:rFonts w:ascii="Times New Roman" w:eastAsia="Times New Roman" w:hAnsi="Times New Roman" w:cs="Times New Roman"/>
          <w:sz w:val="24"/>
          <w:szCs w:val="24"/>
          <w:lang w:eastAsia="ru-RU"/>
        </w:rPr>
      </w:pPr>
    </w:p>
    <w:sectPr w:rsidR="0075463C" w:rsidSect="008A44FD">
      <w:pgSz w:w="16838" w:h="11906" w:orient="landscape"/>
      <w:pgMar w:top="709"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BAF59" w14:textId="77777777" w:rsidR="00D856CC" w:rsidRDefault="00D856CC">
      <w:pPr>
        <w:spacing w:after="0" w:line="240" w:lineRule="auto"/>
      </w:pPr>
      <w:r>
        <w:separator/>
      </w:r>
    </w:p>
  </w:endnote>
  <w:endnote w:type="continuationSeparator" w:id="0">
    <w:p w14:paraId="2914EABB" w14:textId="77777777" w:rsidR="00D856CC" w:rsidRDefault="00D85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0EC3D" w14:textId="77777777" w:rsidR="00D856CC" w:rsidRDefault="00D856CC">
      <w:pPr>
        <w:spacing w:after="0" w:line="240" w:lineRule="auto"/>
      </w:pPr>
      <w:r>
        <w:separator/>
      </w:r>
    </w:p>
  </w:footnote>
  <w:footnote w:type="continuationSeparator" w:id="0">
    <w:p w14:paraId="57E0EB60" w14:textId="77777777" w:rsidR="00D856CC" w:rsidRDefault="00D85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8358B" w14:textId="77777777" w:rsidR="00125D67" w:rsidRDefault="00125D6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AFAE36B" w14:textId="77777777" w:rsidR="00125D67" w:rsidRDefault="00125D6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B30DB" w14:textId="582B9460" w:rsidR="00125D67" w:rsidRDefault="00125D67">
    <w:pPr>
      <w:pStyle w:val="a7"/>
      <w:jc w:val="center"/>
    </w:pPr>
    <w:r>
      <w:fldChar w:fldCharType="begin"/>
    </w:r>
    <w:r>
      <w:instrText>PAGE   \* MERGEFORMAT</w:instrText>
    </w:r>
    <w:r>
      <w:fldChar w:fldCharType="separate"/>
    </w:r>
    <w:r w:rsidR="009C3D9D">
      <w:rPr>
        <w:noProof/>
      </w:rPr>
      <w:t>20</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DF421" w14:textId="77777777" w:rsidR="00125D67" w:rsidRDefault="00125D67" w:rsidP="00E03812">
    <w:pPr>
      <w:pStyle w:val="a7"/>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B59"/>
    <w:multiLevelType w:val="hybridMultilevel"/>
    <w:tmpl w:val="D8409176"/>
    <w:lvl w:ilvl="0" w:tplc="23DC1C08">
      <w:start w:val="1"/>
      <w:numFmt w:val="decimal"/>
      <w:lvlText w:val="%1."/>
      <w:lvlJc w:val="left"/>
      <w:pPr>
        <w:tabs>
          <w:tab w:val="num" w:pos="1680"/>
        </w:tabs>
        <w:ind w:left="1680" w:hanging="9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15:restartNumberingAfterBreak="0">
    <w:nsid w:val="093F5A25"/>
    <w:multiLevelType w:val="hybridMultilevel"/>
    <w:tmpl w:val="EBB2D0BC"/>
    <w:lvl w:ilvl="0" w:tplc="DF02F39A">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A8E0FA9"/>
    <w:multiLevelType w:val="hybridMultilevel"/>
    <w:tmpl w:val="0F08FA7C"/>
    <w:lvl w:ilvl="0" w:tplc="D456902A">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0B5B61B8"/>
    <w:multiLevelType w:val="hybridMultilevel"/>
    <w:tmpl w:val="FFCCFEA4"/>
    <w:lvl w:ilvl="0" w:tplc="9138ACD6">
      <w:start w:val="1448"/>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0DB452C9"/>
    <w:multiLevelType w:val="hybridMultilevel"/>
    <w:tmpl w:val="636A37EA"/>
    <w:lvl w:ilvl="0" w:tplc="E48208A0">
      <w:numFmt w:val="bullet"/>
      <w:lvlText w:val="-"/>
      <w:lvlJc w:val="left"/>
      <w:pPr>
        <w:tabs>
          <w:tab w:val="num" w:pos="1635"/>
        </w:tabs>
        <w:ind w:left="1635" w:hanging="93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5" w15:restartNumberingAfterBreak="0">
    <w:nsid w:val="100D6B3E"/>
    <w:multiLevelType w:val="hybridMultilevel"/>
    <w:tmpl w:val="FCBA0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A17F49"/>
    <w:multiLevelType w:val="hybridMultilevel"/>
    <w:tmpl w:val="ED14CE90"/>
    <w:lvl w:ilvl="0" w:tplc="21EA7B20">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15BC73E2"/>
    <w:multiLevelType w:val="hybridMultilevel"/>
    <w:tmpl w:val="EB3C1EFC"/>
    <w:lvl w:ilvl="0" w:tplc="041C05E2">
      <w:start w:val="18"/>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EA24A1"/>
    <w:multiLevelType w:val="hybridMultilevel"/>
    <w:tmpl w:val="F4761496"/>
    <w:lvl w:ilvl="0" w:tplc="A82C30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C813B99"/>
    <w:multiLevelType w:val="hybridMultilevel"/>
    <w:tmpl w:val="2BC460B6"/>
    <w:lvl w:ilvl="0" w:tplc="AAFAC65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7F35FB"/>
    <w:multiLevelType w:val="hybridMultilevel"/>
    <w:tmpl w:val="00A03A86"/>
    <w:lvl w:ilvl="0" w:tplc="2AF8CF96">
      <w:start w:val="1"/>
      <w:numFmt w:val="decimal"/>
      <w:lvlText w:val="%1."/>
      <w:lvlJc w:val="left"/>
      <w:pPr>
        <w:tabs>
          <w:tab w:val="num" w:pos="1068"/>
        </w:tabs>
        <w:ind w:left="1068" w:hanging="360"/>
      </w:pPr>
      <w:rPr>
        <w:rFonts w:hint="default"/>
      </w:rPr>
    </w:lvl>
    <w:lvl w:ilvl="1" w:tplc="9A065146">
      <w:start w:val="1"/>
      <w:numFmt w:val="bullet"/>
      <w:lvlText w:val="-"/>
      <w:lvlJc w:val="left"/>
      <w:pPr>
        <w:tabs>
          <w:tab w:val="num" w:pos="1788"/>
        </w:tabs>
        <w:ind w:left="1788" w:hanging="360"/>
      </w:pPr>
      <w:rPr>
        <w:rFonts w:ascii="Times New Roman" w:eastAsia="Times New Roman" w:hAnsi="Times New Roman" w:cs="Times New Roman"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15:restartNumberingAfterBreak="0">
    <w:nsid w:val="1E072C04"/>
    <w:multiLevelType w:val="hybridMultilevel"/>
    <w:tmpl w:val="C22EF12C"/>
    <w:lvl w:ilvl="0" w:tplc="5A140972">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1E1D03E6"/>
    <w:multiLevelType w:val="hybridMultilevel"/>
    <w:tmpl w:val="3648DEBA"/>
    <w:lvl w:ilvl="0" w:tplc="8828015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1E322A8E"/>
    <w:multiLevelType w:val="hybridMultilevel"/>
    <w:tmpl w:val="8BB2ACEA"/>
    <w:lvl w:ilvl="0" w:tplc="32E4DA76">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E6D7990"/>
    <w:multiLevelType w:val="hybridMultilevel"/>
    <w:tmpl w:val="9CF8530A"/>
    <w:lvl w:ilvl="0" w:tplc="EAA44DF2">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5" w15:restartNumberingAfterBreak="0">
    <w:nsid w:val="1FCA49D7"/>
    <w:multiLevelType w:val="hybridMultilevel"/>
    <w:tmpl w:val="C6820B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087D8E"/>
    <w:multiLevelType w:val="hybridMultilevel"/>
    <w:tmpl w:val="3484F582"/>
    <w:lvl w:ilvl="0" w:tplc="CAB07B4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30D51B49"/>
    <w:multiLevelType w:val="hybridMultilevel"/>
    <w:tmpl w:val="AAC8666A"/>
    <w:lvl w:ilvl="0" w:tplc="440E5978">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8" w15:restartNumberingAfterBreak="0">
    <w:nsid w:val="33C13068"/>
    <w:multiLevelType w:val="hybridMultilevel"/>
    <w:tmpl w:val="C246698A"/>
    <w:lvl w:ilvl="0" w:tplc="76A05942">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9" w15:restartNumberingAfterBreak="0">
    <w:nsid w:val="351700BB"/>
    <w:multiLevelType w:val="hybridMultilevel"/>
    <w:tmpl w:val="3C9A4C9A"/>
    <w:lvl w:ilvl="0" w:tplc="53CE8C34">
      <w:start w:val="18"/>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3BA2043E"/>
    <w:multiLevelType w:val="hybridMultilevel"/>
    <w:tmpl w:val="4CF6E942"/>
    <w:lvl w:ilvl="0" w:tplc="B34CEF06">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1" w15:restartNumberingAfterBreak="0">
    <w:nsid w:val="3EAA4F2F"/>
    <w:multiLevelType w:val="hybridMultilevel"/>
    <w:tmpl w:val="C0FE7F52"/>
    <w:lvl w:ilvl="0" w:tplc="060EBD74">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2" w15:restartNumberingAfterBreak="0">
    <w:nsid w:val="3FD33467"/>
    <w:multiLevelType w:val="hybridMultilevel"/>
    <w:tmpl w:val="63485786"/>
    <w:lvl w:ilvl="0" w:tplc="A3521BFE">
      <w:numFmt w:val="bullet"/>
      <w:lvlText w:val=""/>
      <w:lvlJc w:val="left"/>
      <w:pPr>
        <w:tabs>
          <w:tab w:val="num" w:pos="1743"/>
        </w:tabs>
        <w:ind w:left="1743" w:hanging="1035"/>
      </w:pPr>
      <w:rPr>
        <w:rFonts w:ascii="Symbol" w:eastAsia="Times New Roman" w:hAnsi="Symbol"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3" w15:restartNumberingAfterBreak="0">
    <w:nsid w:val="40DD10F4"/>
    <w:multiLevelType w:val="hybridMultilevel"/>
    <w:tmpl w:val="7794EFEA"/>
    <w:lvl w:ilvl="0" w:tplc="4F108952">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43B5B6F"/>
    <w:multiLevelType w:val="hybridMultilevel"/>
    <w:tmpl w:val="33F47A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47C13A7"/>
    <w:multiLevelType w:val="hybridMultilevel"/>
    <w:tmpl w:val="610A4D4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6D814C4"/>
    <w:multiLevelType w:val="hybridMultilevel"/>
    <w:tmpl w:val="D048D6E0"/>
    <w:lvl w:ilvl="0" w:tplc="71B80136">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7" w15:restartNumberingAfterBreak="0">
    <w:nsid w:val="48563E0D"/>
    <w:multiLevelType w:val="hybridMultilevel"/>
    <w:tmpl w:val="C32E5316"/>
    <w:lvl w:ilvl="0" w:tplc="2CECE47A">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8" w15:restartNumberingAfterBreak="0">
    <w:nsid w:val="4B483EE7"/>
    <w:multiLevelType w:val="hybridMultilevel"/>
    <w:tmpl w:val="B1A46752"/>
    <w:lvl w:ilvl="0" w:tplc="EC7A9A6C">
      <w:start w:val="1448"/>
      <w:numFmt w:val="bullet"/>
      <w:lvlText w:val="-"/>
      <w:lvlJc w:val="left"/>
      <w:pPr>
        <w:tabs>
          <w:tab w:val="num" w:pos="1635"/>
        </w:tabs>
        <w:ind w:left="1635" w:hanging="93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9" w15:restartNumberingAfterBreak="0">
    <w:nsid w:val="4D0621EB"/>
    <w:multiLevelType w:val="hybridMultilevel"/>
    <w:tmpl w:val="80B2BF14"/>
    <w:lvl w:ilvl="0" w:tplc="094E3F30">
      <w:numFmt w:val="bullet"/>
      <w:lvlText w:val=""/>
      <w:lvlJc w:val="left"/>
      <w:pPr>
        <w:tabs>
          <w:tab w:val="num" w:pos="1068"/>
        </w:tabs>
        <w:ind w:left="1068" w:hanging="360"/>
      </w:pPr>
      <w:rPr>
        <w:rFonts w:ascii="Symbol" w:eastAsia="Times New Roman" w:hAnsi="Symbol"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0" w15:restartNumberingAfterBreak="0">
    <w:nsid w:val="4DEF067D"/>
    <w:multiLevelType w:val="hybridMultilevel"/>
    <w:tmpl w:val="6406C7D2"/>
    <w:lvl w:ilvl="0" w:tplc="64DA6B3C">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1" w15:restartNumberingAfterBreak="0">
    <w:nsid w:val="4E7A5E4C"/>
    <w:multiLevelType w:val="hybridMultilevel"/>
    <w:tmpl w:val="4E4E704C"/>
    <w:lvl w:ilvl="0" w:tplc="79400208">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2" w15:restartNumberingAfterBreak="0">
    <w:nsid w:val="500E7D7E"/>
    <w:multiLevelType w:val="hybridMultilevel"/>
    <w:tmpl w:val="190C4DBC"/>
    <w:lvl w:ilvl="0" w:tplc="AAFAC65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D1304A"/>
    <w:multiLevelType w:val="hybridMultilevel"/>
    <w:tmpl w:val="08784E20"/>
    <w:lvl w:ilvl="0" w:tplc="5FAE081E">
      <w:start w:val="1"/>
      <w:numFmt w:val="bullet"/>
      <w:lvlText w:val=""/>
      <w:lvlJc w:val="left"/>
      <w:pPr>
        <w:ind w:left="1920" w:hanging="360"/>
      </w:pPr>
      <w:rPr>
        <w:rFonts w:ascii="Symbol" w:hAnsi="Symbol" w:hint="default"/>
        <w:color w:val="17365D"/>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15:restartNumberingAfterBreak="0">
    <w:nsid w:val="5B30017B"/>
    <w:multiLevelType w:val="hybridMultilevel"/>
    <w:tmpl w:val="3DEE5EE2"/>
    <w:lvl w:ilvl="0" w:tplc="A5EE47A6">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5" w15:restartNumberingAfterBreak="0">
    <w:nsid w:val="61FC50E9"/>
    <w:multiLevelType w:val="hybridMultilevel"/>
    <w:tmpl w:val="CDF0096E"/>
    <w:lvl w:ilvl="0" w:tplc="A210F050">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6" w15:restartNumberingAfterBreak="0">
    <w:nsid w:val="62047CC7"/>
    <w:multiLevelType w:val="hybridMultilevel"/>
    <w:tmpl w:val="32AC473E"/>
    <w:lvl w:ilvl="0" w:tplc="C3926E70">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7" w15:restartNumberingAfterBreak="0">
    <w:nsid w:val="627B5C1A"/>
    <w:multiLevelType w:val="hybridMultilevel"/>
    <w:tmpl w:val="71684790"/>
    <w:lvl w:ilvl="0" w:tplc="BC349772">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8" w15:restartNumberingAfterBreak="0">
    <w:nsid w:val="64E0213A"/>
    <w:multiLevelType w:val="hybridMultilevel"/>
    <w:tmpl w:val="34700928"/>
    <w:lvl w:ilvl="0" w:tplc="81423324">
      <w:start w:val="9"/>
      <w:numFmt w:val="bullet"/>
      <w:lvlText w:val="-"/>
      <w:lvlJc w:val="left"/>
      <w:pPr>
        <w:tabs>
          <w:tab w:val="num" w:pos="1455"/>
        </w:tabs>
        <w:ind w:left="1455" w:hanging="75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9" w15:restartNumberingAfterBreak="0">
    <w:nsid w:val="6B2358EA"/>
    <w:multiLevelType w:val="hybridMultilevel"/>
    <w:tmpl w:val="EB167078"/>
    <w:lvl w:ilvl="0" w:tplc="456E0722">
      <w:start w:val="1448"/>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0" w15:restartNumberingAfterBreak="0">
    <w:nsid w:val="6C9264DA"/>
    <w:multiLevelType w:val="hybridMultilevel"/>
    <w:tmpl w:val="BA9CA5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D2320A6"/>
    <w:multiLevelType w:val="hybridMultilevel"/>
    <w:tmpl w:val="E0A4988C"/>
    <w:lvl w:ilvl="0" w:tplc="E5C42ACA">
      <w:numFmt w:val="bullet"/>
      <w:lvlText w:val=""/>
      <w:lvlJc w:val="left"/>
      <w:pPr>
        <w:tabs>
          <w:tab w:val="num" w:pos="1743"/>
        </w:tabs>
        <w:ind w:left="1743" w:hanging="1035"/>
      </w:pPr>
      <w:rPr>
        <w:rFonts w:ascii="Symbol" w:eastAsia="Times New Roman" w:hAnsi="Symbol"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2" w15:restartNumberingAfterBreak="0">
    <w:nsid w:val="6FAF6502"/>
    <w:multiLevelType w:val="hybridMultilevel"/>
    <w:tmpl w:val="57605572"/>
    <w:lvl w:ilvl="0" w:tplc="CA581F1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3" w15:restartNumberingAfterBreak="0">
    <w:nsid w:val="7226798A"/>
    <w:multiLevelType w:val="multilevel"/>
    <w:tmpl w:val="7D62920A"/>
    <w:lvl w:ilvl="0">
      <w:start w:val="1"/>
      <w:numFmt w:val="decimal"/>
      <w:lvlText w:val="%1."/>
      <w:lvlJc w:val="left"/>
      <w:pPr>
        <w:ind w:left="927" w:hanging="360"/>
      </w:pPr>
    </w:lvl>
    <w:lvl w:ilvl="1">
      <w:start w:val="1"/>
      <w:numFmt w:val="decimal"/>
      <w:isLgl/>
      <w:lvlText w:val="%1.%2."/>
      <w:lvlJc w:val="left"/>
      <w:pPr>
        <w:ind w:left="1571" w:hanging="720"/>
      </w:pPr>
    </w:lvl>
    <w:lvl w:ilvl="2">
      <w:start w:val="1"/>
      <w:numFmt w:val="decimal"/>
      <w:isLgl/>
      <w:lvlText w:val="%1.%2.%3."/>
      <w:lvlJc w:val="left"/>
      <w:pPr>
        <w:ind w:left="1855" w:hanging="720"/>
      </w:pPr>
    </w:lvl>
    <w:lvl w:ilvl="3">
      <w:start w:val="1"/>
      <w:numFmt w:val="decimal"/>
      <w:isLgl/>
      <w:lvlText w:val="%1.%2.%3.%4."/>
      <w:lvlJc w:val="left"/>
      <w:pPr>
        <w:ind w:left="2499" w:hanging="1080"/>
      </w:pPr>
    </w:lvl>
    <w:lvl w:ilvl="4">
      <w:start w:val="1"/>
      <w:numFmt w:val="decimal"/>
      <w:isLgl/>
      <w:lvlText w:val="%1.%2.%3.%4.%5."/>
      <w:lvlJc w:val="left"/>
      <w:pPr>
        <w:ind w:left="2783" w:hanging="1080"/>
      </w:pPr>
    </w:lvl>
    <w:lvl w:ilvl="5">
      <w:start w:val="1"/>
      <w:numFmt w:val="decimal"/>
      <w:isLgl/>
      <w:lvlText w:val="%1.%2.%3.%4.%5.%6."/>
      <w:lvlJc w:val="left"/>
      <w:pPr>
        <w:ind w:left="3427" w:hanging="1440"/>
      </w:pPr>
    </w:lvl>
    <w:lvl w:ilvl="6">
      <w:start w:val="1"/>
      <w:numFmt w:val="decimal"/>
      <w:isLgl/>
      <w:lvlText w:val="%1.%2.%3.%4.%5.%6.%7."/>
      <w:lvlJc w:val="left"/>
      <w:pPr>
        <w:ind w:left="4071" w:hanging="1800"/>
      </w:pPr>
    </w:lvl>
    <w:lvl w:ilvl="7">
      <w:start w:val="1"/>
      <w:numFmt w:val="decimal"/>
      <w:isLgl/>
      <w:lvlText w:val="%1.%2.%3.%4.%5.%6.%7.%8."/>
      <w:lvlJc w:val="left"/>
      <w:pPr>
        <w:ind w:left="4355" w:hanging="1800"/>
      </w:pPr>
    </w:lvl>
    <w:lvl w:ilvl="8">
      <w:start w:val="1"/>
      <w:numFmt w:val="decimal"/>
      <w:isLgl/>
      <w:lvlText w:val="%1.%2.%3.%4.%5.%6.%7.%8.%9."/>
      <w:lvlJc w:val="left"/>
      <w:pPr>
        <w:ind w:left="4999" w:hanging="2160"/>
      </w:pPr>
    </w:lvl>
  </w:abstractNum>
  <w:abstractNum w:abstractNumId="44" w15:restartNumberingAfterBreak="0">
    <w:nsid w:val="75477DB3"/>
    <w:multiLevelType w:val="hybridMultilevel"/>
    <w:tmpl w:val="1A047562"/>
    <w:lvl w:ilvl="0" w:tplc="AAFAC65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E95725B"/>
    <w:multiLevelType w:val="hybridMultilevel"/>
    <w:tmpl w:val="1ADA9BCE"/>
    <w:lvl w:ilvl="0" w:tplc="83EECF3E">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46" w15:restartNumberingAfterBreak="0">
    <w:nsid w:val="7EC93C28"/>
    <w:multiLevelType w:val="hybridMultilevel"/>
    <w:tmpl w:val="1C74DAD6"/>
    <w:lvl w:ilvl="0" w:tplc="F90E5A3C">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num w:numId="1">
    <w:abstractNumId w:val="6"/>
  </w:num>
  <w:num w:numId="2">
    <w:abstractNumId w:val="12"/>
  </w:num>
  <w:num w:numId="3">
    <w:abstractNumId w:val="10"/>
  </w:num>
  <w:num w:numId="4">
    <w:abstractNumId w:val="21"/>
  </w:num>
  <w:num w:numId="5">
    <w:abstractNumId w:val="38"/>
  </w:num>
  <w:num w:numId="6">
    <w:abstractNumId w:val="31"/>
  </w:num>
  <w:num w:numId="7">
    <w:abstractNumId w:val="23"/>
  </w:num>
  <w:num w:numId="8">
    <w:abstractNumId w:val="27"/>
  </w:num>
  <w:num w:numId="9">
    <w:abstractNumId w:val="20"/>
  </w:num>
  <w:num w:numId="10">
    <w:abstractNumId w:val="0"/>
  </w:num>
  <w:num w:numId="11">
    <w:abstractNumId w:val="42"/>
  </w:num>
  <w:num w:numId="12">
    <w:abstractNumId w:val="24"/>
  </w:num>
  <w:num w:numId="13">
    <w:abstractNumId w:val="15"/>
  </w:num>
  <w:num w:numId="14">
    <w:abstractNumId w:val="40"/>
  </w:num>
  <w:num w:numId="15">
    <w:abstractNumId w:val="4"/>
  </w:num>
  <w:num w:numId="16">
    <w:abstractNumId w:val="36"/>
  </w:num>
  <w:num w:numId="17">
    <w:abstractNumId w:val="1"/>
  </w:num>
  <w:num w:numId="18">
    <w:abstractNumId w:val="30"/>
  </w:num>
  <w:num w:numId="19">
    <w:abstractNumId w:val="41"/>
  </w:num>
  <w:num w:numId="20">
    <w:abstractNumId w:val="29"/>
  </w:num>
  <w:num w:numId="21">
    <w:abstractNumId w:val="14"/>
  </w:num>
  <w:num w:numId="22">
    <w:abstractNumId w:val="22"/>
  </w:num>
  <w:num w:numId="23">
    <w:abstractNumId w:val="39"/>
  </w:num>
  <w:num w:numId="24">
    <w:abstractNumId w:val="3"/>
  </w:num>
  <w:num w:numId="25">
    <w:abstractNumId w:val="28"/>
  </w:num>
  <w:num w:numId="26">
    <w:abstractNumId w:val="16"/>
  </w:num>
  <w:num w:numId="27">
    <w:abstractNumId w:val="2"/>
  </w:num>
  <w:num w:numId="28">
    <w:abstractNumId w:val="18"/>
  </w:num>
  <w:num w:numId="29">
    <w:abstractNumId w:val="19"/>
  </w:num>
  <w:num w:numId="30">
    <w:abstractNumId w:val="7"/>
  </w:num>
  <w:num w:numId="31">
    <w:abstractNumId w:val="34"/>
  </w:num>
  <w:num w:numId="32">
    <w:abstractNumId w:val="25"/>
  </w:num>
  <w:num w:numId="33">
    <w:abstractNumId w:val="17"/>
  </w:num>
  <w:num w:numId="34">
    <w:abstractNumId w:val="26"/>
  </w:num>
  <w:num w:numId="35">
    <w:abstractNumId w:val="46"/>
  </w:num>
  <w:num w:numId="36">
    <w:abstractNumId w:val="37"/>
  </w:num>
  <w:num w:numId="37">
    <w:abstractNumId w:val="35"/>
  </w:num>
  <w:num w:numId="38">
    <w:abstractNumId w:val="45"/>
  </w:num>
  <w:num w:numId="39">
    <w:abstractNumId w:val="13"/>
  </w:num>
  <w:num w:numId="40">
    <w:abstractNumId w:val="11"/>
  </w:num>
  <w:num w:numId="41">
    <w:abstractNumId w:val="9"/>
  </w:num>
  <w:num w:numId="42">
    <w:abstractNumId w:val="32"/>
  </w:num>
  <w:num w:numId="43">
    <w:abstractNumId w:val="44"/>
  </w:num>
  <w:num w:numId="44">
    <w:abstractNumId w:val="33"/>
  </w:num>
  <w:num w:numId="45">
    <w:abstractNumId w:val="8"/>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A3D"/>
    <w:rsid w:val="00000823"/>
    <w:rsid w:val="00002E53"/>
    <w:rsid w:val="00003670"/>
    <w:rsid w:val="0000453E"/>
    <w:rsid w:val="00005EA4"/>
    <w:rsid w:val="0000638B"/>
    <w:rsid w:val="00007088"/>
    <w:rsid w:val="0000726E"/>
    <w:rsid w:val="00010293"/>
    <w:rsid w:val="0001053C"/>
    <w:rsid w:val="00011017"/>
    <w:rsid w:val="00012041"/>
    <w:rsid w:val="000121B2"/>
    <w:rsid w:val="00012231"/>
    <w:rsid w:val="0001256E"/>
    <w:rsid w:val="0001666A"/>
    <w:rsid w:val="000175B4"/>
    <w:rsid w:val="0001799A"/>
    <w:rsid w:val="0002033F"/>
    <w:rsid w:val="000208A6"/>
    <w:rsid w:val="0002272C"/>
    <w:rsid w:val="00022879"/>
    <w:rsid w:val="00022C84"/>
    <w:rsid w:val="00023454"/>
    <w:rsid w:val="000235B8"/>
    <w:rsid w:val="00024F53"/>
    <w:rsid w:val="00025178"/>
    <w:rsid w:val="0002573C"/>
    <w:rsid w:val="00025B9A"/>
    <w:rsid w:val="00026709"/>
    <w:rsid w:val="00026C1C"/>
    <w:rsid w:val="00027041"/>
    <w:rsid w:val="00030CB9"/>
    <w:rsid w:val="000315BC"/>
    <w:rsid w:val="00031B68"/>
    <w:rsid w:val="00032C9E"/>
    <w:rsid w:val="00032FDE"/>
    <w:rsid w:val="000334B8"/>
    <w:rsid w:val="000335AB"/>
    <w:rsid w:val="00033FA1"/>
    <w:rsid w:val="00034279"/>
    <w:rsid w:val="000342D5"/>
    <w:rsid w:val="000343BC"/>
    <w:rsid w:val="00034CDE"/>
    <w:rsid w:val="00035AFA"/>
    <w:rsid w:val="00036C27"/>
    <w:rsid w:val="00037342"/>
    <w:rsid w:val="00037437"/>
    <w:rsid w:val="00037A73"/>
    <w:rsid w:val="00037ECD"/>
    <w:rsid w:val="000403E8"/>
    <w:rsid w:val="0004047C"/>
    <w:rsid w:val="00040B9E"/>
    <w:rsid w:val="0004152F"/>
    <w:rsid w:val="000430E8"/>
    <w:rsid w:val="00043BB4"/>
    <w:rsid w:val="00043DAA"/>
    <w:rsid w:val="00043F26"/>
    <w:rsid w:val="0004430A"/>
    <w:rsid w:val="00044513"/>
    <w:rsid w:val="00045C75"/>
    <w:rsid w:val="00047068"/>
    <w:rsid w:val="00047FF1"/>
    <w:rsid w:val="0005105C"/>
    <w:rsid w:val="00051C36"/>
    <w:rsid w:val="00051E8C"/>
    <w:rsid w:val="00052032"/>
    <w:rsid w:val="00052134"/>
    <w:rsid w:val="00052A45"/>
    <w:rsid w:val="00052B4F"/>
    <w:rsid w:val="0005467B"/>
    <w:rsid w:val="00054795"/>
    <w:rsid w:val="0005603B"/>
    <w:rsid w:val="000561BA"/>
    <w:rsid w:val="00056347"/>
    <w:rsid w:val="0005658F"/>
    <w:rsid w:val="00057844"/>
    <w:rsid w:val="00060038"/>
    <w:rsid w:val="00062013"/>
    <w:rsid w:val="000620C8"/>
    <w:rsid w:val="00063496"/>
    <w:rsid w:val="00063795"/>
    <w:rsid w:val="00063A23"/>
    <w:rsid w:val="00064024"/>
    <w:rsid w:val="00064039"/>
    <w:rsid w:val="00065BB6"/>
    <w:rsid w:val="00065BFF"/>
    <w:rsid w:val="00066401"/>
    <w:rsid w:val="00066BFE"/>
    <w:rsid w:val="00067C3D"/>
    <w:rsid w:val="00071375"/>
    <w:rsid w:val="0007248E"/>
    <w:rsid w:val="000728F7"/>
    <w:rsid w:val="00072DAB"/>
    <w:rsid w:val="00073140"/>
    <w:rsid w:val="000742F4"/>
    <w:rsid w:val="0007451C"/>
    <w:rsid w:val="00074702"/>
    <w:rsid w:val="00075466"/>
    <w:rsid w:val="00076535"/>
    <w:rsid w:val="00076E68"/>
    <w:rsid w:val="00080363"/>
    <w:rsid w:val="0008116A"/>
    <w:rsid w:val="0008192F"/>
    <w:rsid w:val="00082196"/>
    <w:rsid w:val="000827F1"/>
    <w:rsid w:val="00082A1D"/>
    <w:rsid w:val="00084096"/>
    <w:rsid w:val="000843B9"/>
    <w:rsid w:val="00084CCC"/>
    <w:rsid w:val="000865BE"/>
    <w:rsid w:val="00087118"/>
    <w:rsid w:val="00090955"/>
    <w:rsid w:val="00090B48"/>
    <w:rsid w:val="00090DA2"/>
    <w:rsid w:val="000918DF"/>
    <w:rsid w:val="00091EFA"/>
    <w:rsid w:val="00093931"/>
    <w:rsid w:val="00094222"/>
    <w:rsid w:val="000A0534"/>
    <w:rsid w:val="000A05F7"/>
    <w:rsid w:val="000A283D"/>
    <w:rsid w:val="000A3268"/>
    <w:rsid w:val="000A4A90"/>
    <w:rsid w:val="000A652A"/>
    <w:rsid w:val="000A6A58"/>
    <w:rsid w:val="000A6CA3"/>
    <w:rsid w:val="000A77E9"/>
    <w:rsid w:val="000B2BFA"/>
    <w:rsid w:val="000B4086"/>
    <w:rsid w:val="000B4DB9"/>
    <w:rsid w:val="000B6372"/>
    <w:rsid w:val="000B756F"/>
    <w:rsid w:val="000C1A51"/>
    <w:rsid w:val="000C1DA5"/>
    <w:rsid w:val="000C2F23"/>
    <w:rsid w:val="000C4355"/>
    <w:rsid w:val="000C488E"/>
    <w:rsid w:val="000C4B0E"/>
    <w:rsid w:val="000C4BB2"/>
    <w:rsid w:val="000C53CD"/>
    <w:rsid w:val="000C714E"/>
    <w:rsid w:val="000C734D"/>
    <w:rsid w:val="000D07FB"/>
    <w:rsid w:val="000D2A64"/>
    <w:rsid w:val="000D2F0E"/>
    <w:rsid w:val="000D3BB6"/>
    <w:rsid w:val="000D3F25"/>
    <w:rsid w:val="000D3F2A"/>
    <w:rsid w:val="000D41A0"/>
    <w:rsid w:val="000D42EA"/>
    <w:rsid w:val="000D44A2"/>
    <w:rsid w:val="000D465F"/>
    <w:rsid w:val="000D569C"/>
    <w:rsid w:val="000D6E2B"/>
    <w:rsid w:val="000D7202"/>
    <w:rsid w:val="000D7C9B"/>
    <w:rsid w:val="000D7FEF"/>
    <w:rsid w:val="000E00F7"/>
    <w:rsid w:val="000E0438"/>
    <w:rsid w:val="000E1C6B"/>
    <w:rsid w:val="000E1C8E"/>
    <w:rsid w:val="000E30D7"/>
    <w:rsid w:val="000E5E5F"/>
    <w:rsid w:val="000E6F2D"/>
    <w:rsid w:val="000E7B99"/>
    <w:rsid w:val="000F331B"/>
    <w:rsid w:val="000F3584"/>
    <w:rsid w:val="000F4525"/>
    <w:rsid w:val="000F63B1"/>
    <w:rsid w:val="000F6AD3"/>
    <w:rsid w:val="000F7464"/>
    <w:rsid w:val="001000FA"/>
    <w:rsid w:val="00100EF4"/>
    <w:rsid w:val="0010241C"/>
    <w:rsid w:val="00102C03"/>
    <w:rsid w:val="001035B4"/>
    <w:rsid w:val="00104C83"/>
    <w:rsid w:val="00107B2E"/>
    <w:rsid w:val="00113612"/>
    <w:rsid w:val="00113BD2"/>
    <w:rsid w:val="001146CD"/>
    <w:rsid w:val="00114942"/>
    <w:rsid w:val="001159AC"/>
    <w:rsid w:val="00115F46"/>
    <w:rsid w:val="00117A66"/>
    <w:rsid w:val="00120727"/>
    <w:rsid w:val="00120B6A"/>
    <w:rsid w:val="0012152A"/>
    <w:rsid w:val="00121F02"/>
    <w:rsid w:val="00122715"/>
    <w:rsid w:val="00122C91"/>
    <w:rsid w:val="00124E73"/>
    <w:rsid w:val="0012568D"/>
    <w:rsid w:val="00125D67"/>
    <w:rsid w:val="001270C8"/>
    <w:rsid w:val="00127391"/>
    <w:rsid w:val="00127D37"/>
    <w:rsid w:val="001303ED"/>
    <w:rsid w:val="00133BE1"/>
    <w:rsid w:val="0013495B"/>
    <w:rsid w:val="0013579C"/>
    <w:rsid w:val="00140F7B"/>
    <w:rsid w:val="00141B07"/>
    <w:rsid w:val="00141EA6"/>
    <w:rsid w:val="001428F8"/>
    <w:rsid w:val="0014296B"/>
    <w:rsid w:val="001432BE"/>
    <w:rsid w:val="00143B20"/>
    <w:rsid w:val="001459CB"/>
    <w:rsid w:val="00146752"/>
    <w:rsid w:val="001472D4"/>
    <w:rsid w:val="00150399"/>
    <w:rsid w:val="0015072A"/>
    <w:rsid w:val="0015216C"/>
    <w:rsid w:val="001524DA"/>
    <w:rsid w:val="00152B4B"/>
    <w:rsid w:val="00152FE4"/>
    <w:rsid w:val="00153F5A"/>
    <w:rsid w:val="001545C0"/>
    <w:rsid w:val="00154FBE"/>
    <w:rsid w:val="0016011F"/>
    <w:rsid w:val="0016034F"/>
    <w:rsid w:val="001613B3"/>
    <w:rsid w:val="0016220B"/>
    <w:rsid w:val="0016233A"/>
    <w:rsid w:val="00165401"/>
    <w:rsid w:val="00166137"/>
    <w:rsid w:val="00167CA3"/>
    <w:rsid w:val="001716E4"/>
    <w:rsid w:val="00171AEB"/>
    <w:rsid w:val="00171C5A"/>
    <w:rsid w:val="001734AB"/>
    <w:rsid w:val="0017484A"/>
    <w:rsid w:val="001753AF"/>
    <w:rsid w:val="0017560F"/>
    <w:rsid w:val="00176946"/>
    <w:rsid w:val="00176F17"/>
    <w:rsid w:val="001806C6"/>
    <w:rsid w:val="00180B0C"/>
    <w:rsid w:val="00181324"/>
    <w:rsid w:val="00181E3A"/>
    <w:rsid w:val="00181F92"/>
    <w:rsid w:val="0018222E"/>
    <w:rsid w:val="0018265C"/>
    <w:rsid w:val="00183C76"/>
    <w:rsid w:val="00184362"/>
    <w:rsid w:val="001849D5"/>
    <w:rsid w:val="00184AE2"/>
    <w:rsid w:val="00185778"/>
    <w:rsid w:val="00186C0F"/>
    <w:rsid w:val="00187848"/>
    <w:rsid w:val="00190F63"/>
    <w:rsid w:val="00192542"/>
    <w:rsid w:val="00194017"/>
    <w:rsid w:val="00194C41"/>
    <w:rsid w:val="00195BE4"/>
    <w:rsid w:val="00196191"/>
    <w:rsid w:val="00197FBC"/>
    <w:rsid w:val="001A0306"/>
    <w:rsid w:val="001A137F"/>
    <w:rsid w:val="001A1A87"/>
    <w:rsid w:val="001A22D5"/>
    <w:rsid w:val="001A3675"/>
    <w:rsid w:val="001A3DA9"/>
    <w:rsid w:val="001A4DB1"/>
    <w:rsid w:val="001A4E21"/>
    <w:rsid w:val="001A5BF3"/>
    <w:rsid w:val="001A5D23"/>
    <w:rsid w:val="001A7B0D"/>
    <w:rsid w:val="001B014A"/>
    <w:rsid w:val="001B1AE3"/>
    <w:rsid w:val="001B1D88"/>
    <w:rsid w:val="001B2963"/>
    <w:rsid w:val="001B3119"/>
    <w:rsid w:val="001B4482"/>
    <w:rsid w:val="001B48DE"/>
    <w:rsid w:val="001B4AEE"/>
    <w:rsid w:val="001B4C2B"/>
    <w:rsid w:val="001B4F2A"/>
    <w:rsid w:val="001C0C4F"/>
    <w:rsid w:val="001C0CA9"/>
    <w:rsid w:val="001C1668"/>
    <w:rsid w:val="001C22DA"/>
    <w:rsid w:val="001C2908"/>
    <w:rsid w:val="001C2DEC"/>
    <w:rsid w:val="001C370A"/>
    <w:rsid w:val="001C553D"/>
    <w:rsid w:val="001C586D"/>
    <w:rsid w:val="001C62D8"/>
    <w:rsid w:val="001C6D91"/>
    <w:rsid w:val="001C7845"/>
    <w:rsid w:val="001D00FD"/>
    <w:rsid w:val="001D0E9A"/>
    <w:rsid w:val="001D1758"/>
    <w:rsid w:val="001D1D05"/>
    <w:rsid w:val="001D3267"/>
    <w:rsid w:val="001D33DC"/>
    <w:rsid w:val="001D5771"/>
    <w:rsid w:val="001D5CCE"/>
    <w:rsid w:val="001D6B44"/>
    <w:rsid w:val="001D73BB"/>
    <w:rsid w:val="001D7FD3"/>
    <w:rsid w:val="001E0231"/>
    <w:rsid w:val="001E0E89"/>
    <w:rsid w:val="001E3226"/>
    <w:rsid w:val="001E37E5"/>
    <w:rsid w:val="001E4C72"/>
    <w:rsid w:val="001E4FBA"/>
    <w:rsid w:val="001E5294"/>
    <w:rsid w:val="001E73C1"/>
    <w:rsid w:val="001E7CE1"/>
    <w:rsid w:val="001F02F7"/>
    <w:rsid w:val="001F0B6E"/>
    <w:rsid w:val="001F1D47"/>
    <w:rsid w:val="001F2995"/>
    <w:rsid w:val="001F2FFC"/>
    <w:rsid w:val="001F333A"/>
    <w:rsid w:val="001F3802"/>
    <w:rsid w:val="001F3833"/>
    <w:rsid w:val="001F40E4"/>
    <w:rsid w:val="001F48F6"/>
    <w:rsid w:val="001F5B49"/>
    <w:rsid w:val="001F5D4E"/>
    <w:rsid w:val="001F6C76"/>
    <w:rsid w:val="001F7095"/>
    <w:rsid w:val="001F7C18"/>
    <w:rsid w:val="002038D7"/>
    <w:rsid w:val="002038F3"/>
    <w:rsid w:val="00203B5B"/>
    <w:rsid w:val="002078BA"/>
    <w:rsid w:val="002079B4"/>
    <w:rsid w:val="0021034C"/>
    <w:rsid w:val="002111F1"/>
    <w:rsid w:val="0021164A"/>
    <w:rsid w:val="00211E3B"/>
    <w:rsid w:val="00211EE3"/>
    <w:rsid w:val="002136CA"/>
    <w:rsid w:val="00213798"/>
    <w:rsid w:val="00213882"/>
    <w:rsid w:val="00213F7C"/>
    <w:rsid w:val="00214482"/>
    <w:rsid w:val="00214A63"/>
    <w:rsid w:val="00214C45"/>
    <w:rsid w:val="00214CA5"/>
    <w:rsid w:val="00215469"/>
    <w:rsid w:val="00215AA4"/>
    <w:rsid w:val="00217BD7"/>
    <w:rsid w:val="00220B3F"/>
    <w:rsid w:val="002214C4"/>
    <w:rsid w:val="002215AD"/>
    <w:rsid w:val="002220C1"/>
    <w:rsid w:val="00223770"/>
    <w:rsid w:val="00223B6F"/>
    <w:rsid w:val="00223FAE"/>
    <w:rsid w:val="00224B8E"/>
    <w:rsid w:val="00224E38"/>
    <w:rsid w:val="00224FCD"/>
    <w:rsid w:val="00225A12"/>
    <w:rsid w:val="002264FA"/>
    <w:rsid w:val="00227FAD"/>
    <w:rsid w:val="00230A11"/>
    <w:rsid w:val="0023121B"/>
    <w:rsid w:val="002317EF"/>
    <w:rsid w:val="002319D2"/>
    <w:rsid w:val="00231DBC"/>
    <w:rsid w:val="00232215"/>
    <w:rsid w:val="002322D4"/>
    <w:rsid w:val="00232516"/>
    <w:rsid w:val="0023303D"/>
    <w:rsid w:val="002331C3"/>
    <w:rsid w:val="00233348"/>
    <w:rsid w:val="002333AB"/>
    <w:rsid w:val="00234919"/>
    <w:rsid w:val="00235633"/>
    <w:rsid w:val="0023688F"/>
    <w:rsid w:val="00237076"/>
    <w:rsid w:val="00237C41"/>
    <w:rsid w:val="002402A2"/>
    <w:rsid w:val="00242630"/>
    <w:rsid w:val="002433FB"/>
    <w:rsid w:val="00243AC7"/>
    <w:rsid w:val="002441CA"/>
    <w:rsid w:val="00245867"/>
    <w:rsid w:val="00245DA0"/>
    <w:rsid w:val="00245DE5"/>
    <w:rsid w:val="00246673"/>
    <w:rsid w:val="00246856"/>
    <w:rsid w:val="00246B0F"/>
    <w:rsid w:val="00247BFA"/>
    <w:rsid w:val="00251246"/>
    <w:rsid w:val="002518EF"/>
    <w:rsid w:val="0025438F"/>
    <w:rsid w:val="00254BD4"/>
    <w:rsid w:val="00255330"/>
    <w:rsid w:val="002561EE"/>
    <w:rsid w:val="0025650C"/>
    <w:rsid w:val="00256B3F"/>
    <w:rsid w:val="0025741F"/>
    <w:rsid w:val="0025752C"/>
    <w:rsid w:val="00257637"/>
    <w:rsid w:val="00257B33"/>
    <w:rsid w:val="002605FB"/>
    <w:rsid w:val="002617FF"/>
    <w:rsid w:val="002626DB"/>
    <w:rsid w:val="002629A3"/>
    <w:rsid w:val="00262A4E"/>
    <w:rsid w:val="00262D32"/>
    <w:rsid w:val="00263712"/>
    <w:rsid w:val="00266089"/>
    <w:rsid w:val="002662A6"/>
    <w:rsid w:val="002668DC"/>
    <w:rsid w:val="002705FC"/>
    <w:rsid w:val="00271948"/>
    <w:rsid w:val="00272DD6"/>
    <w:rsid w:val="00272FDC"/>
    <w:rsid w:val="002742A4"/>
    <w:rsid w:val="00274776"/>
    <w:rsid w:val="00274854"/>
    <w:rsid w:val="00274EE2"/>
    <w:rsid w:val="002766E1"/>
    <w:rsid w:val="002767BA"/>
    <w:rsid w:val="00276E61"/>
    <w:rsid w:val="002776F1"/>
    <w:rsid w:val="00277AD9"/>
    <w:rsid w:val="0028014F"/>
    <w:rsid w:val="00281043"/>
    <w:rsid w:val="002821EA"/>
    <w:rsid w:val="00282567"/>
    <w:rsid w:val="002825B3"/>
    <w:rsid w:val="00282B7D"/>
    <w:rsid w:val="00283FAF"/>
    <w:rsid w:val="0028502D"/>
    <w:rsid w:val="0028561D"/>
    <w:rsid w:val="0028663E"/>
    <w:rsid w:val="0028710C"/>
    <w:rsid w:val="00287E0A"/>
    <w:rsid w:val="0029099E"/>
    <w:rsid w:val="00291692"/>
    <w:rsid w:val="00291FC0"/>
    <w:rsid w:val="00293E73"/>
    <w:rsid w:val="00294225"/>
    <w:rsid w:val="00296A88"/>
    <w:rsid w:val="00296BE5"/>
    <w:rsid w:val="00296E55"/>
    <w:rsid w:val="002976AA"/>
    <w:rsid w:val="00297A97"/>
    <w:rsid w:val="002A1948"/>
    <w:rsid w:val="002A26FA"/>
    <w:rsid w:val="002A2D69"/>
    <w:rsid w:val="002A31C3"/>
    <w:rsid w:val="002A450D"/>
    <w:rsid w:val="002A4DA2"/>
    <w:rsid w:val="002A507E"/>
    <w:rsid w:val="002A57F2"/>
    <w:rsid w:val="002A61EB"/>
    <w:rsid w:val="002A623B"/>
    <w:rsid w:val="002A6C1D"/>
    <w:rsid w:val="002A7392"/>
    <w:rsid w:val="002B0D11"/>
    <w:rsid w:val="002B23EF"/>
    <w:rsid w:val="002B2546"/>
    <w:rsid w:val="002B2EBE"/>
    <w:rsid w:val="002B35D5"/>
    <w:rsid w:val="002B4DD5"/>
    <w:rsid w:val="002B5CAD"/>
    <w:rsid w:val="002B5F36"/>
    <w:rsid w:val="002B6831"/>
    <w:rsid w:val="002B6B90"/>
    <w:rsid w:val="002B7447"/>
    <w:rsid w:val="002C071A"/>
    <w:rsid w:val="002C0941"/>
    <w:rsid w:val="002C0BB2"/>
    <w:rsid w:val="002C0EAD"/>
    <w:rsid w:val="002C3608"/>
    <w:rsid w:val="002C39B0"/>
    <w:rsid w:val="002C3E0A"/>
    <w:rsid w:val="002C4D87"/>
    <w:rsid w:val="002C600F"/>
    <w:rsid w:val="002C6A43"/>
    <w:rsid w:val="002C716B"/>
    <w:rsid w:val="002C7592"/>
    <w:rsid w:val="002D038A"/>
    <w:rsid w:val="002D06D4"/>
    <w:rsid w:val="002D1544"/>
    <w:rsid w:val="002D1CE1"/>
    <w:rsid w:val="002D2086"/>
    <w:rsid w:val="002D2751"/>
    <w:rsid w:val="002D2F9E"/>
    <w:rsid w:val="002D3A37"/>
    <w:rsid w:val="002D402A"/>
    <w:rsid w:val="002D4862"/>
    <w:rsid w:val="002D4F06"/>
    <w:rsid w:val="002D684D"/>
    <w:rsid w:val="002D6E3B"/>
    <w:rsid w:val="002D7A0D"/>
    <w:rsid w:val="002E0E94"/>
    <w:rsid w:val="002E2231"/>
    <w:rsid w:val="002E26FE"/>
    <w:rsid w:val="002E49A0"/>
    <w:rsid w:val="002E4D17"/>
    <w:rsid w:val="002E592C"/>
    <w:rsid w:val="002E5A08"/>
    <w:rsid w:val="002E76AC"/>
    <w:rsid w:val="002F01B7"/>
    <w:rsid w:val="002F3347"/>
    <w:rsid w:val="002F3C1E"/>
    <w:rsid w:val="002F4351"/>
    <w:rsid w:val="002F74CC"/>
    <w:rsid w:val="002F7A14"/>
    <w:rsid w:val="00301C3E"/>
    <w:rsid w:val="00301DC3"/>
    <w:rsid w:val="00301F92"/>
    <w:rsid w:val="00302C53"/>
    <w:rsid w:val="00306164"/>
    <w:rsid w:val="003100D1"/>
    <w:rsid w:val="00310D85"/>
    <w:rsid w:val="00311173"/>
    <w:rsid w:val="00312505"/>
    <w:rsid w:val="00312BBC"/>
    <w:rsid w:val="00312E54"/>
    <w:rsid w:val="00312F5D"/>
    <w:rsid w:val="00312FF1"/>
    <w:rsid w:val="00313BE0"/>
    <w:rsid w:val="003147EE"/>
    <w:rsid w:val="00316E78"/>
    <w:rsid w:val="00317912"/>
    <w:rsid w:val="0032082B"/>
    <w:rsid w:val="003212EC"/>
    <w:rsid w:val="0032549A"/>
    <w:rsid w:val="00325D1D"/>
    <w:rsid w:val="00326FA0"/>
    <w:rsid w:val="003271FE"/>
    <w:rsid w:val="0032734B"/>
    <w:rsid w:val="00327809"/>
    <w:rsid w:val="003307E6"/>
    <w:rsid w:val="00331E39"/>
    <w:rsid w:val="00331FED"/>
    <w:rsid w:val="0033246E"/>
    <w:rsid w:val="00332E1B"/>
    <w:rsid w:val="003343E2"/>
    <w:rsid w:val="00334441"/>
    <w:rsid w:val="003345A9"/>
    <w:rsid w:val="003345BE"/>
    <w:rsid w:val="00334D7A"/>
    <w:rsid w:val="003353F6"/>
    <w:rsid w:val="003359DB"/>
    <w:rsid w:val="00336299"/>
    <w:rsid w:val="00336998"/>
    <w:rsid w:val="003400F4"/>
    <w:rsid w:val="0034050D"/>
    <w:rsid w:val="00340B7E"/>
    <w:rsid w:val="0034187F"/>
    <w:rsid w:val="00343513"/>
    <w:rsid w:val="003459C1"/>
    <w:rsid w:val="00346D31"/>
    <w:rsid w:val="00346F55"/>
    <w:rsid w:val="0034772D"/>
    <w:rsid w:val="00347E71"/>
    <w:rsid w:val="003506E0"/>
    <w:rsid w:val="00350F21"/>
    <w:rsid w:val="003514FC"/>
    <w:rsid w:val="00351B11"/>
    <w:rsid w:val="0035238B"/>
    <w:rsid w:val="0035257C"/>
    <w:rsid w:val="00352C8A"/>
    <w:rsid w:val="00355B3E"/>
    <w:rsid w:val="00355C2F"/>
    <w:rsid w:val="003563BE"/>
    <w:rsid w:val="00357016"/>
    <w:rsid w:val="003575EB"/>
    <w:rsid w:val="003577BD"/>
    <w:rsid w:val="00361C67"/>
    <w:rsid w:val="003631DD"/>
    <w:rsid w:val="00363654"/>
    <w:rsid w:val="00363953"/>
    <w:rsid w:val="00363E0D"/>
    <w:rsid w:val="00364355"/>
    <w:rsid w:val="00365E65"/>
    <w:rsid w:val="0036784D"/>
    <w:rsid w:val="00367C4D"/>
    <w:rsid w:val="00370154"/>
    <w:rsid w:val="003702BE"/>
    <w:rsid w:val="00371636"/>
    <w:rsid w:val="00371AC0"/>
    <w:rsid w:val="003723A4"/>
    <w:rsid w:val="00372520"/>
    <w:rsid w:val="003726CD"/>
    <w:rsid w:val="0037296A"/>
    <w:rsid w:val="00372F17"/>
    <w:rsid w:val="00375EF8"/>
    <w:rsid w:val="003778F8"/>
    <w:rsid w:val="00377A7F"/>
    <w:rsid w:val="00377EC9"/>
    <w:rsid w:val="0038159C"/>
    <w:rsid w:val="003815B7"/>
    <w:rsid w:val="00381A72"/>
    <w:rsid w:val="0038251F"/>
    <w:rsid w:val="00383266"/>
    <w:rsid w:val="003841F3"/>
    <w:rsid w:val="003859F0"/>
    <w:rsid w:val="00385DA6"/>
    <w:rsid w:val="003871BC"/>
    <w:rsid w:val="003905BF"/>
    <w:rsid w:val="003909A8"/>
    <w:rsid w:val="00391666"/>
    <w:rsid w:val="0039191F"/>
    <w:rsid w:val="003920EF"/>
    <w:rsid w:val="00392432"/>
    <w:rsid w:val="003926C3"/>
    <w:rsid w:val="00393E9A"/>
    <w:rsid w:val="00395703"/>
    <w:rsid w:val="00396494"/>
    <w:rsid w:val="00396AC2"/>
    <w:rsid w:val="003A0360"/>
    <w:rsid w:val="003A0DA8"/>
    <w:rsid w:val="003A1324"/>
    <w:rsid w:val="003A1FE1"/>
    <w:rsid w:val="003A4411"/>
    <w:rsid w:val="003A4FF9"/>
    <w:rsid w:val="003A5743"/>
    <w:rsid w:val="003A6C32"/>
    <w:rsid w:val="003A73B9"/>
    <w:rsid w:val="003B01FF"/>
    <w:rsid w:val="003B071C"/>
    <w:rsid w:val="003B2A43"/>
    <w:rsid w:val="003B350D"/>
    <w:rsid w:val="003B477E"/>
    <w:rsid w:val="003B47C5"/>
    <w:rsid w:val="003B5E43"/>
    <w:rsid w:val="003B605D"/>
    <w:rsid w:val="003B7E2E"/>
    <w:rsid w:val="003C17A5"/>
    <w:rsid w:val="003C1C5C"/>
    <w:rsid w:val="003C248D"/>
    <w:rsid w:val="003C2CDA"/>
    <w:rsid w:val="003C4B03"/>
    <w:rsid w:val="003C4B40"/>
    <w:rsid w:val="003C4B52"/>
    <w:rsid w:val="003C4C8A"/>
    <w:rsid w:val="003C54C1"/>
    <w:rsid w:val="003C604D"/>
    <w:rsid w:val="003C60DB"/>
    <w:rsid w:val="003C66AA"/>
    <w:rsid w:val="003C6BF2"/>
    <w:rsid w:val="003C7AA8"/>
    <w:rsid w:val="003D24A4"/>
    <w:rsid w:val="003D3522"/>
    <w:rsid w:val="003D3640"/>
    <w:rsid w:val="003D36BB"/>
    <w:rsid w:val="003D3B9E"/>
    <w:rsid w:val="003D49E1"/>
    <w:rsid w:val="003D61F0"/>
    <w:rsid w:val="003D65D5"/>
    <w:rsid w:val="003D6B24"/>
    <w:rsid w:val="003D70EF"/>
    <w:rsid w:val="003E11B8"/>
    <w:rsid w:val="003E1617"/>
    <w:rsid w:val="003E52CB"/>
    <w:rsid w:val="003E59CF"/>
    <w:rsid w:val="003E69FC"/>
    <w:rsid w:val="003E6C8B"/>
    <w:rsid w:val="003E6C92"/>
    <w:rsid w:val="003E6DE7"/>
    <w:rsid w:val="003F0147"/>
    <w:rsid w:val="003F0BB0"/>
    <w:rsid w:val="003F123C"/>
    <w:rsid w:val="003F27A1"/>
    <w:rsid w:val="003F286C"/>
    <w:rsid w:val="003F30D2"/>
    <w:rsid w:val="003F32EB"/>
    <w:rsid w:val="003F45FE"/>
    <w:rsid w:val="003F57BB"/>
    <w:rsid w:val="003F5A6D"/>
    <w:rsid w:val="003F5E5B"/>
    <w:rsid w:val="003F6A6A"/>
    <w:rsid w:val="003F74DE"/>
    <w:rsid w:val="003F7B7D"/>
    <w:rsid w:val="004001DF"/>
    <w:rsid w:val="00400680"/>
    <w:rsid w:val="00401D9A"/>
    <w:rsid w:val="00402E3D"/>
    <w:rsid w:val="0040342D"/>
    <w:rsid w:val="0040409E"/>
    <w:rsid w:val="00404B9E"/>
    <w:rsid w:val="004063CD"/>
    <w:rsid w:val="00406C98"/>
    <w:rsid w:val="00407023"/>
    <w:rsid w:val="004078C8"/>
    <w:rsid w:val="00407AFE"/>
    <w:rsid w:val="00410492"/>
    <w:rsid w:val="00411096"/>
    <w:rsid w:val="004118DF"/>
    <w:rsid w:val="0041286E"/>
    <w:rsid w:val="004135D0"/>
    <w:rsid w:val="0041373B"/>
    <w:rsid w:val="00413C2D"/>
    <w:rsid w:val="00413F46"/>
    <w:rsid w:val="004206A4"/>
    <w:rsid w:val="004210DA"/>
    <w:rsid w:val="00421F70"/>
    <w:rsid w:val="00423310"/>
    <w:rsid w:val="00423DBF"/>
    <w:rsid w:val="00424CF5"/>
    <w:rsid w:val="004252E4"/>
    <w:rsid w:val="0042544E"/>
    <w:rsid w:val="0042577D"/>
    <w:rsid w:val="004261F7"/>
    <w:rsid w:val="0042704E"/>
    <w:rsid w:val="004271C8"/>
    <w:rsid w:val="00427368"/>
    <w:rsid w:val="0042789C"/>
    <w:rsid w:val="0043014E"/>
    <w:rsid w:val="00432E3C"/>
    <w:rsid w:val="00433E14"/>
    <w:rsid w:val="0043413F"/>
    <w:rsid w:val="00434737"/>
    <w:rsid w:val="004348AC"/>
    <w:rsid w:val="00434E13"/>
    <w:rsid w:val="00434EEF"/>
    <w:rsid w:val="00435ECB"/>
    <w:rsid w:val="0044037B"/>
    <w:rsid w:val="0044135E"/>
    <w:rsid w:val="004414D0"/>
    <w:rsid w:val="004439EE"/>
    <w:rsid w:val="004443C4"/>
    <w:rsid w:val="00444ABE"/>
    <w:rsid w:val="00445A32"/>
    <w:rsid w:val="0044620E"/>
    <w:rsid w:val="00446487"/>
    <w:rsid w:val="004479DF"/>
    <w:rsid w:val="0045089C"/>
    <w:rsid w:val="00450C19"/>
    <w:rsid w:val="004511AF"/>
    <w:rsid w:val="0045142E"/>
    <w:rsid w:val="00452938"/>
    <w:rsid w:val="00453049"/>
    <w:rsid w:val="00453123"/>
    <w:rsid w:val="00453F68"/>
    <w:rsid w:val="004556C3"/>
    <w:rsid w:val="0045585F"/>
    <w:rsid w:val="00456408"/>
    <w:rsid w:val="00456A18"/>
    <w:rsid w:val="00456A8B"/>
    <w:rsid w:val="00457A21"/>
    <w:rsid w:val="00457E93"/>
    <w:rsid w:val="00457ECD"/>
    <w:rsid w:val="004607D3"/>
    <w:rsid w:val="00461C43"/>
    <w:rsid w:val="00461CDC"/>
    <w:rsid w:val="0046236E"/>
    <w:rsid w:val="00462892"/>
    <w:rsid w:val="0046386A"/>
    <w:rsid w:val="00464958"/>
    <w:rsid w:val="00465656"/>
    <w:rsid w:val="00466EBA"/>
    <w:rsid w:val="00467DDA"/>
    <w:rsid w:val="0047115E"/>
    <w:rsid w:val="0047150E"/>
    <w:rsid w:val="00471572"/>
    <w:rsid w:val="00472FBC"/>
    <w:rsid w:val="004736E8"/>
    <w:rsid w:val="00474C10"/>
    <w:rsid w:val="00475F5D"/>
    <w:rsid w:val="00476EE8"/>
    <w:rsid w:val="00477BE5"/>
    <w:rsid w:val="00480236"/>
    <w:rsid w:val="00480411"/>
    <w:rsid w:val="004806AC"/>
    <w:rsid w:val="004819BD"/>
    <w:rsid w:val="0048489E"/>
    <w:rsid w:val="00484B1C"/>
    <w:rsid w:val="00485E02"/>
    <w:rsid w:val="0048665F"/>
    <w:rsid w:val="00487366"/>
    <w:rsid w:val="004878A0"/>
    <w:rsid w:val="00490113"/>
    <w:rsid w:val="004901FC"/>
    <w:rsid w:val="0049044E"/>
    <w:rsid w:val="004913B2"/>
    <w:rsid w:val="00492B2E"/>
    <w:rsid w:val="00492FDC"/>
    <w:rsid w:val="004936E3"/>
    <w:rsid w:val="00493F92"/>
    <w:rsid w:val="00494C4E"/>
    <w:rsid w:val="00496474"/>
    <w:rsid w:val="00497918"/>
    <w:rsid w:val="004A0BE6"/>
    <w:rsid w:val="004A1FB5"/>
    <w:rsid w:val="004A2A65"/>
    <w:rsid w:val="004A2EE5"/>
    <w:rsid w:val="004A3716"/>
    <w:rsid w:val="004A470C"/>
    <w:rsid w:val="004A51EC"/>
    <w:rsid w:val="004A57C3"/>
    <w:rsid w:val="004A5E9E"/>
    <w:rsid w:val="004A6386"/>
    <w:rsid w:val="004A6811"/>
    <w:rsid w:val="004A6F59"/>
    <w:rsid w:val="004B16EE"/>
    <w:rsid w:val="004B18F9"/>
    <w:rsid w:val="004B256B"/>
    <w:rsid w:val="004B43DA"/>
    <w:rsid w:val="004B505C"/>
    <w:rsid w:val="004B54AE"/>
    <w:rsid w:val="004B555D"/>
    <w:rsid w:val="004B598F"/>
    <w:rsid w:val="004B5C15"/>
    <w:rsid w:val="004B6A52"/>
    <w:rsid w:val="004B7C35"/>
    <w:rsid w:val="004C0AFE"/>
    <w:rsid w:val="004C1EB5"/>
    <w:rsid w:val="004C20FB"/>
    <w:rsid w:val="004C2CBE"/>
    <w:rsid w:val="004C42DF"/>
    <w:rsid w:val="004C43A5"/>
    <w:rsid w:val="004C51A2"/>
    <w:rsid w:val="004C5FA5"/>
    <w:rsid w:val="004C6053"/>
    <w:rsid w:val="004C67AC"/>
    <w:rsid w:val="004C6E77"/>
    <w:rsid w:val="004D0233"/>
    <w:rsid w:val="004D078A"/>
    <w:rsid w:val="004D195F"/>
    <w:rsid w:val="004D19DD"/>
    <w:rsid w:val="004D3E79"/>
    <w:rsid w:val="004D5660"/>
    <w:rsid w:val="004D5907"/>
    <w:rsid w:val="004D5B82"/>
    <w:rsid w:val="004D65D0"/>
    <w:rsid w:val="004D67F9"/>
    <w:rsid w:val="004D725F"/>
    <w:rsid w:val="004D7B92"/>
    <w:rsid w:val="004E0955"/>
    <w:rsid w:val="004E0E4D"/>
    <w:rsid w:val="004E2284"/>
    <w:rsid w:val="004E252A"/>
    <w:rsid w:val="004E2A13"/>
    <w:rsid w:val="004E2F6F"/>
    <w:rsid w:val="004E45A3"/>
    <w:rsid w:val="004E4CB8"/>
    <w:rsid w:val="004E6AAC"/>
    <w:rsid w:val="004E7EDE"/>
    <w:rsid w:val="004F2549"/>
    <w:rsid w:val="004F37E8"/>
    <w:rsid w:val="004F4489"/>
    <w:rsid w:val="004F585A"/>
    <w:rsid w:val="004F5BF9"/>
    <w:rsid w:val="004F5FF5"/>
    <w:rsid w:val="004F7A09"/>
    <w:rsid w:val="00500642"/>
    <w:rsid w:val="005007AF"/>
    <w:rsid w:val="00500CA9"/>
    <w:rsid w:val="005025BB"/>
    <w:rsid w:val="0050276E"/>
    <w:rsid w:val="00502822"/>
    <w:rsid w:val="005033A1"/>
    <w:rsid w:val="0050384E"/>
    <w:rsid w:val="00504273"/>
    <w:rsid w:val="005047F4"/>
    <w:rsid w:val="00505CB1"/>
    <w:rsid w:val="00506786"/>
    <w:rsid w:val="00506B57"/>
    <w:rsid w:val="005073EB"/>
    <w:rsid w:val="00507623"/>
    <w:rsid w:val="005077E0"/>
    <w:rsid w:val="005106AA"/>
    <w:rsid w:val="00510950"/>
    <w:rsid w:val="00510FEA"/>
    <w:rsid w:val="005111CC"/>
    <w:rsid w:val="00511A4D"/>
    <w:rsid w:val="00512056"/>
    <w:rsid w:val="005121D2"/>
    <w:rsid w:val="00512A1B"/>
    <w:rsid w:val="0051312D"/>
    <w:rsid w:val="0051422C"/>
    <w:rsid w:val="0051450F"/>
    <w:rsid w:val="00514C2F"/>
    <w:rsid w:val="00517B25"/>
    <w:rsid w:val="00520F2F"/>
    <w:rsid w:val="00521C3C"/>
    <w:rsid w:val="00521CC2"/>
    <w:rsid w:val="00521F21"/>
    <w:rsid w:val="00523263"/>
    <w:rsid w:val="005236B6"/>
    <w:rsid w:val="00523995"/>
    <w:rsid w:val="00523AEA"/>
    <w:rsid w:val="005249D3"/>
    <w:rsid w:val="005260DE"/>
    <w:rsid w:val="005305E5"/>
    <w:rsid w:val="00530889"/>
    <w:rsid w:val="005308A1"/>
    <w:rsid w:val="005318E4"/>
    <w:rsid w:val="00531BF6"/>
    <w:rsid w:val="00532A6D"/>
    <w:rsid w:val="005341B5"/>
    <w:rsid w:val="0053461D"/>
    <w:rsid w:val="00534847"/>
    <w:rsid w:val="00536B3F"/>
    <w:rsid w:val="00536BA6"/>
    <w:rsid w:val="005371D9"/>
    <w:rsid w:val="00540A9B"/>
    <w:rsid w:val="00540F85"/>
    <w:rsid w:val="0054123A"/>
    <w:rsid w:val="005416C5"/>
    <w:rsid w:val="0054178A"/>
    <w:rsid w:val="00542598"/>
    <w:rsid w:val="00543C11"/>
    <w:rsid w:val="0054509B"/>
    <w:rsid w:val="00545D51"/>
    <w:rsid w:val="00546434"/>
    <w:rsid w:val="00546C0C"/>
    <w:rsid w:val="0054745F"/>
    <w:rsid w:val="00547584"/>
    <w:rsid w:val="0055041E"/>
    <w:rsid w:val="00551D1D"/>
    <w:rsid w:val="00551E00"/>
    <w:rsid w:val="00551FD8"/>
    <w:rsid w:val="00552EB2"/>
    <w:rsid w:val="00552EBF"/>
    <w:rsid w:val="00553F5C"/>
    <w:rsid w:val="005561CF"/>
    <w:rsid w:val="00556920"/>
    <w:rsid w:val="005612F7"/>
    <w:rsid w:val="00561B99"/>
    <w:rsid w:val="0056272E"/>
    <w:rsid w:val="00564727"/>
    <w:rsid w:val="00564973"/>
    <w:rsid w:val="00564D1E"/>
    <w:rsid w:val="005654B7"/>
    <w:rsid w:val="005656F7"/>
    <w:rsid w:val="00570D92"/>
    <w:rsid w:val="00572223"/>
    <w:rsid w:val="00572EB4"/>
    <w:rsid w:val="005745E9"/>
    <w:rsid w:val="005751EB"/>
    <w:rsid w:val="00575E0E"/>
    <w:rsid w:val="005771CD"/>
    <w:rsid w:val="00577502"/>
    <w:rsid w:val="0057787C"/>
    <w:rsid w:val="005802A5"/>
    <w:rsid w:val="005802DE"/>
    <w:rsid w:val="00580BAC"/>
    <w:rsid w:val="00581D5E"/>
    <w:rsid w:val="0058216E"/>
    <w:rsid w:val="00582E0C"/>
    <w:rsid w:val="00583394"/>
    <w:rsid w:val="00583DFF"/>
    <w:rsid w:val="00585257"/>
    <w:rsid w:val="005855B6"/>
    <w:rsid w:val="0058653F"/>
    <w:rsid w:val="00586819"/>
    <w:rsid w:val="00586A30"/>
    <w:rsid w:val="0058736C"/>
    <w:rsid w:val="005903F3"/>
    <w:rsid w:val="0059042B"/>
    <w:rsid w:val="005912F0"/>
    <w:rsid w:val="00593083"/>
    <w:rsid w:val="00593B19"/>
    <w:rsid w:val="0059481B"/>
    <w:rsid w:val="005961CD"/>
    <w:rsid w:val="0059692A"/>
    <w:rsid w:val="00597990"/>
    <w:rsid w:val="00597E26"/>
    <w:rsid w:val="005A00AA"/>
    <w:rsid w:val="005A069D"/>
    <w:rsid w:val="005A17B2"/>
    <w:rsid w:val="005A18FF"/>
    <w:rsid w:val="005A1E9B"/>
    <w:rsid w:val="005A26EE"/>
    <w:rsid w:val="005A276D"/>
    <w:rsid w:val="005A44AA"/>
    <w:rsid w:val="005A5116"/>
    <w:rsid w:val="005A5E3F"/>
    <w:rsid w:val="005A6220"/>
    <w:rsid w:val="005A75DB"/>
    <w:rsid w:val="005A77E7"/>
    <w:rsid w:val="005B02BD"/>
    <w:rsid w:val="005B062F"/>
    <w:rsid w:val="005B0963"/>
    <w:rsid w:val="005B2959"/>
    <w:rsid w:val="005B390E"/>
    <w:rsid w:val="005B4C0B"/>
    <w:rsid w:val="005B4D21"/>
    <w:rsid w:val="005B5FA3"/>
    <w:rsid w:val="005B7069"/>
    <w:rsid w:val="005B7892"/>
    <w:rsid w:val="005B7DB5"/>
    <w:rsid w:val="005C06B9"/>
    <w:rsid w:val="005C2C9A"/>
    <w:rsid w:val="005C352F"/>
    <w:rsid w:val="005C3D67"/>
    <w:rsid w:val="005C6C54"/>
    <w:rsid w:val="005D0E43"/>
    <w:rsid w:val="005D11F1"/>
    <w:rsid w:val="005D1A58"/>
    <w:rsid w:val="005D2463"/>
    <w:rsid w:val="005D2988"/>
    <w:rsid w:val="005D2FFF"/>
    <w:rsid w:val="005D3549"/>
    <w:rsid w:val="005D5DCA"/>
    <w:rsid w:val="005D602A"/>
    <w:rsid w:val="005D6BBB"/>
    <w:rsid w:val="005D761A"/>
    <w:rsid w:val="005E0472"/>
    <w:rsid w:val="005E0EC4"/>
    <w:rsid w:val="005E0F2E"/>
    <w:rsid w:val="005E1095"/>
    <w:rsid w:val="005E1BE5"/>
    <w:rsid w:val="005E1C36"/>
    <w:rsid w:val="005E2435"/>
    <w:rsid w:val="005E2BBC"/>
    <w:rsid w:val="005E57C5"/>
    <w:rsid w:val="005E6531"/>
    <w:rsid w:val="005E682D"/>
    <w:rsid w:val="005F023C"/>
    <w:rsid w:val="005F0E05"/>
    <w:rsid w:val="005F113A"/>
    <w:rsid w:val="005F225A"/>
    <w:rsid w:val="005F27C7"/>
    <w:rsid w:val="005F2DAF"/>
    <w:rsid w:val="005F354B"/>
    <w:rsid w:val="005F482E"/>
    <w:rsid w:val="005F56CF"/>
    <w:rsid w:val="005F59F1"/>
    <w:rsid w:val="005F6FD4"/>
    <w:rsid w:val="005F7E65"/>
    <w:rsid w:val="0060091F"/>
    <w:rsid w:val="00600E20"/>
    <w:rsid w:val="00602779"/>
    <w:rsid w:val="00603089"/>
    <w:rsid w:val="0060350D"/>
    <w:rsid w:val="00604E70"/>
    <w:rsid w:val="00604F9F"/>
    <w:rsid w:val="00605080"/>
    <w:rsid w:val="00607159"/>
    <w:rsid w:val="00611EC3"/>
    <w:rsid w:val="00612187"/>
    <w:rsid w:val="00613098"/>
    <w:rsid w:val="00613FDA"/>
    <w:rsid w:val="006143B8"/>
    <w:rsid w:val="00615441"/>
    <w:rsid w:val="0061724E"/>
    <w:rsid w:val="00620ABB"/>
    <w:rsid w:val="00621B37"/>
    <w:rsid w:val="00622056"/>
    <w:rsid w:val="006230B9"/>
    <w:rsid w:val="00623369"/>
    <w:rsid w:val="00624200"/>
    <w:rsid w:val="006268A7"/>
    <w:rsid w:val="00626DF3"/>
    <w:rsid w:val="00627492"/>
    <w:rsid w:val="00627A28"/>
    <w:rsid w:val="00630326"/>
    <w:rsid w:val="00630DC6"/>
    <w:rsid w:val="0063157A"/>
    <w:rsid w:val="00631A8F"/>
    <w:rsid w:val="00631BEF"/>
    <w:rsid w:val="00631D15"/>
    <w:rsid w:val="006324AD"/>
    <w:rsid w:val="006327BC"/>
    <w:rsid w:val="00632E7E"/>
    <w:rsid w:val="006347AD"/>
    <w:rsid w:val="0063636E"/>
    <w:rsid w:val="006367E8"/>
    <w:rsid w:val="006400FE"/>
    <w:rsid w:val="00640653"/>
    <w:rsid w:val="00640A43"/>
    <w:rsid w:val="00641FEE"/>
    <w:rsid w:val="0064283B"/>
    <w:rsid w:val="00642BE1"/>
    <w:rsid w:val="006434E0"/>
    <w:rsid w:val="00643E80"/>
    <w:rsid w:val="006442B8"/>
    <w:rsid w:val="00644C63"/>
    <w:rsid w:val="00644F42"/>
    <w:rsid w:val="006457A4"/>
    <w:rsid w:val="00645E49"/>
    <w:rsid w:val="00646A41"/>
    <w:rsid w:val="00646E77"/>
    <w:rsid w:val="00647093"/>
    <w:rsid w:val="006504F4"/>
    <w:rsid w:val="0065125E"/>
    <w:rsid w:val="00651938"/>
    <w:rsid w:val="0065294F"/>
    <w:rsid w:val="00653B91"/>
    <w:rsid w:val="006547B3"/>
    <w:rsid w:val="00654FAE"/>
    <w:rsid w:val="00656B30"/>
    <w:rsid w:val="00656E75"/>
    <w:rsid w:val="00656FC6"/>
    <w:rsid w:val="00657320"/>
    <w:rsid w:val="006603E1"/>
    <w:rsid w:val="00660560"/>
    <w:rsid w:val="0066064C"/>
    <w:rsid w:val="0066151F"/>
    <w:rsid w:val="006616DE"/>
    <w:rsid w:val="0066239D"/>
    <w:rsid w:val="00664449"/>
    <w:rsid w:val="00665568"/>
    <w:rsid w:val="006668D9"/>
    <w:rsid w:val="00666FB2"/>
    <w:rsid w:val="006671C9"/>
    <w:rsid w:val="00667743"/>
    <w:rsid w:val="00667FEC"/>
    <w:rsid w:val="0067143B"/>
    <w:rsid w:val="00672E76"/>
    <w:rsid w:val="00673444"/>
    <w:rsid w:val="006738C3"/>
    <w:rsid w:val="006745BA"/>
    <w:rsid w:val="00675059"/>
    <w:rsid w:val="006752C9"/>
    <w:rsid w:val="0067594F"/>
    <w:rsid w:val="00675C18"/>
    <w:rsid w:val="00677C29"/>
    <w:rsid w:val="00680AFF"/>
    <w:rsid w:val="006818A5"/>
    <w:rsid w:val="00681C23"/>
    <w:rsid w:val="006828D5"/>
    <w:rsid w:val="00682EF5"/>
    <w:rsid w:val="00684D5C"/>
    <w:rsid w:val="006862B6"/>
    <w:rsid w:val="00686FF3"/>
    <w:rsid w:val="00687770"/>
    <w:rsid w:val="00687DB1"/>
    <w:rsid w:val="00691A65"/>
    <w:rsid w:val="00694123"/>
    <w:rsid w:val="00695DF7"/>
    <w:rsid w:val="00695E6B"/>
    <w:rsid w:val="006A0D4B"/>
    <w:rsid w:val="006A1933"/>
    <w:rsid w:val="006A1F5F"/>
    <w:rsid w:val="006A1FBA"/>
    <w:rsid w:val="006A2761"/>
    <w:rsid w:val="006A5364"/>
    <w:rsid w:val="006A547C"/>
    <w:rsid w:val="006A7644"/>
    <w:rsid w:val="006A795A"/>
    <w:rsid w:val="006A79C5"/>
    <w:rsid w:val="006B042D"/>
    <w:rsid w:val="006B10C1"/>
    <w:rsid w:val="006B2220"/>
    <w:rsid w:val="006B2F25"/>
    <w:rsid w:val="006B3809"/>
    <w:rsid w:val="006B4579"/>
    <w:rsid w:val="006B45F9"/>
    <w:rsid w:val="006B4EB5"/>
    <w:rsid w:val="006B5444"/>
    <w:rsid w:val="006B69EE"/>
    <w:rsid w:val="006B6DDC"/>
    <w:rsid w:val="006C0C7F"/>
    <w:rsid w:val="006C15E3"/>
    <w:rsid w:val="006C1AF8"/>
    <w:rsid w:val="006C1E26"/>
    <w:rsid w:val="006C2570"/>
    <w:rsid w:val="006C2650"/>
    <w:rsid w:val="006C2AE8"/>
    <w:rsid w:val="006C2EC9"/>
    <w:rsid w:val="006C32F3"/>
    <w:rsid w:val="006C3646"/>
    <w:rsid w:val="006C3F56"/>
    <w:rsid w:val="006C4302"/>
    <w:rsid w:val="006C47FE"/>
    <w:rsid w:val="006C4B08"/>
    <w:rsid w:val="006C55EA"/>
    <w:rsid w:val="006C575A"/>
    <w:rsid w:val="006C6925"/>
    <w:rsid w:val="006C72C6"/>
    <w:rsid w:val="006D0C2D"/>
    <w:rsid w:val="006D2991"/>
    <w:rsid w:val="006D2BAF"/>
    <w:rsid w:val="006D36E0"/>
    <w:rsid w:val="006D4318"/>
    <w:rsid w:val="006D4E90"/>
    <w:rsid w:val="006D57A7"/>
    <w:rsid w:val="006D7066"/>
    <w:rsid w:val="006D7D33"/>
    <w:rsid w:val="006D7E6A"/>
    <w:rsid w:val="006E1332"/>
    <w:rsid w:val="006E18F2"/>
    <w:rsid w:val="006E3551"/>
    <w:rsid w:val="006E44FD"/>
    <w:rsid w:val="006E48BC"/>
    <w:rsid w:val="006E5045"/>
    <w:rsid w:val="006E59C5"/>
    <w:rsid w:val="006E5ABA"/>
    <w:rsid w:val="006E63AC"/>
    <w:rsid w:val="006E676C"/>
    <w:rsid w:val="006E68D4"/>
    <w:rsid w:val="006E6F51"/>
    <w:rsid w:val="006E7291"/>
    <w:rsid w:val="006E72A8"/>
    <w:rsid w:val="006E75D2"/>
    <w:rsid w:val="006E7F27"/>
    <w:rsid w:val="006F005A"/>
    <w:rsid w:val="006F0A40"/>
    <w:rsid w:val="006F125B"/>
    <w:rsid w:val="006F1E5C"/>
    <w:rsid w:val="006F2C0E"/>
    <w:rsid w:val="006F4A19"/>
    <w:rsid w:val="006F5DF9"/>
    <w:rsid w:val="006F6127"/>
    <w:rsid w:val="006F6FC2"/>
    <w:rsid w:val="006F7DCF"/>
    <w:rsid w:val="00701C6C"/>
    <w:rsid w:val="00702048"/>
    <w:rsid w:val="007033D5"/>
    <w:rsid w:val="007038C4"/>
    <w:rsid w:val="00703E1D"/>
    <w:rsid w:val="00703FC5"/>
    <w:rsid w:val="00704339"/>
    <w:rsid w:val="0070467B"/>
    <w:rsid w:val="00706031"/>
    <w:rsid w:val="00706510"/>
    <w:rsid w:val="0070659A"/>
    <w:rsid w:val="007077AC"/>
    <w:rsid w:val="00707BE6"/>
    <w:rsid w:val="00707F56"/>
    <w:rsid w:val="00710080"/>
    <w:rsid w:val="007102B2"/>
    <w:rsid w:val="00710980"/>
    <w:rsid w:val="00711685"/>
    <w:rsid w:val="00711E5C"/>
    <w:rsid w:val="00712096"/>
    <w:rsid w:val="00712E30"/>
    <w:rsid w:val="00714C1A"/>
    <w:rsid w:val="00714DC9"/>
    <w:rsid w:val="00715F8F"/>
    <w:rsid w:val="00717DD6"/>
    <w:rsid w:val="007205BC"/>
    <w:rsid w:val="00720FBD"/>
    <w:rsid w:val="007217C8"/>
    <w:rsid w:val="00722542"/>
    <w:rsid w:val="00722F0A"/>
    <w:rsid w:val="00723194"/>
    <w:rsid w:val="00723840"/>
    <w:rsid w:val="00723859"/>
    <w:rsid w:val="00724BB0"/>
    <w:rsid w:val="00725612"/>
    <w:rsid w:val="00725C92"/>
    <w:rsid w:val="00725FC6"/>
    <w:rsid w:val="007275A1"/>
    <w:rsid w:val="007307C4"/>
    <w:rsid w:val="007312B2"/>
    <w:rsid w:val="007313AA"/>
    <w:rsid w:val="0073280D"/>
    <w:rsid w:val="00732EB2"/>
    <w:rsid w:val="00733A52"/>
    <w:rsid w:val="00733F09"/>
    <w:rsid w:val="00734B5D"/>
    <w:rsid w:val="00735A80"/>
    <w:rsid w:val="00735B52"/>
    <w:rsid w:val="00736355"/>
    <w:rsid w:val="0073651C"/>
    <w:rsid w:val="00736F77"/>
    <w:rsid w:val="007375F7"/>
    <w:rsid w:val="007418AA"/>
    <w:rsid w:val="00742A7F"/>
    <w:rsid w:val="00742DBD"/>
    <w:rsid w:val="00743657"/>
    <w:rsid w:val="00744A79"/>
    <w:rsid w:val="00744C6E"/>
    <w:rsid w:val="00746A38"/>
    <w:rsid w:val="0075087B"/>
    <w:rsid w:val="0075091F"/>
    <w:rsid w:val="00751F02"/>
    <w:rsid w:val="0075258E"/>
    <w:rsid w:val="0075298B"/>
    <w:rsid w:val="007536C3"/>
    <w:rsid w:val="007536FB"/>
    <w:rsid w:val="0075463C"/>
    <w:rsid w:val="00755342"/>
    <w:rsid w:val="00756E81"/>
    <w:rsid w:val="00757016"/>
    <w:rsid w:val="00760D49"/>
    <w:rsid w:val="00761828"/>
    <w:rsid w:val="007624B3"/>
    <w:rsid w:val="007628B0"/>
    <w:rsid w:val="00764606"/>
    <w:rsid w:val="00764F50"/>
    <w:rsid w:val="00765118"/>
    <w:rsid w:val="00766755"/>
    <w:rsid w:val="007671C9"/>
    <w:rsid w:val="00767B56"/>
    <w:rsid w:val="00771181"/>
    <w:rsid w:val="00771271"/>
    <w:rsid w:val="007715E5"/>
    <w:rsid w:val="007719EF"/>
    <w:rsid w:val="00771D7A"/>
    <w:rsid w:val="007720B7"/>
    <w:rsid w:val="0077236C"/>
    <w:rsid w:val="00772B6C"/>
    <w:rsid w:val="007735E3"/>
    <w:rsid w:val="0077446F"/>
    <w:rsid w:val="00774663"/>
    <w:rsid w:val="00775AF3"/>
    <w:rsid w:val="00775B59"/>
    <w:rsid w:val="00775D98"/>
    <w:rsid w:val="00777CC0"/>
    <w:rsid w:val="0078027B"/>
    <w:rsid w:val="007819AA"/>
    <w:rsid w:val="00781F4A"/>
    <w:rsid w:val="00782B8F"/>
    <w:rsid w:val="00783152"/>
    <w:rsid w:val="0078327A"/>
    <w:rsid w:val="00783641"/>
    <w:rsid w:val="0078371E"/>
    <w:rsid w:val="00784A9F"/>
    <w:rsid w:val="007863E9"/>
    <w:rsid w:val="00787D0C"/>
    <w:rsid w:val="0079038E"/>
    <w:rsid w:val="00791626"/>
    <w:rsid w:val="00791B0E"/>
    <w:rsid w:val="0079264B"/>
    <w:rsid w:val="00796B89"/>
    <w:rsid w:val="0079706B"/>
    <w:rsid w:val="007A242E"/>
    <w:rsid w:val="007A31CC"/>
    <w:rsid w:val="007A422D"/>
    <w:rsid w:val="007A4906"/>
    <w:rsid w:val="007A5FFD"/>
    <w:rsid w:val="007A660E"/>
    <w:rsid w:val="007A6AB8"/>
    <w:rsid w:val="007A769C"/>
    <w:rsid w:val="007A77BB"/>
    <w:rsid w:val="007A77F8"/>
    <w:rsid w:val="007B04B1"/>
    <w:rsid w:val="007B1845"/>
    <w:rsid w:val="007B1F42"/>
    <w:rsid w:val="007B21C4"/>
    <w:rsid w:val="007B2DA7"/>
    <w:rsid w:val="007B355A"/>
    <w:rsid w:val="007B3A71"/>
    <w:rsid w:val="007B535F"/>
    <w:rsid w:val="007B5625"/>
    <w:rsid w:val="007B5830"/>
    <w:rsid w:val="007B5C41"/>
    <w:rsid w:val="007C053A"/>
    <w:rsid w:val="007C062A"/>
    <w:rsid w:val="007C2530"/>
    <w:rsid w:val="007C3A89"/>
    <w:rsid w:val="007C477D"/>
    <w:rsid w:val="007C55DD"/>
    <w:rsid w:val="007C5643"/>
    <w:rsid w:val="007C5DB5"/>
    <w:rsid w:val="007C60F8"/>
    <w:rsid w:val="007C7B77"/>
    <w:rsid w:val="007D167E"/>
    <w:rsid w:val="007D1961"/>
    <w:rsid w:val="007D1D14"/>
    <w:rsid w:val="007D2AC8"/>
    <w:rsid w:val="007D39E0"/>
    <w:rsid w:val="007D4E0E"/>
    <w:rsid w:val="007D53A7"/>
    <w:rsid w:val="007D603F"/>
    <w:rsid w:val="007D6A4F"/>
    <w:rsid w:val="007D73AE"/>
    <w:rsid w:val="007D78A7"/>
    <w:rsid w:val="007D79BE"/>
    <w:rsid w:val="007E0E78"/>
    <w:rsid w:val="007E1D70"/>
    <w:rsid w:val="007E231E"/>
    <w:rsid w:val="007E2DD7"/>
    <w:rsid w:val="007E32C4"/>
    <w:rsid w:val="007E4F55"/>
    <w:rsid w:val="007E6E96"/>
    <w:rsid w:val="007E706A"/>
    <w:rsid w:val="007F0390"/>
    <w:rsid w:val="007F068F"/>
    <w:rsid w:val="007F0914"/>
    <w:rsid w:val="007F0A1E"/>
    <w:rsid w:val="007F3471"/>
    <w:rsid w:val="007F421A"/>
    <w:rsid w:val="007F4EB6"/>
    <w:rsid w:val="007F4F59"/>
    <w:rsid w:val="007F6B41"/>
    <w:rsid w:val="007F7D68"/>
    <w:rsid w:val="007F7F44"/>
    <w:rsid w:val="0080147E"/>
    <w:rsid w:val="00801484"/>
    <w:rsid w:val="008019D9"/>
    <w:rsid w:val="00801F84"/>
    <w:rsid w:val="00802514"/>
    <w:rsid w:val="00802A4F"/>
    <w:rsid w:val="00803E2C"/>
    <w:rsid w:val="008041E7"/>
    <w:rsid w:val="008066C7"/>
    <w:rsid w:val="00806BB1"/>
    <w:rsid w:val="008078E8"/>
    <w:rsid w:val="00810460"/>
    <w:rsid w:val="00810F3C"/>
    <w:rsid w:val="00811AE2"/>
    <w:rsid w:val="00811E3E"/>
    <w:rsid w:val="008131E9"/>
    <w:rsid w:val="008145A4"/>
    <w:rsid w:val="00816F54"/>
    <w:rsid w:val="008177B5"/>
    <w:rsid w:val="0081786E"/>
    <w:rsid w:val="008179EE"/>
    <w:rsid w:val="00822EAC"/>
    <w:rsid w:val="008233E4"/>
    <w:rsid w:val="00823AD6"/>
    <w:rsid w:val="008242F5"/>
    <w:rsid w:val="00825038"/>
    <w:rsid w:val="00825412"/>
    <w:rsid w:val="008254FC"/>
    <w:rsid w:val="00825A96"/>
    <w:rsid w:val="00825F32"/>
    <w:rsid w:val="00826341"/>
    <w:rsid w:val="0082707C"/>
    <w:rsid w:val="008335E6"/>
    <w:rsid w:val="00834BCF"/>
    <w:rsid w:val="00834EF3"/>
    <w:rsid w:val="008350A0"/>
    <w:rsid w:val="00835164"/>
    <w:rsid w:val="00835A5D"/>
    <w:rsid w:val="00835A6C"/>
    <w:rsid w:val="008400C3"/>
    <w:rsid w:val="008407AE"/>
    <w:rsid w:val="008428A2"/>
    <w:rsid w:val="00842952"/>
    <w:rsid w:val="008435FD"/>
    <w:rsid w:val="00843996"/>
    <w:rsid w:val="00844224"/>
    <w:rsid w:val="00846C07"/>
    <w:rsid w:val="00851227"/>
    <w:rsid w:val="008513E3"/>
    <w:rsid w:val="00851468"/>
    <w:rsid w:val="008559A8"/>
    <w:rsid w:val="00855CE1"/>
    <w:rsid w:val="00855D83"/>
    <w:rsid w:val="0085671A"/>
    <w:rsid w:val="00857245"/>
    <w:rsid w:val="00857968"/>
    <w:rsid w:val="00857F37"/>
    <w:rsid w:val="00861A9D"/>
    <w:rsid w:val="008622E4"/>
    <w:rsid w:val="00862793"/>
    <w:rsid w:val="00863351"/>
    <w:rsid w:val="0086349F"/>
    <w:rsid w:val="00863D60"/>
    <w:rsid w:val="00863DE6"/>
    <w:rsid w:val="00864F7F"/>
    <w:rsid w:val="0086632A"/>
    <w:rsid w:val="0086633D"/>
    <w:rsid w:val="00867051"/>
    <w:rsid w:val="00867FA3"/>
    <w:rsid w:val="008704A2"/>
    <w:rsid w:val="00870888"/>
    <w:rsid w:val="0087168A"/>
    <w:rsid w:val="00872600"/>
    <w:rsid w:val="0087399C"/>
    <w:rsid w:val="00874491"/>
    <w:rsid w:val="00874A0E"/>
    <w:rsid w:val="00874A99"/>
    <w:rsid w:val="008756CC"/>
    <w:rsid w:val="00875F33"/>
    <w:rsid w:val="00876163"/>
    <w:rsid w:val="00876578"/>
    <w:rsid w:val="00876E92"/>
    <w:rsid w:val="00877B62"/>
    <w:rsid w:val="00877FCD"/>
    <w:rsid w:val="0088040B"/>
    <w:rsid w:val="00880BE8"/>
    <w:rsid w:val="00880EED"/>
    <w:rsid w:val="008827EF"/>
    <w:rsid w:val="00883543"/>
    <w:rsid w:val="00883F1E"/>
    <w:rsid w:val="0088429A"/>
    <w:rsid w:val="008847CE"/>
    <w:rsid w:val="00884DA7"/>
    <w:rsid w:val="00884E82"/>
    <w:rsid w:val="008852D2"/>
    <w:rsid w:val="00885EDC"/>
    <w:rsid w:val="00886796"/>
    <w:rsid w:val="0088705E"/>
    <w:rsid w:val="008875FB"/>
    <w:rsid w:val="00890A63"/>
    <w:rsid w:val="0089233B"/>
    <w:rsid w:val="008926FC"/>
    <w:rsid w:val="00893D24"/>
    <w:rsid w:val="0089400E"/>
    <w:rsid w:val="008940AF"/>
    <w:rsid w:val="00894FBD"/>
    <w:rsid w:val="008A10E2"/>
    <w:rsid w:val="008A1947"/>
    <w:rsid w:val="008A2786"/>
    <w:rsid w:val="008A44FD"/>
    <w:rsid w:val="008A6366"/>
    <w:rsid w:val="008A7776"/>
    <w:rsid w:val="008A79D5"/>
    <w:rsid w:val="008B1C64"/>
    <w:rsid w:val="008B2778"/>
    <w:rsid w:val="008B3117"/>
    <w:rsid w:val="008B3711"/>
    <w:rsid w:val="008B50F9"/>
    <w:rsid w:val="008B51ED"/>
    <w:rsid w:val="008B52F4"/>
    <w:rsid w:val="008B55F2"/>
    <w:rsid w:val="008B58DA"/>
    <w:rsid w:val="008B5CE3"/>
    <w:rsid w:val="008B69BE"/>
    <w:rsid w:val="008B7F4A"/>
    <w:rsid w:val="008C09A7"/>
    <w:rsid w:val="008C2EC4"/>
    <w:rsid w:val="008C31E0"/>
    <w:rsid w:val="008C35F2"/>
    <w:rsid w:val="008C5111"/>
    <w:rsid w:val="008C5372"/>
    <w:rsid w:val="008C5E8B"/>
    <w:rsid w:val="008C69C5"/>
    <w:rsid w:val="008C6A07"/>
    <w:rsid w:val="008C6C36"/>
    <w:rsid w:val="008C6F89"/>
    <w:rsid w:val="008D023E"/>
    <w:rsid w:val="008D062A"/>
    <w:rsid w:val="008D1F8C"/>
    <w:rsid w:val="008D65FA"/>
    <w:rsid w:val="008D7035"/>
    <w:rsid w:val="008D73FD"/>
    <w:rsid w:val="008D75AE"/>
    <w:rsid w:val="008D7621"/>
    <w:rsid w:val="008D7902"/>
    <w:rsid w:val="008D7927"/>
    <w:rsid w:val="008E0C16"/>
    <w:rsid w:val="008E2ED5"/>
    <w:rsid w:val="008E2FD8"/>
    <w:rsid w:val="008E4B7E"/>
    <w:rsid w:val="008E4D98"/>
    <w:rsid w:val="008E57F1"/>
    <w:rsid w:val="008E5B46"/>
    <w:rsid w:val="008E69C7"/>
    <w:rsid w:val="008F0584"/>
    <w:rsid w:val="008F1670"/>
    <w:rsid w:val="008F17DB"/>
    <w:rsid w:val="008F1C3F"/>
    <w:rsid w:val="008F29A9"/>
    <w:rsid w:val="008F2D09"/>
    <w:rsid w:val="008F314B"/>
    <w:rsid w:val="008F31CC"/>
    <w:rsid w:val="008F3D73"/>
    <w:rsid w:val="008F54D3"/>
    <w:rsid w:val="008F5E37"/>
    <w:rsid w:val="008F681B"/>
    <w:rsid w:val="008F6CF4"/>
    <w:rsid w:val="008F7269"/>
    <w:rsid w:val="009013D7"/>
    <w:rsid w:val="009018BA"/>
    <w:rsid w:val="00901C62"/>
    <w:rsid w:val="009028A5"/>
    <w:rsid w:val="00903C68"/>
    <w:rsid w:val="00904158"/>
    <w:rsid w:val="009046C9"/>
    <w:rsid w:val="00904F1C"/>
    <w:rsid w:val="00905127"/>
    <w:rsid w:val="00905BF9"/>
    <w:rsid w:val="009061E2"/>
    <w:rsid w:val="009062AF"/>
    <w:rsid w:val="009062DE"/>
    <w:rsid w:val="00906D3D"/>
    <w:rsid w:val="0090774E"/>
    <w:rsid w:val="00910704"/>
    <w:rsid w:val="00910DF6"/>
    <w:rsid w:val="00911713"/>
    <w:rsid w:val="00911C54"/>
    <w:rsid w:val="00912B31"/>
    <w:rsid w:val="00917BB6"/>
    <w:rsid w:val="009207AD"/>
    <w:rsid w:val="009210B9"/>
    <w:rsid w:val="009233E9"/>
    <w:rsid w:val="00923476"/>
    <w:rsid w:val="009249A7"/>
    <w:rsid w:val="00924C7F"/>
    <w:rsid w:val="0092563F"/>
    <w:rsid w:val="0092617B"/>
    <w:rsid w:val="0093036C"/>
    <w:rsid w:val="00930400"/>
    <w:rsid w:val="009309D5"/>
    <w:rsid w:val="009309F0"/>
    <w:rsid w:val="00931B6A"/>
    <w:rsid w:val="00931F11"/>
    <w:rsid w:val="00932624"/>
    <w:rsid w:val="00932FE4"/>
    <w:rsid w:val="009331A5"/>
    <w:rsid w:val="009334B3"/>
    <w:rsid w:val="00933A0F"/>
    <w:rsid w:val="009341C0"/>
    <w:rsid w:val="00934AA4"/>
    <w:rsid w:val="009360C5"/>
    <w:rsid w:val="00936F05"/>
    <w:rsid w:val="00936FF1"/>
    <w:rsid w:val="0094025A"/>
    <w:rsid w:val="009410C3"/>
    <w:rsid w:val="009414E0"/>
    <w:rsid w:val="00942CD5"/>
    <w:rsid w:val="0094300D"/>
    <w:rsid w:val="0094359B"/>
    <w:rsid w:val="0094535C"/>
    <w:rsid w:val="00945C3E"/>
    <w:rsid w:val="00945F68"/>
    <w:rsid w:val="00946F3D"/>
    <w:rsid w:val="0094706C"/>
    <w:rsid w:val="009519FF"/>
    <w:rsid w:val="00952734"/>
    <w:rsid w:val="0095275E"/>
    <w:rsid w:val="00952B5C"/>
    <w:rsid w:val="009531BF"/>
    <w:rsid w:val="00953626"/>
    <w:rsid w:val="00954974"/>
    <w:rsid w:val="00956C1D"/>
    <w:rsid w:val="00956D5B"/>
    <w:rsid w:val="00956E23"/>
    <w:rsid w:val="009571DA"/>
    <w:rsid w:val="009573CC"/>
    <w:rsid w:val="00957CE3"/>
    <w:rsid w:val="00957D4F"/>
    <w:rsid w:val="00957E56"/>
    <w:rsid w:val="0096012C"/>
    <w:rsid w:val="009621CD"/>
    <w:rsid w:val="00963C7E"/>
    <w:rsid w:val="0096473F"/>
    <w:rsid w:val="009649EB"/>
    <w:rsid w:val="00965D97"/>
    <w:rsid w:val="00966A93"/>
    <w:rsid w:val="00967106"/>
    <w:rsid w:val="009702BA"/>
    <w:rsid w:val="00970886"/>
    <w:rsid w:val="009711B2"/>
    <w:rsid w:val="0097197A"/>
    <w:rsid w:val="00971BD1"/>
    <w:rsid w:val="00971E6D"/>
    <w:rsid w:val="00972835"/>
    <w:rsid w:val="00972F13"/>
    <w:rsid w:val="00974B1D"/>
    <w:rsid w:val="009766AE"/>
    <w:rsid w:val="00977896"/>
    <w:rsid w:val="00977B12"/>
    <w:rsid w:val="00977CE8"/>
    <w:rsid w:val="00981717"/>
    <w:rsid w:val="009823FB"/>
    <w:rsid w:val="00982453"/>
    <w:rsid w:val="00982B2D"/>
    <w:rsid w:val="00982BCD"/>
    <w:rsid w:val="00983103"/>
    <w:rsid w:val="00983DAD"/>
    <w:rsid w:val="00983DBD"/>
    <w:rsid w:val="00984A29"/>
    <w:rsid w:val="00985E40"/>
    <w:rsid w:val="00985EA6"/>
    <w:rsid w:val="0098692E"/>
    <w:rsid w:val="009908DC"/>
    <w:rsid w:val="009918ED"/>
    <w:rsid w:val="009920D6"/>
    <w:rsid w:val="0099248B"/>
    <w:rsid w:val="00992554"/>
    <w:rsid w:val="00992924"/>
    <w:rsid w:val="0099356F"/>
    <w:rsid w:val="00993804"/>
    <w:rsid w:val="00993ADB"/>
    <w:rsid w:val="0099463C"/>
    <w:rsid w:val="00994B41"/>
    <w:rsid w:val="00997E64"/>
    <w:rsid w:val="009A01B7"/>
    <w:rsid w:val="009A1791"/>
    <w:rsid w:val="009A1D46"/>
    <w:rsid w:val="009A32F4"/>
    <w:rsid w:val="009A4B1F"/>
    <w:rsid w:val="009A4C42"/>
    <w:rsid w:val="009A5159"/>
    <w:rsid w:val="009A550B"/>
    <w:rsid w:val="009A5A62"/>
    <w:rsid w:val="009A5A96"/>
    <w:rsid w:val="009A607A"/>
    <w:rsid w:val="009B0CC7"/>
    <w:rsid w:val="009B133E"/>
    <w:rsid w:val="009B33BE"/>
    <w:rsid w:val="009B4013"/>
    <w:rsid w:val="009B488D"/>
    <w:rsid w:val="009B4B07"/>
    <w:rsid w:val="009B5A65"/>
    <w:rsid w:val="009B5BA7"/>
    <w:rsid w:val="009B686E"/>
    <w:rsid w:val="009B6D4C"/>
    <w:rsid w:val="009C25B0"/>
    <w:rsid w:val="009C29CE"/>
    <w:rsid w:val="009C30F8"/>
    <w:rsid w:val="009C3129"/>
    <w:rsid w:val="009C3512"/>
    <w:rsid w:val="009C3D9D"/>
    <w:rsid w:val="009C514F"/>
    <w:rsid w:val="009C537D"/>
    <w:rsid w:val="009C66DC"/>
    <w:rsid w:val="009C6A8C"/>
    <w:rsid w:val="009D08E7"/>
    <w:rsid w:val="009D0A8F"/>
    <w:rsid w:val="009D3699"/>
    <w:rsid w:val="009D3A72"/>
    <w:rsid w:val="009D45AE"/>
    <w:rsid w:val="009D4B68"/>
    <w:rsid w:val="009D5A21"/>
    <w:rsid w:val="009D5AC5"/>
    <w:rsid w:val="009D5E79"/>
    <w:rsid w:val="009D745B"/>
    <w:rsid w:val="009E1CDB"/>
    <w:rsid w:val="009E2022"/>
    <w:rsid w:val="009E27A8"/>
    <w:rsid w:val="009E2D35"/>
    <w:rsid w:val="009E2F90"/>
    <w:rsid w:val="009E534A"/>
    <w:rsid w:val="009E5A6B"/>
    <w:rsid w:val="009E5D22"/>
    <w:rsid w:val="009E6FC4"/>
    <w:rsid w:val="009E752B"/>
    <w:rsid w:val="009F0628"/>
    <w:rsid w:val="009F1018"/>
    <w:rsid w:val="009F1979"/>
    <w:rsid w:val="009F2398"/>
    <w:rsid w:val="009F25CB"/>
    <w:rsid w:val="009F2781"/>
    <w:rsid w:val="009F2D18"/>
    <w:rsid w:val="009F3310"/>
    <w:rsid w:val="009F441A"/>
    <w:rsid w:val="009F473C"/>
    <w:rsid w:val="009F60CB"/>
    <w:rsid w:val="00A01719"/>
    <w:rsid w:val="00A01CD3"/>
    <w:rsid w:val="00A029DB"/>
    <w:rsid w:val="00A02B30"/>
    <w:rsid w:val="00A032D4"/>
    <w:rsid w:val="00A04FBC"/>
    <w:rsid w:val="00A06A9D"/>
    <w:rsid w:val="00A070DC"/>
    <w:rsid w:val="00A127BD"/>
    <w:rsid w:val="00A12CBD"/>
    <w:rsid w:val="00A14900"/>
    <w:rsid w:val="00A15E9F"/>
    <w:rsid w:val="00A1714A"/>
    <w:rsid w:val="00A17999"/>
    <w:rsid w:val="00A2014C"/>
    <w:rsid w:val="00A20173"/>
    <w:rsid w:val="00A20DD9"/>
    <w:rsid w:val="00A22745"/>
    <w:rsid w:val="00A24AEA"/>
    <w:rsid w:val="00A24EB6"/>
    <w:rsid w:val="00A257C2"/>
    <w:rsid w:val="00A26031"/>
    <w:rsid w:val="00A26C94"/>
    <w:rsid w:val="00A26E73"/>
    <w:rsid w:val="00A26F1F"/>
    <w:rsid w:val="00A27EF2"/>
    <w:rsid w:val="00A30AC0"/>
    <w:rsid w:val="00A31588"/>
    <w:rsid w:val="00A319FA"/>
    <w:rsid w:val="00A31D89"/>
    <w:rsid w:val="00A32771"/>
    <w:rsid w:val="00A33A5A"/>
    <w:rsid w:val="00A33DB6"/>
    <w:rsid w:val="00A33F44"/>
    <w:rsid w:val="00A34564"/>
    <w:rsid w:val="00A34DB9"/>
    <w:rsid w:val="00A34E1A"/>
    <w:rsid w:val="00A3593A"/>
    <w:rsid w:val="00A35C52"/>
    <w:rsid w:val="00A37FC3"/>
    <w:rsid w:val="00A41C31"/>
    <w:rsid w:val="00A42412"/>
    <w:rsid w:val="00A42975"/>
    <w:rsid w:val="00A429BC"/>
    <w:rsid w:val="00A43A5B"/>
    <w:rsid w:val="00A44B4F"/>
    <w:rsid w:val="00A44FCF"/>
    <w:rsid w:val="00A45413"/>
    <w:rsid w:val="00A45EC3"/>
    <w:rsid w:val="00A46934"/>
    <w:rsid w:val="00A46A59"/>
    <w:rsid w:val="00A474D8"/>
    <w:rsid w:val="00A47BC4"/>
    <w:rsid w:val="00A47C76"/>
    <w:rsid w:val="00A5202A"/>
    <w:rsid w:val="00A5202B"/>
    <w:rsid w:val="00A5593A"/>
    <w:rsid w:val="00A5623A"/>
    <w:rsid w:val="00A565FD"/>
    <w:rsid w:val="00A56B2C"/>
    <w:rsid w:val="00A60BE3"/>
    <w:rsid w:val="00A61CAD"/>
    <w:rsid w:val="00A622EC"/>
    <w:rsid w:val="00A64D84"/>
    <w:rsid w:val="00A650B0"/>
    <w:rsid w:val="00A650DB"/>
    <w:rsid w:val="00A65DA9"/>
    <w:rsid w:val="00A662ED"/>
    <w:rsid w:val="00A67216"/>
    <w:rsid w:val="00A67458"/>
    <w:rsid w:val="00A6749B"/>
    <w:rsid w:val="00A67D9D"/>
    <w:rsid w:val="00A67F99"/>
    <w:rsid w:val="00A72FD7"/>
    <w:rsid w:val="00A741B5"/>
    <w:rsid w:val="00A756CD"/>
    <w:rsid w:val="00A75BC6"/>
    <w:rsid w:val="00A75E3B"/>
    <w:rsid w:val="00A77F0D"/>
    <w:rsid w:val="00A8027E"/>
    <w:rsid w:val="00A80425"/>
    <w:rsid w:val="00A8154C"/>
    <w:rsid w:val="00A81E58"/>
    <w:rsid w:val="00A82265"/>
    <w:rsid w:val="00A83BE9"/>
    <w:rsid w:val="00A83CC8"/>
    <w:rsid w:val="00A83E19"/>
    <w:rsid w:val="00A844CA"/>
    <w:rsid w:val="00A84743"/>
    <w:rsid w:val="00A86B39"/>
    <w:rsid w:val="00A870EB"/>
    <w:rsid w:val="00A879CB"/>
    <w:rsid w:val="00A90057"/>
    <w:rsid w:val="00A90EB9"/>
    <w:rsid w:val="00A91062"/>
    <w:rsid w:val="00A91332"/>
    <w:rsid w:val="00A9199B"/>
    <w:rsid w:val="00A91E97"/>
    <w:rsid w:val="00A92041"/>
    <w:rsid w:val="00A93394"/>
    <w:rsid w:val="00A93AB3"/>
    <w:rsid w:val="00A9463A"/>
    <w:rsid w:val="00A94B11"/>
    <w:rsid w:val="00A95A84"/>
    <w:rsid w:val="00A95D40"/>
    <w:rsid w:val="00A95D82"/>
    <w:rsid w:val="00A973F0"/>
    <w:rsid w:val="00AA14A2"/>
    <w:rsid w:val="00AA3590"/>
    <w:rsid w:val="00AA3AFC"/>
    <w:rsid w:val="00AA42F6"/>
    <w:rsid w:val="00AA44FA"/>
    <w:rsid w:val="00AA51C0"/>
    <w:rsid w:val="00AA574D"/>
    <w:rsid w:val="00AA57DA"/>
    <w:rsid w:val="00AA5D0E"/>
    <w:rsid w:val="00AB0808"/>
    <w:rsid w:val="00AB0AE2"/>
    <w:rsid w:val="00AB0FC1"/>
    <w:rsid w:val="00AB1949"/>
    <w:rsid w:val="00AB2421"/>
    <w:rsid w:val="00AB310B"/>
    <w:rsid w:val="00AB3787"/>
    <w:rsid w:val="00AB4A3D"/>
    <w:rsid w:val="00AB4A73"/>
    <w:rsid w:val="00AB5894"/>
    <w:rsid w:val="00AB6E3A"/>
    <w:rsid w:val="00AC035F"/>
    <w:rsid w:val="00AC0391"/>
    <w:rsid w:val="00AC1D7B"/>
    <w:rsid w:val="00AC1FDF"/>
    <w:rsid w:val="00AC2BB0"/>
    <w:rsid w:val="00AC4933"/>
    <w:rsid w:val="00AC498F"/>
    <w:rsid w:val="00AC5464"/>
    <w:rsid w:val="00AC5DFA"/>
    <w:rsid w:val="00AC68AA"/>
    <w:rsid w:val="00AC7114"/>
    <w:rsid w:val="00AC7457"/>
    <w:rsid w:val="00AC759F"/>
    <w:rsid w:val="00AD1194"/>
    <w:rsid w:val="00AD2A5A"/>
    <w:rsid w:val="00AD4ADB"/>
    <w:rsid w:val="00AD6BEF"/>
    <w:rsid w:val="00AE022A"/>
    <w:rsid w:val="00AE1C18"/>
    <w:rsid w:val="00AE1D00"/>
    <w:rsid w:val="00AE1F97"/>
    <w:rsid w:val="00AE3D04"/>
    <w:rsid w:val="00AE794B"/>
    <w:rsid w:val="00AE7FEE"/>
    <w:rsid w:val="00AF00B6"/>
    <w:rsid w:val="00AF0185"/>
    <w:rsid w:val="00AF028F"/>
    <w:rsid w:val="00AF14E1"/>
    <w:rsid w:val="00AF1529"/>
    <w:rsid w:val="00AF3075"/>
    <w:rsid w:val="00AF4B2C"/>
    <w:rsid w:val="00AF5025"/>
    <w:rsid w:val="00AF5C52"/>
    <w:rsid w:val="00AF6018"/>
    <w:rsid w:val="00AF6E70"/>
    <w:rsid w:val="00AF6EA0"/>
    <w:rsid w:val="00AF7F71"/>
    <w:rsid w:val="00B00186"/>
    <w:rsid w:val="00B01ABD"/>
    <w:rsid w:val="00B04D18"/>
    <w:rsid w:val="00B04DD3"/>
    <w:rsid w:val="00B05331"/>
    <w:rsid w:val="00B0547A"/>
    <w:rsid w:val="00B06247"/>
    <w:rsid w:val="00B06341"/>
    <w:rsid w:val="00B069E0"/>
    <w:rsid w:val="00B06E11"/>
    <w:rsid w:val="00B0701A"/>
    <w:rsid w:val="00B07B9F"/>
    <w:rsid w:val="00B140D4"/>
    <w:rsid w:val="00B1438D"/>
    <w:rsid w:val="00B1477D"/>
    <w:rsid w:val="00B15A4B"/>
    <w:rsid w:val="00B15C28"/>
    <w:rsid w:val="00B165DE"/>
    <w:rsid w:val="00B16A8E"/>
    <w:rsid w:val="00B16BBD"/>
    <w:rsid w:val="00B1723B"/>
    <w:rsid w:val="00B172B2"/>
    <w:rsid w:val="00B1744D"/>
    <w:rsid w:val="00B17831"/>
    <w:rsid w:val="00B2062F"/>
    <w:rsid w:val="00B2147D"/>
    <w:rsid w:val="00B21CDE"/>
    <w:rsid w:val="00B23D37"/>
    <w:rsid w:val="00B24BD1"/>
    <w:rsid w:val="00B250A3"/>
    <w:rsid w:val="00B25912"/>
    <w:rsid w:val="00B26683"/>
    <w:rsid w:val="00B3061A"/>
    <w:rsid w:val="00B309BE"/>
    <w:rsid w:val="00B319C4"/>
    <w:rsid w:val="00B32762"/>
    <w:rsid w:val="00B333C3"/>
    <w:rsid w:val="00B33825"/>
    <w:rsid w:val="00B3498C"/>
    <w:rsid w:val="00B35447"/>
    <w:rsid w:val="00B35452"/>
    <w:rsid w:val="00B35863"/>
    <w:rsid w:val="00B3605E"/>
    <w:rsid w:val="00B36133"/>
    <w:rsid w:val="00B36DDE"/>
    <w:rsid w:val="00B40CB3"/>
    <w:rsid w:val="00B42263"/>
    <w:rsid w:val="00B42F65"/>
    <w:rsid w:val="00B44512"/>
    <w:rsid w:val="00B45231"/>
    <w:rsid w:val="00B47947"/>
    <w:rsid w:val="00B47E0F"/>
    <w:rsid w:val="00B50093"/>
    <w:rsid w:val="00B512CF"/>
    <w:rsid w:val="00B528D0"/>
    <w:rsid w:val="00B52B8F"/>
    <w:rsid w:val="00B5306F"/>
    <w:rsid w:val="00B53498"/>
    <w:rsid w:val="00B5489F"/>
    <w:rsid w:val="00B5500D"/>
    <w:rsid w:val="00B56480"/>
    <w:rsid w:val="00B56519"/>
    <w:rsid w:val="00B565D2"/>
    <w:rsid w:val="00B573B5"/>
    <w:rsid w:val="00B578F5"/>
    <w:rsid w:val="00B57B0F"/>
    <w:rsid w:val="00B57B59"/>
    <w:rsid w:val="00B6050D"/>
    <w:rsid w:val="00B6085F"/>
    <w:rsid w:val="00B61C4F"/>
    <w:rsid w:val="00B62484"/>
    <w:rsid w:val="00B634B5"/>
    <w:rsid w:val="00B63C18"/>
    <w:rsid w:val="00B642CA"/>
    <w:rsid w:val="00B64F43"/>
    <w:rsid w:val="00B66080"/>
    <w:rsid w:val="00B66235"/>
    <w:rsid w:val="00B66A0D"/>
    <w:rsid w:val="00B66BF9"/>
    <w:rsid w:val="00B66DFA"/>
    <w:rsid w:val="00B6767C"/>
    <w:rsid w:val="00B677D0"/>
    <w:rsid w:val="00B72DA1"/>
    <w:rsid w:val="00B7353B"/>
    <w:rsid w:val="00B7440E"/>
    <w:rsid w:val="00B749D9"/>
    <w:rsid w:val="00B750BE"/>
    <w:rsid w:val="00B75513"/>
    <w:rsid w:val="00B759CC"/>
    <w:rsid w:val="00B7786D"/>
    <w:rsid w:val="00B77D3E"/>
    <w:rsid w:val="00B77F7B"/>
    <w:rsid w:val="00B804B5"/>
    <w:rsid w:val="00B80984"/>
    <w:rsid w:val="00B80CC0"/>
    <w:rsid w:val="00B812D5"/>
    <w:rsid w:val="00B82B71"/>
    <w:rsid w:val="00B84291"/>
    <w:rsid w:val="00B84F8B"/>
    <w:rsid w:val="00B851EE"/>
    <w:rsid w:val="00B8527F"/>
    <w:rsid w:val="00B878D2"/>
    <w:rsid w:val="00B87B6A"/>
    <w:rsid w:val="00B87E49"/>
    <w:rsid w:val="00B91B40"/>
    <w:rsid w:val="00B9439D"/>
    <w:rsid w:val="00B94569"/>
    <w:rsid w:val="00B94A78"/>
    <w:rsid w:val="00B95091"/>
    <w:rsid w:val="00B9555A"/>
    <w:rsid w:val="00B95914"/>
    <w:rsid w:val="00B96344"/>
    <w:rsid w:val="00BA0193"/>
    <w:rsid w:val="00BA15DC"/>
    <w:rsid w:val="00BA186E"/>
    <w:rsid w:val="00BA1BD7"/>
    <w:rsid w:val="00BA1DDD"/>
    <w:rsid w:val="00BA22D3"/>
    <w:rsid w:val="00BA318C"/>
    <w:rsid w:val="00BA4367"/>
    <w:rsid w:val="00BA4CCC"/>
    <w:rsid w:val="00BA569E"/>
    <w:rsid w:val="00BA6680"/>
    <w:rsid w:val="00BA7815"/>
    <w:rsid w:val="00BB119A"/>
    <w:rsid w:val="00BB167E"/>
    <w:rsid w:val="00BB1884"/>
    <w:rsid w:val="00BB3391"/>
    <w:rsid w:val="00BB5A0F"/>
    <w:rsid w:val="00BB7ED6"/>
    <w:rsid w:val="00BC029C"/>
    <w:rsid w:val="00BC0D22"/>
    <w:rsid w:val="00BC0E0C"/>
    <w:rsid w:val="00BC15AC"/>
    <w:rsid w:val="00BC1E53"/>
    <w:rsid w:val="00BC2821"/>
    <w:rsid w:val="00BC3D46"/>
    <w:rsid w:val="00BC4CDF"/>
    <w:rsid w:val="00BC4D33"/>
    <w:rsid w:val="00BC4D8C"/>
    <w:rsid w:val="00BC5C2F"/>
    <w:rsid w:val="00BC5CB7"/>
    <w:rsid w:val="00BD0272"/>
    <w:rsid w:val="00BD186D"/>
    <w:rsid w:val="00BD2825"/>
    <w:rsid w:val="00BD3396"/>
    <w:rsid w:val="00BD3832"/>
    <w:rsid w:val="00BD3CAA"/>
    <w:rsid w:val="00BD3FC7"/>
    <w:rsid w:val="00BD4652"/>
    <w:rsid w:val="00BD5362"/>
    <w:rsid w:val="00BD5933"/>
    <w:rsid w:val="00BD5A40"/>
    <w:rsid w:val="00BD5C80"/>
    <w:rsid w:val="00BD5CAC"/>
    <w:rsid w:val="00BD5DC6"/>
    <w:rsid w:val="00BD6204"/>
    <w:rsid w:val="00BD6264"/>
    <w:rsid w:val="00BD6502"/>
    <w:rsid w:val="00BD716F"/>
    <w:rsid w:val="00BD7586"/>
    <w:rsid w:val="00BD7680"/>
    <w:rsid w:val="00BD76A6"/>
    <w:rsid w:val="00BE1374"/>
    <w:rsid w:val="00BE3964"/>
    <w:rsid w:val="00BE3A3F"/>
    <w:rsid w:val="00BE4D8F"/>
    <w:rsid w:val="00BE4FAF"/>
    <w:rsid w:val="00BE5934"/>
    <w:rsid w:val="00BE60D6"/>
    <w:rsid w:val="00BF1261"/>
    <w:rsid w:val="00BF13DE"/>
    <w:rsid w:val="00BF1A2D"/>
    <w:rsid w:val="00BF1B61"/>
    <w:rsid w:val="00BF245A"/>
    <w:rsid w:val="00BF3500"/>
    <w:rsid w:val="00BF35A9"/>
    <w:rsid w:val="00BF4650"/>
    <w:rsid w:val="00BF58BD"/>
    <w:rsid w:val="00BF59C6"/>
    <w:rsid w:val="00BF5A10"/>
    <w:rsid w:val="00BF6D6A"/>
    <w:rsid w:val="00C004A1"/>
    <w:rsid w:val="00C007E5"/>
    <w:rsid w:val="00C00F34"/>
    <w:rsid w:val="00C02EA5"/>
    <w:rsid w:val="00C03521"/>
    <w:rsid w:val="00C03531"/>
    <w:rsid w:val="00C03D05"/>
    <w:rsid w:val="00C04855"/>
    <w:rsid w:val="00C050B2"/>
    <w:rsid w:val="00C05A09"/>
    <w:rsid w:val="00C079C6"/>
    <w:rsid w:val="00C07E9A"/>
    <w:rsid w:val="00C104D0"/>
    <w:rsid w:val="00C1107E"/>
    <w:rsid w:val="00C118D2"/>
    <w:rsid w:val="00C13904"/>
    <w:rsid w:val="00C13D90"/>
    <w:rsid w:val="00C151CC"/>
    <w:rsid w:val="00C15DC1"/>
    <w:rsid w:val="00C162F7"/>
    <w:rsid w:val="00C16620"/>
    <w:rsid w:val="00C202DA"/>
    <w:rsid w:val="00C20AC8"/>
    <w:rsid w:val="00C20C04"/>
    <w:rsid w:val="00C22AEC"/>
    <w:rsid w:val="00C262F8"/>
    <w:rsid w:val="00C268B8"/>
    <w:rsid w:val="00C278C6"/>
    <w:rsid w:val="00C279F5"/>
    <w:rsid w:val="00C30429"/>
    <w:rsid w:val="00C3151F"/>
    <w:rsid w:val="00C3228E"/>
    <w:rsid w:val="00C32C00"/>
    <w:rsid w:val="00C33B21"/>
    <w:rsid w:val="00C34B67"/>
    <w:rsid w:val="00C35AD6"/>
    <w:rsid w:val="00C35C9E"/>
    <w:rsid w:val="00C35ED6"/>
    <w:rsid w:val="00C3713A"/>
    <w:rsid w:val="00C40A20"/>
    <w:rsid w:val="00C41007"/>
    <w:rsid w:val="00C41C3A"/>
    <w:rsid w:val="00C44DB2"/>
    <w:rsid w:val="00C45489"/>
    <w:rsid w:val="00C45DDF"/>
    <w:rsid w:val="00C461B5"/>
    <w:rsid w:val="00C46C5E"/>
    <w:rsid w:val="00C50731"/>
    <w:rsid w:val="00C51107"/>
    <w:rsid w:val="00C51437"/>
    <w:rsid w:val="00C5210E"/>
    <w:rsid w:val="00C526CA"/>
    <w:rsid w:val="00C539B1"/>
    <w:rsid w:val="00C56F1A"/>
    <w:rsid w:val="00C57161"/>
    <w:rsid w:val="00C57C2B"/>
    <w:rsid w:val="00C608B6"/>
    <w:rsid w:val="00C619D7"/>
    <w:rsid w:val="00C62B4E"/>
    <w:rsid w:val="00C62C28"/>
    <w:rsid w:val="00C62FF2"/>
    <w:rsid w:val="00C65E9F"/>
    <w:rsid w:val="00C67BA6"/>
    <w:rsid w:val="00C705F1"/>
    <w:rsid w:val="00C70CE3"/>
    <w:rsid w:val="00C715C7"/>
    <w:rsid w:val="00C718C8"/>
    <w:rsid w:val="00C71DE2"/>
    <w:rsid w:val="00C71F75"/>
    <w:rsid w:val="00C73008"/>
    <w:rsid w:val="00C73D9E"/>
    <w:rsid w:val="00C7463E"/>
    <w:rsid w:val="00C74DF9"/>
    <w:rsid w:val="00C75EBF"/>
    <w:rsid w:val="00C7615F"/>
    <w:rsid w:val="00C76B58"/>
    <w:rsid w:val="00C76BE1"/>
    <w:rsid w:val="00C77A53"/>
    <w:rsid w:val="00C8024E"/>
    <w:rsid w:val="00C842BE"/>
    <w:rsid w:val="00C84D72"/>
    <w:rsid w:val="00C854EA"/>
    <w:rsid w:val="00C85FFE"/>
    <w:rsid w:val="00C86AF3"/>
    <w:rsid w:val="00C87532"/>
    <w:rsid w:val="00C90F36"/>
    <w:rsid w:val="00C91541"/>
    <w:rsid w:val="00C91890"/>
    <w:rsid w:val="00C91E96"/>
    <w:rsid w:val="00C946F6"/>
    <w:rsid w:val="00C9487C"/>
    <w:rsid w:val="00C97637"/>
    <w:rsid w:val="00C976A5"/>
    <w:rsid w:val="00CA0087"/>
    <w:rsid w:val="00CA1D1F"/>
    <w:rsid w:val="00CA2129"/>
    <w:rsid w:val="00CA3069"/>
    <w:rsid w:val="00CA3511"/>
    <w:rsid w:val="00CA3980"/>
    <w:rsid w:val="00CA6C2B"/>
    <w:rsid w:val="00CA71FD"/>
    <w:rsid w:val="00CA7DA0"/>
    <w:rsid w:val="00CB043F"/>
    <w:rsid w:val="00CB17C8"/>
    <w:rsid w:val="00CB21DB"/>
    <w:rsid w:val="00CB311E"/>
    <w:rsid w:val="00CB3B04"/>
    <w:rsid w:val="00CB3D99"/>
    <w:rsid w:val="00CB56A1"/>
    <w:rsid w:val="00CB64FC"/>
    <w:rsid w:val="00CB710B"/>
    <w:rsid w:val="00CB7260"/>
    <w:rsid w:val="00CB7E22"/>
    <w:rsid w:val="00CC0503"/>
    <w:rsid w:val="00CC0A38"/>
    <w:rsid w:val="00CC4267"/>
    <w:rsid w:val="00CC4D33"/>
    <w:rsid w:val="00CD0411"/>
    <w:rsid w:val="00CD04D2"/>
    <w:rsid w:val="00CD0839"/>
    <w:rsid w:val="00CD0E34"/>
    <w:rsid w:val="00CD108E"/>
    <w:rsid w:val="00CD13FB"/>
    <w:rsid w:val="00CD15EC"/>
    <w:rsid w:val="00CD2957"/>
    <w:rsid w:val="00CD2AE3"/>
    <w:rsid w:val="00CD5574"/>
    <w:rsid w:val="00CD62E7"/>
    <w:rsid w:val="00CD658D"/>
    <w:rsid w:val="00CD7E8F"/>
    <w:rsid w:val="00CE021E"/>
    <w:rsid w:val="00CE0AB1"/>
    <w:rsid w:val="00CE1102"/>
    <w:rsid w:val="00CE4FB8"/>
    <w:rsid w:val="00CE5401"/>
    <w:rsid w:val="00CE6C51"/>
    <w:rsid w:val="00CF0EA3"/>
    <w:rsid w:val="00CF1D03"/>
    <w:rsid w:val="00CF26D5"/>
    <w:rsid w:val="00CF2959"/>
    <w:rsid w:val="00CF2CDE"/>
    <w:rsid w:val="00CF3038"/>
    <w:rsid w:val="00CF3C0E"/>
    <w:rsid w:val="00CF4276"/>
    <w:rsid w:val="00CF44E1"/>
    <w:rsid w:val="00CF4A27"/>
    <w:rsid w:val="00CF4D64"/>
    <w:rsid w:val="00CF57FE"/>
    <w:rsid w:val="00CF64FA"/>
    <w:rsid w:val="00D024A8"/>
    <w:rsid w:val="00D0353F"/>
    <w:rsid w:val="00D04EF0"/>
    <w:rsid w:val="00D04F64"/>
    <w:rsid w:val="00D057E3"/>
    <w:rsid w:val="00D0592D"/>
    <w:rsid w:val="00D06FA3"/>
    <w:rsid w:val="00D06FC8"/>
    <w:rsid w:val="00D07400"/>
    <w:rsid w:val="00D113AE"/>
    <w:rsid w:val="00D1193A"/>
    <w:rsid w:val="00D11944"/>
    <w:rsid w:val="00D11F66"/>
    <w:rsid w:val="00D12584"/>
    <w:rsid w:val="00D13A1B"/>
    <w:rsid w:val="00D1564C"/>
    <w:rsid w:val="00D17137"/>
    <w:rsid w:val="00D1768A"/>
    <w:rsid w:val="00D205ED"/>
    <w:rsid w:val="00D2221A"/>
    <w:rsid w:val="00D228AA"/>
    <w:rsid w:val="00D22FA0"/>
    <w:rsid w:val="00D2345A"/>
    <w:rsid w:val="00D23935"/>
    <w:rsid w:val="00D2395E"/>
    <w:rsid w:val="00D2596A"/>
    <w:rsid w:val="00D25ACD"/>
    <w:rsid w:val="00D26648"/>
    <w:rsid w:val="00D26C9A"/>
    <w:rsid w:val="00D26EF8"/>
    <w:rsid w:val="00D27BF0"/>
    <w:rsid w:val="00D30CF2"/>
    <w:rsid w:val="00D32A64"/>
    <w:rsid w:val="00D32D81"/>
    <w:rsid w:val="00D32FDF"/>
    <w:rsid w:val="00D3494D"/>
    <w:rsid w:val="00D34DC9"/>
    <w:rsid w:val="00D34F25"/>
    <w:rsid w:val="00D3575C"/>
    <w:rsid w:val="00D3595B"/>
    <w:rsid w:val="00D35B6D"/>
    <w:rsid w:val="00D362C1"/>
    <w:rsid w:val="00D36D96"/>
    <w:rsid w:val="00D36FA1"/>
    <w:rsid w:val="00D3787E"/>
    <w:rsid w:val="00D379FF"/>
    <w:rsid w:val="00D37A01"/>
    <w:rsid w:val="00D37CC4"/>
    <w:rsid w:val="00D406E4"/>
    <w:rsid w:val="00D40D7B"/>
    <w:rsid w:val="00D41A64"/>
    <w:rsid w:val="00D426C0"/>
    <w:rsid w:val="00D43019"/>
    <w:rsid w:val="00D436C0"/>
    <w:rsid w:val="00D45159"/>
    <w:rsid w:val="00D46ECB"/>
    <w:rsid w:val="00D4722F"/>
    <w:rsid w:val="00D50F26"/>
    <w:rsid w:val="00D5291E"/>
    <w:rsid w:val="00D52DE1"/>
    <w:rsid w:val="00D52F9A"/>
    <w:rsid w:val="00D531C7"/>
    <w:rsid w:val="00D56046"/>
    <w:rsid w:val="00D563C5"/>
    <w:rsid w:val="00D56772"/>
    <w:rsid w:val="00D60166"/>
    <w:rsid w:val="00D61358"/>
    <w:rsid w:val="00D6201B"/>
    <w:rsid w:val="00D6229F"/>
    <w:rsid w:val="00D62FFE"/>
    <w:rsid w:val="00D630BA"/>
    <w:rsid w:val="00D63D6F"/>
    <w:rsid w:val="00D6422A"/>
    <w:rsid w:val="00D64D82"/>
    <w:rsid w:val="00D66599"/>
    <w:rsid w:val="00D706E6"/>
    <w:rsid w:val="00D72B97"/>
    <w:rsid w:val="00D72E78"/>
    <w:rsid w:val="00D75E9C"/>
    <w:rsid w:val="00D763FD"/>
    <w:rsid w:val="00D77939"/>
    <w:rsid w:val="00D80074"/>
    <w:rsid w:val="00D817FA"/>
    <w:rsid w:val="00D81BCD"/>
    <w:rsid w:val="00D822E3"/>
    <w:rsid w:val="00D82561"/>
    <w:rsid w:val="00D82AE3"/>
    <w:rsid w:val="00D830A5"/>
    <w:rsid w:val="00D84BFD"/>
    <w:rsid w:val="00D856CC"/>
    <w:rsid w:val="00D869B5"/>
    <w:rsid w:val="00D86CE0"/>
    <w:rsid w:val="00D903E9"/>
    <w:rsid w:val="00D918F3"/>
    <w:rsid w:val="00D92038"/>
    <w:rsid w:val="00D92B08"/>
    <w:rsid w:val="00D92B43"/>
    <w:rsid w:val="00D93BA6"/>
    <w:rsid w:val="00D943EA"/>
    <w:rsid w:val="00D95075"/>
    <w:rsid w:val="00D950A6"/>
    <w:rsid w:val="00D95D55"/>
    <w:rsid w:val="00D963D9"/>
    <w:rsid w:val="00D96AA3"/>
    <w:rsid w:val="00D973FA"/>
    <w:rsid w:val="00DA0A4E"/>
    <w:rsid w:val="00DA0B48"/>
    <w:rsid w:val="00DA0C32"/>
    <w:rsid w:val="00DA1447"/>
    <w:rsid w:val="00DA2EEA"/>
    <w:rsid w:val="00DA32C7"/>
    <w:rsid w:val="00DA34DA"/>
    <w:rsid w:val="00DA382F"/>
    <w:rsid w:val="00DA3964"/>
    <w:rsid w:val="00DA3D52"/>
    <w:rsid w:val="00DA44A3"/>
    <w:rsid w:val="00DA478A"/>
    <w:rsid w:val="00DA50D1"/>
    <w:rsid w:val="00DA5790"/>
    <w:rsid w:val="00DA59F1"/>
    <w:rsid w:val="00DA5C02"/>
    <w:rsid w:val="00DA5E63"/>
    <w:rsid w:val="00DA61D1"/>
    <w:rsid w:val="00DA6C72"/>
    <w:rsid w:val="00DB0A7C"/>
    <w:rsid w:val="00DB277F"/>
    <w:rsid w:val="00DB3803"/>
    <w:rsid w:val="00DB4278"/>
    <w:rsid w:val="00DB4786"/>
    <w:rsid w:val="00DB4835"/>
    <w:rsid w:val="00DB5082"/>
    <w:rsid w:val="00DB52C5"/>
    <w:rsid w:val="00DB5693"/>
    <w:rsid w:val="00DB59BB"/>
    <w:rsid w:val="00DC0114"/>
    <w:rsid w:val="00DC056E"/>
    <w:rsid w:val="00DC11AD"/>
    <w:rsid w:val="00DC1489"/>
    <w:rsid w:val="00DC190C"/>
    <w:rsid w:val="00DC1AE5"/>
    <w:rsid w:val="00DC202C"/>
    <w:rsid w:val="00DC22CA"/>
    <w:rsid w:val="00DC2C26"/>
    <w:rsid w:val="00DC3E6F"/>
    <w:rsid w:val="00DC41BB"/>
    <w:rsid w:val="00DC45E9"/>
    <w:rsid w:val="00DC4638"/>
    <w:rsid w:val="00DC4DC7"/>
    <w:rsid w:val="00DC57EB"/>
    <w:rsid w:val="00DC596F"/>
    <w:rsid w:val="00DC5BC4"/>
    <w:rsid w:val="00DC6020"/>
    <w:rsid w:val="00DC64BC"/>
    <w:rsid w:val="00DC7781"/>
    <w:rsid w:val="00DC7A6B"/>
    <w:rsid w:val="00DD27D4"/>
    <w:rsid w:val="00DD2A82"/>
    <w:rsid w:val="00DD46BD"/>
    <w:rsid w:val="00DD4952"/>
    <w:rsid w:val="00DD4BFB"/>
    <w:rsid w:val="00DD532F"/>
    <w:rsid w:val="00DD5C4F"/>
    <w:rsid w:val="00DD63AB"/>
    <w:rsid w:val="00DD7C71"/>
    <w:rsid w:val="00DE0FE8"/>
    <w:rsid w:val="00DE1A37"/>
    <w:rsid w:val="00DE2AF5"/>
    <w:rsid w:val="00DE3B06"/>
    <w:rsid w:val="00DE6A54"/>
    <w:rsid w:val="00DE6DD7"/>
    <w:rsid w:val="00DE6FA6"/>
    <w:rsid w:val="00DF05EE"/>
    <w:rsid w:val="00DF0BA9"/>
    <w:rsid w:val="00DF167E"/>
    <w:rsid w:val="00DF206A"/>
    <w:rsid w:val="00DF2CBE"/>
    <w:rsid w:val="00DF322B"/>
    <w:rsid w:val="00DF4D02"/>
    <w:rsid w:val="00DF5635"/>
    <w:rsid w:val="00DF72A8"/>
    <w:rsid w:val="00E01352"/>
    <w:rsid w:val="00E02A68"/>
    <w:rsid w:val="00E02D99"/>
    <w:rsid w:val="00E03812"/>
    <w:rsid w:val="00E03DB4"/>
    <w:rsid w:val="00E04101"/>
    <w:rsid w:val="00E04817"/>
    <w:rsid w:val="00E049FC"/>
    <w:rsid w:val="00E04D92"/>
    <w:rsid w:val="00E053B8"/>
    <w:rsid w:val="00E0557E"/>
    <w:rsid w:val="00E07C35"/>
    <w:rsid w:val="00E12DD0"/>
    <w:rsid w:val="00E15670"/>
    <w:rsid w:val="00E15DC4"/>
    <w:rsid w:val="00E161E8"/>
    <w:rsid w:val="00E16616"/>
    <w:rsid w:val="00E1729B"/>
    <w:rsid w:val="00E173B0"/>
    <w:rsid w:val="00E1791D"/>
    <w:rsid w:val="00E20876"/>
    <w:rsid w:val="00E214AF"/>
    <w:rsid w:val="00E215A9"/>
    <w:rsid w:val="00E221DB"/>
    <w:rsid w:val="00E235B9"/>
    <w:rsid w:val="00E236F3"/>
    <w:rsid w:val="00E2509F"/>
    <w:rsid w:val="00E26715"/>
    <w:rsid w:val="00E26EA6"/>
    <w:rsid w:val="00E27DE4"/>
    <w:rsid w:val="00E30BDE"/>
    <w:rsid w:val="00E30C8E"/>
    <w:rsid w:val="00E3201B"/>
    <w:rsid w:val="00E3368B"/>
    <w:rsid w:val="00E33692"/>
    <w:rsid w:val="00E33D78"/>
    <w:rsid w:val="00E34090"/>
    <w:rsid w:val="00E3451D"/>
    <w:rsid w:val="00E34FC7"/>
    <w:rsid w:val="00E36F67"/>
    <w:rsid w:val="00E4043A"/>
    <w:rsid w:val="00E40F78"/>
    <w:rsid w:val="00E4220F"/>
    <w:rsid w:val="00E422DE"/>
    <w:rsid w:val="00E42722"/>
    <w:rsid w:val="00E43081"/>
    <w:rsid w:val="00E4381C"/>
    <w:rsid w:val="00E43A52"/>
    <w:rsid w:val="00E4638A"/>
    <w:rsid w:val="00E47A94"/>
    <w:rsid w:val="00E50689"/>
    <w:rsid w:val="00E50817"/>
    <w:rsid w:val="00E51DE2"/>
    <w:rsid w:val="00E51E12"/>
    <w:rsid w:val="00E5285A"/>
    <w:rsid w:val="00E53818"/>
    <w:rsid w:val="00E54906"/>
    <w:rsid w:val="00E56321"/>
    <w:rsid w:val="00E56832"/>
    <w:rsid w:val="00E60D21"/>
    <w:rsid w:val="00E6257E"/>
    <w:rsid w:val="00E6398D"/>
    <w:rsid w:val="00E63BB3"/>
    <w:rsid w:val="00E66015"/>
    <w:rsid w:val="00E665C5"/>
    <w:rsid w:val="00E6694B"/>
    <w:rsid w:val="00E676DF"/>
    <w:rsid w:val="00E70148"/>
    <w:rsid w:val="00E72711"/>
    <w:rsid w:val="00E73552"/>
    <w:rsid w:val="00E73E0B"/>
    <w:rsid w:val="00E74F0E"/>
    <w:rsid w:val="00E75D8D"/>
    <w:rsid w:val="00E816DC"/>
    <w:rsid w:val="00E82620"/>
    <w:rsid w:val="00E82CDB"/>
    <w:rsid w:val="00E8496E"/>
    <w:rsid w:val="00E857A5"/>
    <w:rsid w:val="00E85A14"/>
    <w:rsid w:val="00E85B14"/>
    <w:rsid w:val="00E86184"/>
    <w:rsid w:val="00E86196"/>
    <w:rsid w:val="00E86421"/>
    <w:rsid w:val="00E8708C"/>
    <w:rsid w:val="00E870C5"/>
    <w:rsid w:val="00E90DDB"/>
    <w:rsid w:val="00E93293"/>
    <w:rsid w:val="00E936FF"/>
    <w:rsid w:val="00E93704"/>
    <w:rsid w:val="00E95002"/>
    <w:rsid w:val="00E95BC5"/>
    <w:rsid w:val="00E96004"/>
    <w:rsid w:val="00E96430"/>
    <w:rsid w:val="00E9767A"/>
    <w:rsid w:val="00EA0A22"/>
    <w:rsid w:val="00EA0A39"/>
    <w:rsid w:val="00EA19BA"/>
    <w:rsid w:val="00EA1B0A"/>
    <w:rsid w:val="00EA2BFE"/>
    <w:rsid w:val="00EA444C"/>
    <w:rsid w:val="00EA5F3B"/>
    <w:rsid w:val="00EA607E"/>
    <w:rsid w:val="00EA6824"/>
    <w:rsid w:val="00EB0249"/>
    <w:rsid w:val="00EB0854"/>
    <w:rsid w:val="00EB0B4C"/>
    <w:rsid w:val="00EB158B"/>
    <w:rsid w:val="00EB1C5E"/>
    <w:rsid w:val="00EB25F2"/>
    <w:rsid w:val="00EB2C96"/>
    <w:rsid w:val="00EB3805"/>
    <w:rsid w:val="00EB3863"/>
    <w:rsid w:val="00EB38E8"/>
    <w:rsid w:val="00EB4247"/>
    <w:rsid w:val="00EB44F8"/>
    <w:rsid w:val="00EB4F59"/>
    <w:rsid w:val="00EB4F88"/>
    <w:rsid w:val="00EB526A"/>
    <w:rsid w:val="00EB5C38"/>
    <w:rsid w:val="00EB5FAA"/>
    <w:rsid w:val="00EB68FF"/>
    <w:rsid w:val="00EB7643"/>
    <w:rsid w:val="00EC0F72"/>
    <w:rsid w:val="00EC12B1"/>
    <w:rsid w:val="00EC164A"/>
    <w:rsid w:val="00EC1793"/>
    <w:rsid w:val="00EC21CD"/>
    <w:rsid w:val="00EC2509"/>
    <w:rsid w:val="00EC3A07"/>
    <w:rsid w:val="00EC489D"/>
    <w:rsid w:val="00EC52F2"/>
    <w:rsid w:val="00EC5467"/>
    <w:rsid w:val="00EC5AB8"/>
    <w:rsid w:val="00EC5FC1"/>
    <w:rsid w:val="00EC67F1"/>
    <w:rsid w:val="00EC7C73"/>
    <w:rsid w:val="00EC7D90"/>
    <w:rsid w:val="00ED1E23"/>
    <w:rsid w:val="00ED2426"/>
    <w:rsid w:val="00ED2880"/>
    <w:rsid w:val="00ED3092"/>
    <w:rsid w:val="00ED39C8"/>
    <w:rsid w:val="00ED4051"/>
    <w:rsid w:val="00ED46E2"/>
    <w:rsid w:val="00ED4B46"/>
    <w:rsid w:val="00ED6626"/>
    <w:rsid w:val="00ED75DE"/>
    <w:rsid w:val="00EE05E2"/>
    <w:rsid w:val="00EE0B41"/>
    <w:rsid w:val="00EE16EE"/>
    <w:rsid w:val="00EE2995"/>
    <w:rsid w:val="00EE375E"/>
    <w:rsid w:val="00EE6417"/>
    <w:rsid w:val="00EF0307"/>
    <w:rsid w:val="00EF0A6C"/>
    <w:rsid w:val="00EF0CF7"/>
    <w:rsid w:val="00EF1002"/>
    <w:rsid w:val="00EF283E"/>
    <w:rsid w:val="00EF4FCC"/>
    <w:rsid w:val="00EF634D"/>
    <w:rsid w:val="00EF63D8"/>
    <w:rsid w:val="00EF695C"/>
    <w:rsid w:val="00EF6FAC"/>
    <w:rsid w:val="00F0054F"/>
    <w:rsid w:val="00F00746"/>
    <w:rsid w:val="00F00A03"/>
    <w:rsid w:val="00F00ACD"/>
    <w:rsid w:val="00F013F7"/>
    <w:rsid w:val="00F01728"/>
    <w:rsid w:val="00F01C08"/>
    <w:rsid w:val="00F02CF8"/>
    <w:rsid w:val="00F02F04"/>
    <w:rsid w:val="00F05C1E"/>
    <w:rsid w:val="00F05CB0"/>
    <w:rsid w:val="00F07734"/>
    <w:rsid w:val="00F07DA1"/>
    <w:rsid w:val="00F07F3F"/>
    <w:rsid w:val="00F105F2"/>
    <w:rsid w:val="00F16CEF"/>
    <w:rsid w:val="00F171A2"/>
    <w:rsid w:val="00F20605"/>
    <w:rsid w:val="00F210E8"/>
    <w:rsid w:val="00F21278"/>
    <w:rsid w:val="00F214C4"/>
    <w:rsid w:val="00F216F4"/>
    <w:rsid w:val="00F218DD"/>
    <w:rsid w:val="00F227AC"/>
    <w:rsid w:val="00F2332C"/>
    <w:rsid w:val="00F23C0E"/>
    <w:rsid w:val="00F251E7"/>
    <w:rsid w:val="00F2606B"/>
    <w:rsid w:val="00F26603"/>
    <w:rsid w:val="00F30C95"/>
    <w:rsid w:val="00F31004"/>
    <w:rsid w:val="00F3127E"/>
    <w:rsid w:val="00F32670"/>
    <w:rsid w:val="00F326F4"/>
    <w:rsid w:val="00F34DC9"/>
    <w:rsid w:val="00F35072"/>
    <w:rsid w:val="00F3607B"/>
    <w:rsid w:val="00F360EE"/>
    <w:rsid w:val="00F379C5"/>
    <w:rsid w:val="00F37D2E"/>
    <w:rsid w:val="00F37EB5"/>
    <w:rsid w:val="00F4251F"/>
    <w:rsid w:val="00F431D0"/>
    <w:rsid w:val="00F4448B"/>
    <w:rsid w:val="00F44ED7"/>
    <w:rsid w:val="00F4553F"/>
    <w:rsid w:val="00F4644B"/>
    <w:rsid w:val="00F467E1"/>
    <w:rsid w:val="00F47756"/>
    <w:rsid w:val="00F47835"/>
    <w:rsid w:val="00F47F80"/>
    <w:rsid w:val="00F50403"/>
    <w:rsid w:val="00F50F9F"/>
    <w:rsid w:val="00F51221"/>
    <w:rsid w:val="00F5168F"/>
    <w:rsid w:val="00F518E1"/>
    <w:rsid w:val="00F53379"/>
    <w:rsid w:val="00F53B7B"/>
    <w:rsid w:val="00F53F3C"/>
    <w:rsid w:val="00F55373"/>
    <w:rsid w:val="00F55642"/>
    <w:rsid w:val="00F5577B"/>
    <w:rsid w:val="00F560C3"/>
    <w:rsid w:val="00F56B3A"/>
    <w:rsid w:val="00F56E8C"/>
    <w:rsid w:val="00F60055"/>
    <w:rsid w:val="00F60A26"/>
    <w:rsid w:val="00F60A3F"/>
    <w:rsid w:val="00F61999"/>
    <w:rsid w:val="00F62249"/>
    <w:rsid w:val="00F64358"/>
    <w:rsid w:val="00F64EAC"/>
    <w:rsid w:val="00F65190"/>
    <w:rsid w:val="00F65B36"/>
    <w:rsid w:val="00F66215"/>
    <w:rsid w:val="00F66CD3"/>
    <w:rsid w:val="00F67106"/>
    <w:rsid w:val="00F67CCA"/>
    <w:rsid w:val="00F718E2"/>
    <w:rsid w:val="00F71A36"/>
    <w:rsid w:val="00F7231A"/>
    <w:rsid w:val="00F7252A"/>
    <w:rsid w:val="00F73DE2"/>
    <w:rsid w:val="00F7453B"/>
    <w:rsid w:val="00F74624"/>
    <w:rsid w:val="00F74D39"/>
    <w:rsid w:val="00F75CAC"/>
    <w:rsid w:val="00F76047"/>
    <w:rsid w:val="00F765A2"/>
    <w:rsid w:val="00F768FB"/>
    <w:rsid w:val="00F7698D"/>
    <w:rsid w:val="00F77BD1"/>
    <w:rsid w:val="00F77CC8"/>
    <w:rsid w:val="00F77DDA"/>
    <w:rsid w:val="00F77F03"/>
    <w:rsid w:val="00F81BD0"/>
    <w:rsid w:val="00F8249E"/>
    <w:rsid w:val="00F82788"/>
    <w:rsid w:val="00F82969"/>
    <w:rsid w:val="00F8545E"/>
    <w:rsid w:val="00F85F99"/>
    <w:rsid w:val="00F85FC5"/>
    <w:rsid w:val="00F862AA"/>
    <w:rsid w:val="00F866C1"/>
    <w:rsid w:val="00F8699D"/>
    <w:rsid w:val="00F874F5"/>
    <w:rsid w:val="00F903A7"/>
    <w:rsid w:val="00F91D45"/>
    <w:rsid w:val="00F9214F"/>
    <w:rsid w:val="00F92E8B"/>
    <w:rsid w:val="00F947BC"/>
    <w:rsid w:val="00FA04F2"/>
    <w:rsid w:val="00FA072C"/>
    <w:rsid w:val="00FA1FA3"/>
    <w:rsid w:val="00FA25E5"/>
    <w:rsid w:val="00FA5124"/>
    <w:rsid w:val="00FA53E1"/>
    <w:rsid w:val="00FA6FDF"/>
    <w:rsid w:val="00FA7B73"/>
    <w:rsid w:val="00FB0691"/>
    <w:rsid w:val="00FB098B"/>
    <w:rsid w:val="00FB410A"/>
    <w:rsid w:val="00FB6A2E"/>
    <w:rsid w:val="00FC0068"/>
    <w:rsid w:val="00FC0B50"/>
    <w:rsid w:val="00FC2106"/>
    <w:rsid w:val="00FC2DA6"/>
    <w:rsid w:val="00FC45FD"/>
    <w:rsid w:val="00FC47BE"/>
    <w:rsid w:val="00FC4D31"/>
    <w:rsid w:val="00FC5486"/>
    <w:rsid w:val="00FC56C8"/>
    <w:rsid w:val="00FC57E3"/>
    <w:rsid w:val="00FC60AF"/>
    <w:rsid w:val="00FC6C40"/>
    <w:rsid w:val="00FC7179"/>
    <w:rsid w:val="00FC73FE"/>
    <w:rsid w:val="00FC7507"/>
    <w:rsid w:val="00FC78D4"/>
    <w:rsid w:val="00FC7933"/>
    <w:rsid w:val="00FD10EE"/>
    <w:rsid w:val="00FD15DD"/>
    <w:rsid w:val="00FD3AA2"/>
    <w:rsid w:val="00FD3B92"/>
    <w:rsid w:val="00FD41EB"/>
    <w:rsid w:val="00FD5A59"/>
    <w:rsid w:val="00FD605C"/>
    <w:rsid w:val="00FE08A4"/>
    <w:rsid w:val="00FE0BA2"/>
    <w:rsid w:val="00FE12AE"/>
    <w:rsid w:val="00FE25D9"/>
    <w:rsid w:val="00FE2757"/>
    <w:rsid w:val="00FE3BDD"/>
    <w:rsid w:val="00FE3CF7"/>
    <w:rsid w:val="00FE3E47"/>
    <w:rsid w:val="00FE452F"/>
    <w:rsid w:val="00FE4CF6"/>
    <w:rsid w:val="00FE550E"/>
    <w:rsid w:val="00FE5AFF"/>
    <w:rsid w:val="00FE5B34"/>
    <w:rsid w:val="00FE6052"/>
    <w:rsid w:val="00FE62B4"/>
    <w:rsid w:val="00FE7065"/>
    <w:rsid w:val="00FE7C30"/>
    <w:rsid w:val="00FE7EA0"/>
    <w:rsid w:val="00FF1ADF"/>
    <w:rsid w:val="00FF4DE4"/>
    <w:rsid w:val="00FF5399"/>
    <w:rsid w:val="00FF5447"/>
    <w:rsid w:val="00FF586C"/>
    <w:rsid w:val="00FF60BA"/>
    <w:rsid w:val="00FF6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373F"/>
  <w15:docId w15:val="{AB65AA7E-1200-4D44-B7D9-0D76FB4C7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D03"/>
  </w:style>
  <w:style w:type="paragraph" w:styleId="1">
    <w:name w:val="heading 1"/>
    <w:basedOn w:val="a"/>
    <w:next w:val="a"/>
    <w:link w:val="10"/>
    <w:qFormat/>
    <w:rsid w:val="00AB4A3D"/>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qFormat/>
    <w:rsid w:val="00AB4A3D"/>
    <w:pPr>
      <w:keepNext/>
      <w:spacing w:after="0" w:line="240" w:lineRule="auto"/>
      <w:ind w:left="705"/>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qFormat/>
    <w:rsid w:val="00AB4A3D"/>
    <w:pPr>
      <w:keepNext/>
      <w:spacing w:after="0" w:line="240" w:lineRule="auto"/>
      <w:ind w:firstLine="705"/>
      <w:jc w:val="center"/>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qFormat/>
    <w:rsid w:val="00AB4A3D"/>
    <w:pPr>
      <w:keepNext/>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AB4A3D"/>
    <w:pPr>
      <w:keepNext/>
      <w:spacing w:after="0" w:line="240" w:lineRule="auto"/>
      <w:jc w:val="center"/>
      <w:outlineLvl w:val="4"/>
    </w:pPr>
    <w:rPr>
      <w:rFonts w:ascii="Times New Roman CYR" w:eastAsia="Times New Roman" w:hAnsi="Times New Roman CYR" w:cs="Times New Roman"/>
      <w:b/>
      <w:sz w:val="28"/>
      <w:szCs w:val="20"/>
      <w:lang w:eastAsia="ru-RU"/>
    </w:rPr>
  </w:style>
  <w:style w:type="paragraph" w:styleId="6">
    <w:name w:val="heading 6"/>
    <w:basedOn w:val="a"/>
    <w:next w:val="a"/>
    <w:link w:val="60"/>
    <w:qFormat/>
    <w:rsid w:val="00AB4A3D"/>
    <w:pPr>
      <w:keepNext/>
      <w:spacing w:after="0" w:line="240" w:lineRule="auto"/>
      <w:ind w:firstLine="720"/>
      <w:jc w:val="center"/>
      <w:outlineLvl w:val="5"/>
    </w:pPr>
    <w:rPr>
      <w:rFonts w:ascii="Times New Roman" w:eastAsia="Times New Roman" w:hAnsi="Times New Roman" w:cs="Times New Roman"/>
      <w:sz w:val="24"/>
      <w:szCs w:val="24"/>
      <w:u w:val="single"/>
      <w:lang w:eastAsia="ru-RU"/>
    </w:rPr>
  </w:style>
  <w:style w:type="paragraph" w:styleId="7">
    <w:name w:val="heading 7"/>
    <w:basedOn w:val="a"/>
    <w:next w:val="a"/>
    <w:link w:val="70"/>
    <w:qFormat/>
    <w:rsid w:val="00AB4A3D"/>
    <w:pPr>
      <w:keepNext/>
      <w:spacing w:after="0" w:line="240" w:lineRule="auto"/>
      <w:ind w:left="180"/>
      <w:jc w:val="center"/>
      <w:outlineLvl w:val="6"/>
    </w:pPr>
    <w:rPr>
      <w:rFonts w:ascii="Times New Roman" w:eastAsia="Times New Roman" w:hAnsi="Times New Roman" w:cs="Times New Roman"/>
      <w:b/>
      <w:szCs w:val="26"/>
      <w:lang w:eastAsia="ru-RU"/>
    </w:rPr>
  </w:style>
  <w:style w:type="paragraph" w:styleId="8">
    <w:name w:val="heading 8"/>
    <w:basedOn w:val="a"/>
    <w:next w:val="a"/>
    <w:link w:val="80"/>
    <w:qFormat/>
    <w:rsid w:val="00AB4A3D"/>
    <w:pPr>
      <w:keepNext/>
      <w:spacing w:after="0" w:line="240" w:lineRule="auto"/>
      <w:jc w:val="right"/>
      <w:outlineLvl w:val="7"/>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B4A3D"/>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AB4A3D"/>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AB4A3D"/>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AB4A3D"/>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AB4A3D"/>
    <w:rPr>
      <w:rFonts w:ascii="Times New Roman CYR" w:eastAsia="Times New Roman" w:hAnsi="Times New Roman CYR" w:cs="Times New Roman"/>
      <w:b/>
      <w:sz w:val="28"/>
      <w:szCs w:val="20"/>
      <w:lang w:eastAsia="ru-RU"/>
    </w:rPr>
  </w:style>
  <w:style w:type="character" w:customStyle="1" w:styleId="60">
    <w:name w:val="Заголовок 6 Знак"/>
    <w:basedOn w:val="a0"/>
    <w:link w:val="6"/>
    <w:rsid w:val="00AB4A3D"/>
    <w:rPr>
      <w:rFonts w:ascii="Times New Roman" w:eastAsia="Times New Roman" w:hAnsi="Times New Roman" w:cs="Times New Roman"/>
      <w:sz w:val="24"/>
      <w:szCs w:val="24"/>
      <w:u w:val="single"/>
      <w:lang w:eastAsia="ru-RU"/>
    </w:rPr>
  </w:style>
  <w:style w:type="character" w:customStyle="1" w:styleId="70">
    <w:name w:val="Заголовок 7 Знак"/>
    <w:basedOn w:val="a0"/>
    <w:link w:val="7"/>
    <w:rsid w:val="00AB4A3D"/>
    <w:rPr>
      <w:rFonts w:ascii="Times New Roman" w:eastAsia="Times New Roman" w:hAnsi="Times New Roman" w:cs="Times New Roman"/>
      <w:b/>
      <w:szCs w:val="26"/>
      <w:lang w:eastAsia="ru-RU"/>
    </w:rPr>
  </w:style>
  <w:style w:type="character" w:customStyle="1" w:styleId="80">
    <w:name w:val="Заголовок 8 Знак"/>
    <w:basedOn w:val="a0"/>
    <w:link w:val="8"/>
    <w:rsid w:val="00AB4A3D"/>
    <w:rPr>
      <w:rFonts w:ascii="Times New Roman" w:eastAsia="Times New Roman" w:hAnsi="Times New Roman" w:cs="Times New Roman"/>
      <w:b/>
      <w:bCs/>
      <w:sz w:val="24"/>
      <w:szCs w:val="24"/>
      <w:lang w:eastAsia="ru-RU"/>
    </w:rPr>
  </w:style>
  <w:style w:type="numbering" w:customStyle="1" w:styleId="11">
    <w:name w:val="Нет списка1"/>
    <w:next w:val="a2"/>
    <w:semiHidden/>
    <w:rsid w:val="00AB4A3D"/>
  </w:style>
  <w:style w:type="paragraph" w:styleId="a3">
    <w:name w:val="Body Text"/>
    <w:basedOn w:val="a"/>
    <w:link w:val="a4"/>
    <w:rsid w:val="00AB4A3D"/>
    <w:pPr>
      <w:spacing w:after="0" w:line="240" w:lineRule="auto"/>
      <w:jc w:val="center"/>
    </w:pPr>
    <w:rPr>
      <w:rFonts w:ascii="Times New Roman" w:eastAsia="Times New Roman" w:hAnsi="Times New Roman" w:cs="Times New Roman"/>
      <w:b/>
      <w:bCs/>
      <w:sz w:val="24"/>
      <w:szCs w:val="24"/>
      <w:lang w:eastAsia="ru-RU"/>
    </w:rPr>
  </w:style>
  <w:style w:type="character" w:customStyle="1" w:styleId="a4">
    <w:name w:val="Основной текст Знак"/>
    <w:basedOn w:val="a0"/>
    <w:link w:val="a3"/>
    <w:rsid w:val="00AB4A3D"/>
    <w:rPr>
      <w:rFonts w:ascii="Times New Roman" w:eastAsia="Times New Roman" w:hAnsi="Times New Roman" w:cs="Times New Roman"/>
      <w:b/>
      <w:bCs/>
      <w:sz w:val="24"/>
      <w:szCs w:val="24"/>
      <w:lang w:eastAsia="ru-RU"/>
    </w:rPr>
  </w:style>
  <w:style w:type="paragraph" w:styleId="a5">
    <w:name w:val="Body Text Indent"/>
    <w:basedOn w:val="a"/>
    <w:link w:val="a6"/>
    <w:rsid w:val="00AB4A3D"/>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AB4A3D"/>
    <w:rPr>
      <w:rFonts w:ascii="Times New Roman" w:eastAsia="Times New Roman" w:hAnsi="Times New Roman" w:cs="Times New Roman"/>
      <w:sz w:val="24"/>
      <w:szCs w:val="24"/>
      <w:lang w:eastAsia="ru-RU"/>
    </w:rPr>
  </w:style>
  <w:style w:type="paragraph" w:styleId="21">
    <w:name w:val="Body Text Indent 2"/>
    <w:basedOn w:val="a"/>
    <w:link w:val="22"/>
    <w:rsid w:val="00AB4A3D"/>
    <w:pPr>
      <w:spacing w:after="0" w:line="240" w:lineRule="auto"/>
      <w:ind w:firstLine="70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AB4A3D"/>
    <w:rPr>
      <w:rFonts w:ascii="Times New Roman" w:eastAsia="Times New Roman" w:hAnsi="Times New Roman" w:cs="Times New Roman"/>
      <w:sz w:val="24"/>
      <w:szCs w:val="24"/>
      <w:lang w:eastAsia="ru-RU"/>
    </w:rPr>
  </w:style>
  <w:style w:type="paragraph" w:styleId="31">
    <w:name w:val="Body Text Indent 3"/>
    <w:basedOn w:val="a"/>
    <w:link w:val="32"/>
    <w:rsid w:val="00AB4A3D"/>
    <w:pPr>
      <w:spacing w:after="0" w:line="360" w:lineRule="auto"/>
      <w:ind w:firstLine="72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rsid w:val="00AB4A3D"/>
    <w:rPr>
      <w:rFonts w:ascii="Times New Roman" w:eastAsia="Times New Roman" w:hAnsi="Times New Roman" w:cs="Times New Roman"/>
      <w:sz w:val="24"/>
      <w:szCs w:val="24"/>
      <w:lang w:eastAsia="ru-RU"/>
    </w:rPr>
  </w:style>
  <w:style w:type="paragraph" w:customStyle="1" w:styleId="210">
    <w:name w:val="Основной текст 21"/>
    <w:basedOn w:val="a"/>
    <w:rsid w:val="00AB4A3D"/>
    <w:pPr>
      <w:spacing w:after="0" w:line="360" w:lineRule="auto"/>
      <w:ind w:firstLine="720"/>
      <w:jc w:val="both"/>
    </w:pPr>
    <w:rPr>
      <w:rFonts w:ascii="Times New Roman" w:eastAsia="Times New Roman" w:hAnsi="Times New Roman" w:cs="Times New Roman"/>
      <w:sz w:val="24"/>
      <w:szCs w:val="20"/>
      <w:lang w:eastAsia="ru-RU"/>
    </w:rPr>
  </w:style>
  <w:style w:type="paragraph" w:styleId="a7">
    <w:name w:val="header"/>
    <w:basedOn w:val="a"/>
    <w:link w:val="a8"/>
    <w:uiPriority w:val="99"/>
    <w:rsid w:val="00AB4A3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sid w:val="00AB4A3D"/>
    <w:rPr>
      <w:rFonts w:ascii="Times New Roman" w:eastAsia="Times New Roman" w:hAnsi="Times New Roman" w:cs="Times New Roman"/>
      <w:sz w:val="24"/>
      <w:szCs w:val="24"/>
      <w:lang w:eastAsia="ru-RU"/>
    </w:rPr>
  </w:style>
  <w:style w:type="character" w:styleId="a9">
    <w:name w:val="page number"/>
    <w:basedOn w:val="a0"/>
    <w:rsid w:val="00AB4A3D"/>
  </w:style>
  <w:style w:type="paragraph" w:customStyle="1" w:styleId="xl43">
    <w:name w:val="xl43"/>
    <w:basedOn w:val="a"/>
    <w:rsid w:val="00AB4A3D"/>
    <w:pPr>
      <w:spacing w:before="100" w:beforeAutospacing="1" w:after="100" w:afterAutospacing="1" w:line="240" w:lineRule="auto"/>
      <w:jc w:val="center"/>
    </w:pPr>
    <w:rPr>
      <w:rFonts w:ascii="Arial" w:eastAsia="Times New Roman" w:hAnsi="Arial" w:cs="Arial"/>
      <w:sz w:val="18"/>
      <w:szCs w:val="18"/>
      <w:lang w:eastAsia="ru-RU"/>
    </w:rPr>
  </w:style>
  <w:style w:type="paragraph" w:styleId="aa">
    <w:name w:val="footnote text"/>
    <w:basedOn w:val="a"/>
    <w:link w:val="ab"/>
    <w:semiHidden/>
    <w:rsid w:val="00AB4A3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AB4A3D"/>
    <w:rPr>
      <w:rFonts w:ascii="Times New Roman" w:eastAsia="Times New Roman" w:hAnsi="Times New Roman" w:cs="Times New Roman"/>
      <w:sz w:val="20"/>
      <w:szCs w:val="20"/>
      <w:lang w:eastAsia="ru-RU"/>
    </w:rPr>
  </w:style>
  <w:style w:type="paragraph" w:styleId="23">
    <w:name w:val="Body Text 2"/>
    <w:basedOn w:val="a"/>
    <w:link w:val="24"/>
    <w:rsid w:val="00AB4A3D"/>
    <w:pPr>
      <w:spacing w:after="0" w:line="24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AB4A3D"/>
    <w:rPr>
      <w:rFonts w:ascii="Times New Roman" w:eastAsia="Times New Roman" w:hAnsi="Times New Roman" w:cs="Times New Roman"/>
      <w:sz w:val="24"/>
      <w:szCs w:val="24"/>
      <w:lang w:eastAsia="ru-RU"/>
    </w:rPr>
  </w:style>
  <w:style w:type="paragraph" w:styleId="ac">
    <w:name w:val="footer"/>
    <w:basedOn w:val="a"/>
    <w:link w:val="ad"/>
    <w:rsid w:val="00AB4A3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rsid w:val="00AB4A3D"/>
    <w:rPr>
      <w:rFonts w:ascii="Times New Roman" w:eastAsia="Times New Roman" w:hAnsi="Times New Roman" w:cs="Times New Roman"/>
      <w:sz w:val="24"/>
      <w:szCs w:val="24"/>
      <w:lang w:eastAsia="ru-RU"/>
    </w:rPr>
  </w:style>
  <w:style w:type="paragraph" w:styleId="ae">
    <w:name w:val="Normal (Web)"/>
    <w:basedOn w:val="a"/>
    <w:uiPriority w:val="99"/>
    <w:rsid w:val="00AB4A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lock Text"/>
    <w:basedOn w:val="a"/>
    <w:rsid w:val="00AB4A3D"/>
    <w:pPr>
      <w:spacing w:after="0" w:line="240" w:lineRule="auto"/>
      <w:ind w:left="-180" w:right="175" w:firstLine="888"/>
      <w:jc w:val="both"/>
    </w:pPr>
    <w:rPr>
      <w:rFonts w:ascii="Times New Roman" w:eastAsia="Times New Roman" w:hAnsi="Times New Roman" w:cs="Times New Roman"/>
      <w:sz w:val="24"/>
      <w:szCs w:val="28"/>
      <w:lang w:eastAsia="ru-RU"/>
    </w:rPr>
  </w:style>
  <w:style w:type="table" w:styleId="af0">
    <w:name w:val="Table Grid"/>
    <w:basedOn w:val="a1"/>
    <w:uiPriority w:val="59"/>
    <w:rsid w:val="00AB4A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rsid w:val="00AB4A3D"/>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rsid w:val="00AB4A3D"/>
    <w:rPr>
      <w:rFonts w:ascii="Tahoma" w:eastAsia="Times New Roman" w:hAnsi="Tahoma" w:cs="Tahoma"/>
      <w:sz w:val="16"/>
      <w:szCs w:val="16"/>
      <w:lang w:eastAsia="ru-RU"/>
    </w:rPr>
  </w:style>
  <w:style w:type="paragraph" w:styleId="af3">
    <w:name w:val="No Spacing"/>
    <w:uiPriority w:val="1"/>
    <w:qFormat/>
    <w:rsid w:val="00AB4A3D"/>
    <w:pPr>
      <w:spacing w:after="0" w:line="240" w:lineRule="auto"/>
    </w:pPr>
    <w:rPr>
      <w:rFonts w:ascii="Calibri" w:eastAsia="Calibri" w:hAnsi="Calibri" w:cs="Times New Roman"/>
    </w:rPr>
  </w:style>
  <w:style w:type="paragraph" w:customStyle="1" w:styleId="211">
    <w:name w:val="Основной текст 211"/>
    <w:basedOn w:val="a"/>
    <w:rsid w:val="00AB4A3D"/>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25">
    <w:name w:val="Основной текст (2)_"/>
    <w:link w:val="26"/>
    <w:locked/>
    <w:rsid w:val="00AB4A3D"/>
    <w:rPr>
      <w:sz w:val="28"/>
      <w:szCs w:val="28"/>
      <w:shd w:val="clear" w:color="auto" w:fill="FFFFFF"/>
    </w:rPr>
  </w:style>
  <w:style w:type="paragraph" w:customStyle="1" w:styleId="26">
    <w:name w:val="Основной текст (2)"/>
    <w:basedOn w:val="a"/>
    <w:link w:val="25"/>
    <w:rsid w:val="00AB4A3D"/>
    <w:pPr>
      <w:shd w:val="clear" w:color="auto" w:fill="FFFFFF"/>
      <w:spacing w:after="0" w:line="240" w:lineRule="atLeast"/>
    </w:pPr>
    <w:rPr>
      <w:sz w:val="28"/>
      <w:szCs w:val="28"/>
      <w:shd w:val="clear" w:color="auto" w:fill="FFFFFF"/>
    </w:rPr>
  </w:style>
  <w:style w:type="paragraph" w:styleId="af4">
    <w:name w:val="List Paragraph"/>
    <w:basedOn w:val="a"/>
    <w:uiPriority w:val="34"/>
    <w:qFormat/>
    <w:rsid w:val="00AB4A3D"/>
    <w:pPr>
      <w:ind w:left="720"/>
      <w:contextualSpacing/>
    </w:pPr>
    <w:rPr>
      <w:rFonts w:ascii="Calibri" w:eastAsia="Calibri" w:hAnsi="Calibri" w:cs="Times New Roman"/>
    </w:rPr>
  </w:style>
  <w:style w:type="character" w:styleId="af5">
    <w:name w:val="Hyperlink"/>
    <w:uiPriority w:val="99"/>
    <w:unhideWhenUsed/>
    <w:rsid w:val="00AB4A3D"/>
    <w:rPr>
      <w:color w:val="0000FF"/>
      <w:u w:val="single"/>
    </w:rPr>
  </w:style>
  <w:style w:type="character" w:styleId="af6">
    <w:name w:val="Strong"/>
    <w:qFormat/>
    <w:rsid w:val="00AB4A3D"/>
    <w:rPr>
      <w:b/>
      <w:bCs/>
    </w:rPr>
  </w:style>
  <w:style w:type="character" w:customStyle="1" w:styleId="af7">
    <w:name w:val="Основной текст_"/>
    <w:link w:val="33"/>
    <w:rsid w:val="00AB4A3D"/>
    <w:rPr>
      <w:sz w:val="25"/>
      <w:szCs w:val="25"/>
      <w:shd w:val="clear" w:color="auto" w:fill="FFFFFF"/>
    </w:rPr>
  </w:style>
  <w:style w:type="paragraph" w:customStyle="1" w:styleId="33">
    <w:name w:val="Основной текст3"/>
    <w:basedOn w:val="a"/>
    <w:link w:val="af7"/>
    <w:rsid w:val="00AB4A3D"/>
    <w:pPr>
      <w:shd w:val="clear" w:color="auto" w:fill="FFFFFF"/>
      <w:spacing w:before="540" w:after="0" w:line="0" w:lineRule="atLeast"/>
    </w:pPr>
    <w:rPr>
      <w:sz w:val="25"/>
      <w:szCs w:val="25"/>
    </w:rPr>
  </w:style>
  <w:style w:type="paragraph" w:customStyle="1" w:styleId="ConsPlusNormal">
    <w:name w:val="ConsPlusNormal"/>
    <w:rsid w:val="00AB4A3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apple-converted-space">
    <w:name w:val="apple-converted-space"/>
    <w:basedOn w:val="a0"/>
    <w:rsid w:val="006F5DF9"/>
  </w:style>
  <w:style w:type="table" w:styleId="-1">
    <w:name w:val="Light Shading Accent 1"/>
    <w:basedOn w:val="a1"/>
    <w:uiPriority w:val="60"/>
    <w:rsid w:val="00993AD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
    <w:name w:val="Светлая заливка - Акцент 11"/>
    <w:basedOn w:val="a1"/>
    <w:next w:val="-1"/>
    <w:uiPriority w:val="60"/>
    <w:rsid w:val="008B371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12">
    <w:name w:val="Неразрешенное упоминание1"/>
    <w:basedOn w:val="a0"/>
    <w:uiPriority w:val="99"/>
    <w:semiHidden/>
    <w:unhideWhenUsed/>
    <w:rsid w:val="0028014F"/>
    <w:rPr>
      <w:color w:val="808080"/>
      <w:shd w:val="clear" w:color="auto" w:fill="E6E6E6"/>
    </w:rPr>
  </w:style>
  <w:style w:type="table" w:customStyle="1" w:styleId="-12">
    <w:name w:val="Светлая заливка - Акцент 12"/>
    <w:basedOn w:val="a1"/>
    <w:next w:val="-1"/>
    <w:uiPriority w:val="60"/>
    <w:rsid w:val="00C03531"/>
    <w:pPr>
      <w:spacing w:after="0" w:line="240" w:lineRule="auto"/>
    </w:pPr>
    <w:rPr>
      <w:rFonts w:ascii="Calibri" w:eastAsia="Calibri" w:hAnsi="Calibri" w:cs="Times New Roma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f8">
    <w:name w:val="caption"/>
    <w:basedOn w:val="a"/>
    <w:next w:val="a"/>
    <w:uiPriority w:val="35"/>
    <w:unhideWhenUsed/>
    <w:qFormat/>
    <w:rsid w:val="00F01C08"/>
    <w:pPr>
      <w:spacing w:line="240" w:lineRule="auto"/>
    </w:pPr>
    <w:rPr>
      <w:b/>
      <w:bCs/>
      <w:color w:val="4F81BD" w:themeColor="accent1"/>
      <w:sz w:val="18"/>
      <w:szCs w:val="18"/>
    </w:rPr>
  </w:style>
  <w:style w:type="table" w:customStyle="1" w:styleId="-121">
    <w:name w:val="Светлая заливка - Акцент 121"/>
    <w:basedOn w:val="a1"/>
    <w:next w:val="-1"/>
    <w:uiPriority w:val="60"/>
    <w:rsid w:val="00234919"/>
    <w:pPr>
      <w:spacing w:after="0" w:line="240" w:lineRule="auto"/>
    </w:pPr>
    <w:rPr>
      <w:rFonts w:ascii="Calibri" w:eastAsia="Calibri" w:hAnsi="Calibri" w:cs="Times New Roma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228bf8a64b8551e1msonormal">
    <w:name w:val="228bf8a64b8551e1msonormal"/>
    <w:basedOn w:val="a"/>
    <w:rsid w:val="004A2E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145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3">
    <w:name w:val="Сетка таблицы1"/>
    <w:basedOn w:val="a1"/>
    <w:next w:val="af0"/>
    <w:uiPriority w:val="59"/>
    <w:rsid w:val="005E0EC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0"/>
    <w:uiPriority w:val="59"/>
    <w:rsid w:val="000600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Основной текст4"/>
    <w:basedOn w:val="a"/>
    <w:rsid w:val="00361C67"/>
    <w:pPr>
      <w:shd w:val="clear" w:color="auto" w:fill="FFFFFF"/>
      <w:spacing w:after="0" w:line="319" w:lineRule="exact"/>
      <w:jc w:val="center"/>
    </w:pPr>
    <w:rPr>
      <w:rFonts w:ascii="Times New Roman" w:eastAsia="Times New Roman" w:hAnsi="Times New Roman" w:cs="Times New Roman"/>
      <w:sz w:val="27"/>
      <w:szCs w:val="27"/>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8621">
      <w:bodyDiv w:val="1"/>
      <w:marLeft w:val="0"/>
      <w:marRight w:val="0"/>
      <w:marTop w:val="0"/>
      <w:marBottom w:val="0"/>
      <w:divBdr>
        <w:top w:val="none" w:sz="0" w:space="0" w:color="auto"/>
        <w:left w:val="none" w:sz="0" w:space="0" w:color="auto"/>
        <w:bottom w:val="none" w:sz="0" w:space="0" w:color="auto"/>
        <w:right w:val="none" w:sz="0" w:space="0" w:color="auto"/>
      </w:divBdr>
    </w:div>
    <w:div w:id="9574552">
      <w:bodyDiv w:val="1"/>
      <w:marLeft w:val="0"/>
      <w:marRight w:val="0"/>
      <w:marTop w:val="0"/>
      <w:marBottom w:val="0"/>
      <w:divBdr>
        <w:top w:val="none" w:sz="0" w:space="0" w:color="auto"/>
        <w:left w:val="none" w:sz="0" w:space="0" w:color="auto"/>
        <w:bottom w:val="none" w:sz="0" w:space="0" w:color="auto"/>
        <w:right w:val="none" w:sz="0" w:space="0" w:color="auto"/>
      </w:divBdr>
    </w:div>
    <w:div w:id="20085950">
      <w:bodyDiv w:val="1"/>
      <w:marLeft w:val="0"/>
      <w:marRight w:val="0"/>
      <w:marTop w:val="0"/>
      <w:marBottom w:val="0"/>
      <w:divBdr>
        <w:top w:val="none" w:sz="0" w:space="0" w:color="auto"/>
        <w:left w:val="none" w:sz="0" w:space="0" w:color="auto"/>
        <w:bottom w:val="none" w:sz="0" w:space="0" w:color="auto"/>
        <w:right w:val="none" w:sz="0" w:space="0" w:color="auto"/>
      </w:divBdr>
    </w:div>
    <w:div w:id="80030164">
      <w:bodyDiv w:val="1"/>
      <w:marLeft w:val="0"/>
      <w:marRight w:val="0"/>
      <w:marTop w:val="0"/>
      <w:marBottom w:val="0"/>
      <w:divBdr>
        <w:top w:val="none" w:sz="0" w:space="0" w:color="auto"/>
        <w:left w:val="none" w:sz="0" w:space="0" w:color="auto"/>
        <w:bottom w:val="none" w:sz="0" w:space="0" w:color="auto"/>
        <w:right w:val="none" w:sz="0" w:space="0" w:color="auto"/>
      </w:divBdr>
    </w:div>
    <w:div w:id="81419074">
      <w:bodyDiv w:val="1"/>
      <w:marLeft w:val="0"/>
      <w:marRight w:val="0"/>
      <w:marTop w:val="0"/>
      <w:marBottom w:val="0"/>
      <w:divBdr>
        <w:top w:val="none" w:sz="0" w:space="0" w:color="auto"/>
        <w:left w:val="none" w:sz="0" w:space="0" w:color="auto"/>
        <w:bottom w:val="none" w:sz="0" w:space="0" w:color="auto"/>
        <w:right w:val="none" w:sz="0" w:space="0" w:color="auto"/>
      </w:divBdr>
    </w:div>
    <w:div w:id="84805995">
      <w:bodyDiv w:val="1"/>
      <w:marLeft w:val="0"/>
      <w:marRight w:val="0"/>
      <w:marTop w:val="0"/>
      <w:marBottom w:val="0"/>
      <w:divBdr>
        <w:top w:val="none" w:sz="0" w:space="0" w:color="auto"/>
        <w:left w:val="none" w:sz="0" w:space="0" w:color="auto"/>
        <w:bottom w:val="none" w:sz="0" w:space="0" w:color="auto"/>
        <w:right w:val="none" w:sz="0" w:space="0" w:color="auto"/>
      </w:divBdr>
    </w:div>
    <w:div w:id="87510420">
      <w:bodyDiv w:val="1"/>
      <w:marLeft w:val="0"/>
      <w:marRight w:val="0"/>
      <w:marTop w:val="0"/>
      <w:marBottom w:val="0"/>
      <w:divBdr>
        <w:top w:val="none" w:sz="0" w:space="0" w:color="auto"/>
        <w:left w:val="none" w:sz="0" w:space="0" w:color="auto"/>
        <w:bottom w:val="none" w:sz="0" w:space="0" w:color="auto"/>
        <w:right w:val="none" w:sz="0" w:space="0" w:color="auto"/>
      </w:divBdr>
    </w:div>
    <w:div w:id="115024280">
      <w:bodyDiv w:val="1"/>
      <w:marLeft w:val="0"/>
      <w:marRight w:val="0"/>
      <w:marTop w:val="0"/>
      <w:marBottom w:val="0"/>
      <w:divBdr>
        <w:top w:val="none" w:sz="0" w:space="0" w:color="auto"/>
        <w:left w:val="none" w:sz="0" w:space="0" w:color="auto"/>
        <w:bottom w:val="none" w:sz="0" w:space="0" w:color="auto"/>
        <w:right w:val="none" w:sz="0" w:space="0" w:color="auto"/>
      </w:divBdr>
    </w:div>
    <w:div w:id="118691475">
      <w:bodyDiv w:val="1"/>
      <w:marLeft w:val="0"/>
      <w:marRight w:val="0"/>
      <w:marTop w:val="0"/>
      <w:marBottom w:val="0"/>
      <w:divBdr>
        <w:top w:val="none" w:sz="0" w:space="0" w:color="auto"/>
        <w:left w:val="none" w:sz="0" w:space="0" w:color="auto"/>
        <w:bottom w:val="none" w:sz="0" w:space="0" w:color="auto"/>
        <w:right w:val="none" w:sz="0" w:space="0" w:color="auto"/>
      </w:divBdr>
    </w:div>
    <w:div w:id="121850701">
      <w:bodyDiv w:val="1"/>
      <w:marLeft w:val="0"/>
      <w:marRight w:val="0"/>
      <w:marTop w:val="0"/>
      <w:marBottom w:val="0"/>
      <w:divBdr>
        <w:top w:val="none" w:sz="0" w:space="0" w:color="auto"/>
        <w:left w:val="none" w:sz="0" w:space="0" w:color="auto"/>
        <w:bottom w:val="none" w:sz="0" w:space="0" w:color="auto"/>
        <w:right w:val="none" w:sz="0" w:space="0" w:color="auto"/>
      </w:divBdr>
    </w:div>
    <w:div w:id="125317541">
      <w:bodyDiv w:val="1"/>
      <w:marLeft w:val="0"/>
      <w:marRight w:val="0"/>
      <w:marTop w:val="0"/>
      <w:marBottom w:val="0"/>
      <w:divBdr>
        <w:top w:val="none" w:sz="0" w:space="0" w:color="auto"/>
        <w:left w:val="none" w:sz="0" w:space="0" w:color="auto"/>
        <w:bottom w:val="none" w:sz="0" w:space="0" w:color="auto"/>
        <w:right w:val="none" w:sz="0" w:space="0" w:color="auto"/>
      </w:divBdr>
    </w:div>
    <w:div w:id="131556376">
      <w:bodyDiv w:val="1"/>
      <w:marLeft w:val="0"/>
      <w:marRight w:val="0"/>
      <w:marTop w:val="0"/>
      <w:marBottom w:val="0"/>
      <w:divBdr>
        <w:top w:val="none" w:sz="0" w:space="0" w:color="auto"/>
        <w:left w:val="none" w:sz="0" w:space="0" w:color="auto"/>
        <w:bottom w:val="none" w:sz="0" w:space="0" w:color="auto"/>
        <w:right w:val="none" w:sz="0" w:space="0" w:color="auto"/>
      </w:divBdr>
    </w:div>
    <w:div w:id="132262088">
      <w:bodyDiv w:val="1"/>
      <w:marLeft w:val="0"/>
      <w:marRight w:val="0"/>
      <w:marTop w:val="0"/>
      <w:marBottom w:val="0"/>
      <w:divBdr>
        <w:top w:val="none" w:sz="0" w:space="0" w:color="auto"/>
        <w:left w:val="none" w:sz="0" w:space="0" w:color="auto"/>
        <w:bottom w:val="none" w:sz="0" w:space="0" w:color="auto"/>
        <w:right w:val="none" w:sz="0" w:space="0" w:color="auto"/>
      </w:divBdr>
    </w:div>
    <w:div w:id="143133884">
      <w:bodyDiv w:val="1"/>
      <w:marLeft w:val="0"/>
      <w:marRight w:val="0"/>
      <w:marTop w:val="0"/>
      <w:marBottom w:val="0"/>
      <w:divBdr>
        <w:top w:val="none" w:sz="0" w:space="0" w:color="auto"/>
        <w:left w:val="none" w:sz="0" w:space="0" w:color="auto"/>
        <w:bottom w:val="none" w:sz="0" w:space="0" w:color="auto"/>
        <w:right w:val="none" w:sz="0" w:space="0" w:color="auto"/>
      </w:divBdr>
    </w:div>
    <w:div w:id="145630259">
      <w:bodyDiv w:val="1"/>
      <w:marLeft w:val="0"/>
      <w:marRight w:val="0"/>
      <w:marTop w:val="0"/>
      <w:marBottom w:val="0"/>
      <w:divBdr>
        <w:top w:val="none" w:sz="0" w:space="0" w:color="auto"/>
        <w:left w:val="none" w:sz="0" w:space="0" w:color="auto"/>
        <w:bottom w:val="none" w:sz="0" w:space="0" w:color="auto"/>
        <w:right w:val="none" w:sz="0" w:space="0" w:color="auto"/>
      </w:divBdr>
    </w:div>
    <w:div w:id="165217399">
      <w:bodyDiv w:val="1"/>
      <w:marLeft w:val="0"/>
      <w:marRight w:val="0"/>
      <w:marTop w:val="0"/>
      <w:marBottom w:val="0"/>
      <w:divBdr>
        <w:top w:val="none" w:sz="0" w:space="0" w:color="auto"/>
        <w:left w:val="none" w:sz="0" w:space="0" w:color="auto"/>
        <w:bottom w:val="none" w:sz="0" w:space="0" w:color="auto"/>
        <w:right w:val="none" w:sz="0" w:space="0" w:color="auto"/>
      </w:divBdr>
    </w:div>
    <w:div w:id="224875702">
      <w:bodyDiv w:val="1"/>
      <w:marLeft w:val="0"/>
      <w:marRight w:val="0"/>
      <w:marTop w:val="0"/>
      <w:marBottom w:val="0"/>
      <w:divBdr>
        <w:top w:val="none" w:sz="0" w:space="0" w:color="auto"/>
        <w:left w:val="none" w:sz="0" w:space="0" w:color="auto"/>
        <w:bottom w:val="none" w:sz="0" w:space="0" w:color="auto"/>
        <w:right w:val="none" w:sz="0" w:space="0" w:color="auto"/>
      </w:divBdr>
    </w:div>
    <w:div w:id="230234259">
      <w:bodyDiv w:val="1"/>
      <w:marLeft w:val="0"/>
      <w:marRight w:val="0"/>
      <w:marTop w:val="0"/>
      <w:marBottom w:val="0"/>
      <w:divBdr>
        <w:top w:val="none" w:sz="0" w:space="0" w:color="auto"/>
        <w:left w:val="none" w:sz="0" w:space="0" w:color="auto"/>
        <w:bottom w:val="none" w:sz="0" w:space="0" w:color="auto"/>
        <w:right w:val="none" w:sz="0" w:space="0" w:color="auto"/>
      </w:divBdr>
    </w:div>
    <w:div w:id="232160062">
      <w:bodyDiv w:val="1"/>
      <w:marLeft w:val="0"/>
      <w:marRight w:val="0"/>
      <w:marTop w:val="0"/>
      <w:marBottom w:val="0"/>
      <w:divBdr>
        <w:top w:val="none" w:sz="0" w:space="0" w:color="auto"/>
        <w:left w:val="none" w:sz="0" w:space="0" w:color="auto"/>
        <w:bottom w:val="none" w:sz="0" w:space="0" w:color="auto"/>
        <w:right w:val="none" w:sz="0" w:space="0" w:color="auto"/>
      </w:divBdr>
    </w:div>
    <w:div w:id="241374296">
      <w:bodyDiv w:val="1"/>
      <w:marLeft w:val="0"/>
      <w:marRight w:val="0"/>
      <w:marTop w:val="0"/>
      <w:marBottom w:val="0"/>
      <w:divBdr>
        <w:top w:val="none" w:sz="0" w:space="0" w:color="auto"/>
        <w:left w:val="none" w:sz="0" w:space="0" w:color="auto"/>
        <w:bottom w:val="none" w:sz="0" w:space="0" w:color="auto"/>
        <w:right w:val="none" w:sz="0" w:space="0" w:color="auto"/>
      </w:divBdr>
    </w:div>
    <w:div w:id="274018792">
      <w:bodyDiv w:val="1"/>
      <w:marLeft w:val="0"/>
      <w:marRight w:val="0"/>
      <w:marTop w:val="0"/>
      <w:marBottom w:val="0"/>
      <w:divBdr>
        <w:top w:val="none" w:sz="0" w:space="0" w:color="auto"/>
        <w:left w:val="none" w:sz="0" w:space="0" w:color="auto"/>
        <w:bottom w:val="none" w:sz="0" w:space="0" w:color="auto"/>
        <w:right w:val="none" w:sz="0" w:space="0" w:color="auto"/>
      </w:divBdr>
    </w:div>
    <w:div w:id="305940298">
      <w:bodyDiv w:val="1"/>
      <w:marLeft w:val="0"/>
      <w:marRight w:val="0"/>
      <w:marTop w:val="0"/>
      <w:marBottom w:val="0"/>
      <w:divBdr>
        <w:top w:val="none" w:sz="0" w:space="0" w:color="auto"/>
        <w:left w:val="none" w:sz="0" w:space="0" w:color="auto"/>
        <w:bottom w:val="none" w:sz="0" w:space="0" w:color="auto"/>
        <w:right w:val="none" w:sz="0" w:space="0" w:color="auto"/>
      </w:divBdr>
    </w:div>
    <w:div w:id="327876829">
      <w:bodyDiv w:val="1"/>
      <w:marLeft w:val="0"/>
      <w:marRight w:val="0"/>
      <w:marTop w:val="0"/>
      <w:marBottom w:val="0"/>
      <w:divBdr>
        <w:top w:val="none" w:sz="0" w:space="0" w:color="auto"/>
        <w:left w:val="none" w:sz="0" w:space="0" w:color="auto"/>
        <w:bottom w:val="none" w:sz="0" w:space="0" w:color="auto"/>
        <w:right w:val="none" w:sz="0" w:space="0" w:color="auto"/>
      </w:divBdr>
    </w:div>
    <w:div w:id="341781089">
      <w:bodyDiv w:val="1"/>
      <w:marLeft w:val="0"/>
      <w:marRight w:val="0"/>
      <w:marTop w:val="0"/>
      <w:marBottom w:val="0"/>
      <w:divBdr>
        <w:top w:val="none" w:sz="0" w:space="0" w:color="auto"/>
        <w:left w:val="none" w:sz="0" w:space="0" w:color="auto"/>
        <w:bottom w:val="none" w:sz="0" w:space="0" w:color="auto"/>
        <w:right w:val="none" w:sz="0" w:space="0" w:color="auto"/>
      </w:divBdr>
    </w:div>
    <w:div w:id="352222974">
      <w:bodyDiv w:val="1"/>
      <w:marLeft w:val="0"/>
      <w:marRight w:val="0"/>
      <w:marTop w:val="0"/>
      <w:marBottom w:val="0"/>
      <w:divBdr>
        <w:top w:val="none" w:sz="0" w:space="0" w:color="auto"/>
        <w:left w:val="none" w:sz="0" w:space="0" w:color="auto"/>
        <w:bottom w:val="none" w:sz="0" w:space="0" w:color="auto"/>
        <w:right w:val="none" w:sz="0" w:space="0" w:color="auto"/>
      </w:divBdr>
    </w:div>
    <w:div w:id="379017180">
      <w:bodyDiv w:val="1"/>
      <w:marLeft w:val="0"/>
      <w:marRight w:val="0"/>
      <w:marTop w:val="0"/>
      <w:marBottom w:val="0"/>
      <w:divBdr>
        <w:top w:val="none" w:sz="0" w:space="0" w:color="auto"/>
        <w:left w:val="none" w:sz="0" w:space="0" w:color="auto"/>
        <w:bottom w:val="none" w:sz="0" w:space="0" w:color="auto"/>
        <w:right w:val="none" w:sz="0" w:space="0" w:color="auto"/>
      </w:divBdr>
    </w:div>
    <w:div w:id="391082587">
      <w:bodyDiv w:val="1"/>
      <w:marLeft w:val="0"/>
      <w:marRight w:val="0"/>
      <w:marTop w:val="0"/>
      <w:marBottom w:val="0"/>
      <w:divBdr>
        <w:top w:val="none" w:sz="0" w:space="0" w:color="auto"/>
        <w:left w:val="none" w:sz="0" w:space="0" w:color="auto"/>
        <w:bottom w:val="none" w:sz="0" w:space="0" w:color="auto"/>
        <w:right w:val="none" w:sz="0" w:space="0" w:color="auto"/>
      </w:divBdr>
    </w:div>
    <w:div w:id="405954557">
      <w:bodyDiv w:val="1"/>
      <w:marLeft w:val="0"/>
      <w:marRight w:val="0"/>
      <w:marTop w:val="0"/>
      <w:marBottom w:val="0"/>
      <w:divBdr>
        <w:top w:val="none" w:sz="0" w:space="0" w:color="auto"/>
        <w:left w:val="none" w:sz="0" w:space="0" w:color="auto"/>
        <w:bottom w:val="none" w:sz="0" w:space="0" w:color="auto"/>
        <w:right w:val="none" w:sz="0" w:space="0" w:color="auto"/>
      </w:divBdr>
    </w:div>
    <w:div w:id="407578239">
      <w:bodyDiv w:val="1"/>
      <w:marLeft w:val="0"/>
      <w:marRight w:val="0"/>
      <w:marTop w:val="0"/>
      <w:marBottom w:val="0"/>
      <w:divBdr>
        <w:top w:val="none" w:sz="0" w:space="0" w:color="auto"/>
        <w:left w:val="none" w:sz="0" w:space="0" w:color="auto"/>
        <w:bottom w:val="none" w:sz="0" w:space="0" w:color="auto"/>
        <w:right w:val="none" w:sz="0" w:space="0" w:color="auto"/>
      </w:divBdr>
    </w:div>
    <w:div w:id="426386571">
      <w:bodyDiv w:val="1"/>
      <w:marLeft w:val="0"/>
      <w:marRight w:val="0"/>
      <w:marTop w:val="0"/>
      <w:marBottom w:val="0"/>
      <w:divBdr>
        <w:top w:val="none" w:sz="0" w:space="0" w:color="auto"/>
        <w:left w:val="none" w:sz="0" w:space="0" w:color="auto"/>
        <w:bottom w:val="none" w:sz="0" w:space="0" w:color="auto"/>
        <w:right w:val="none" w:sz="0" w:space="0" w:color="auto"/>
      </w:divBdr>
    </w:div>
    <w:div w:id="427390781">
      <w:bodyDiv w:val="1"/>
      <w:marLeft w:val="0"/>
      <w:marRight w:val="0"/>
      <w:marTop w:val="0"/>
      <w:marBottom w:val="0"/>
      <w:divBdr>
        <w:top w:val="none" w:sz="0" w:space="0" w:color="auto"/>
        <w:left w:val="none" w:sz="0" w:space="0" w:color="auto"/>
        <w:bottom w:val="none" w:sz="0" w:space="0" w:color="auto"/>
        <w:right w:val="none" w:sz="0" w:space="0" w:color="auto"/>
      </w:divBdr>
    </w:div>
    <w:div w:id="495414427">
      <w:bodyDiv w:val="1"/>
      <w:marLeft w:val="0"/>
      <w:marRight w:val="0"/>
      <w:marTop w:val="0"/>
      <w:marBottom w:val="0"/>
      <w:divBdr>
        <w:top w:val="none" w:sz="0" w:space="0" w:color="auto"/>
        <w:left w:val="none" w:sz="0" w:space="0" w:color="auto"/>
        <w:bottom w:val="none" w:sz="0" w:space="0" w:color="auto"/>
        <w:right w:val="none" w:sz="0" w:space="0" w:color="auto"/>
      </w:divBdr>
    </w:div>
    <w:div w:id="519122905">
      <w:bodyDiv w:val="1"/>
      <w:marLeft w:val="0"/>
      <w:marRight w:val="0"/>
      <w:marTop w:val="0"/>
      <w:marBottom w:val="0"/>
      <w:divBdr>
        <w:top w:val="none" w:sz="0" w:space="0" w:color="auto"/>
        <w:left w:val="none" w:sz="0" w:space="0" w:color="auto"/>
        <w:bottom w:val="none" w:sz="0" w:space="0" w:color="auto"/>
        <w:right w:val="none" w:sz="0" w:space="0" w:color="auto"/>
      </w:divBdr>
    </w:div>
    <w:div w:id="522986911">
      <w:bodyDiv w:val="1"/>
      <w:marLeft w:val="0"/>
      <w:marRight w:val="0"/>
      <w:marTop w:val="0"/>
      <w:marBottom w:val="0"/>
      <w:divBdr>
        <w:top w:val="none" w:sz="0" w:space="0" w:color="auto"/>
        <w:left w:val="none" w:sz="0" w:space="0" w:color="auto"/>
        <w:bottom w:val="none" w:sz="0" w:space="0" w:color="auto"/>
        <w:right w:val="none" w:sz="0" w:space="0" w:color="auto"/>
      </w:divBdr>
    </w:div>
    <w:div w:id="574512319">
      <w:bodyDiv w:val="1"/>
      <w:marLeft w:val="0"/>
      <w:marRight w:val="0"/>
      <w:marTop w:val="0"/>
      <w:marBottom w:val="0"/>
      <w:divBdr>
        <w:top w:val="none" w:sz="0" w:space="0" w:color="auto"/>
        <w:left w:val="none" w:sz="0" w:space="0" w:color="auto"/>
        <w:bottom w:val="none" w:sz="0" w:space="0" w:color="auto"/>
        <w:right w:val="none" w:sz="0" w:space="0" w:color="auto"/>
      </w:divBdr>
    </w:div>
    <w:div w:id="582643888">
      <w:bodyDiv w:val="1"/>
      <w:marLeft w:val="0"/>
      <w:marRight w:val="0"/>
      <w:marTop w:val="0"/>
      <w:marBottom w:val="0"/>
      <w:divBdr>
        <w:top w:val="none" w:sz="0" w:space="0" w:color="auto"/>
        <w:left w:val="none" w:sz="0" w:space="0" w:color="auto"/>
        <w:bottom w:val="none" w:sz="0" w:space="0" w:color="auto"/>
        <w:right w:val="none" w:sz="0" w:space="0" w:color="auto"/>
      </w:divBdr>
    </w:div>
    <w:div w:id="634872070">
      <w:bodyDiv w:val="1"/>
      <w:marLeft w:val="0"/>
      <w:marRight w:val="0"/>
      <w:marTop w:val="0"/>
      <w:marBottom w:val="0"/>
      <w:divBdr>
        <w:top w:val="none" w:sz="0" w:space="0" w:color="auto"/>
        <w:left w:val="none" w:sz="0" w:space="0" w:color="auto"/>
        <w:bottom w:val="none" w:sz="0" w:space="0" w:color="auto"/>
        <w:right w:val="none" w:sz="0" w:space="0" w:color="auto"/>
      </w:divBdr>
    </w:div>
    <w:div w:id="636185384">
      <w:bodyDiv w:val="1"/>
      <w:marLeft w:val="0"/>
      <w:marRight w:val="0"/>
      <w:marTop w:val="0"/>
      <w:marBottom w:val="0"/>
      <w:divBdr>
        <w:top w:val="none" w:sz="0" w:space="0" w:color="auto"/>
        <w:left w:val="none" w:sz="0" w:space="0" w:color="auto"/>
        <w:bottom w:val="none" w:sz="0" w:space="0" w:color="auto"/>
        <w:right w:val="none" w:sz="0" w:space="0" w:color="auto"/>
      </w:divBdr>
    </w:div>
    <w:div w:id="654644522">
      <w:bodyDiv w:val="1"/>
      <w:marLeft w:val="0"/>
      <w:marRight w:val="0"/>
      <w:marTop w:val="0"/>
      <w:marBottom w:val="0"/>
      <w:divBdr>
        <w:top w:val="none" w:sz="0" w:space="0" w:color="auto"/>
        <w:left w:val="none" w:sz="0" w:space="0" w:color="auto"/>
        <w:bottom w:val="none" w:sz="0" w:space="0" w:color="auto"/>
        <w:right w:val="none" w:sz="0" w:space="0" w:color="auto"/>
      </w:divBdr>
    </w:div>
    <w:div w:id="685786616">
      <w:bodyDiv w:val="1"/>
      <w:marLeft w:val="0"/>
      <w:marRight w:val="0"/>
      <w:marTop w:val="0"/>
      <w:marBottom w:val="0"/>
      <w:divBdr>
        <w:top w:val="none" w:sz="0" w:space="0" w:color="auto"/>
        <w:left w:val="none" w:sz="0" w:space="0" w:color="auto"/>
        <w:bottom w:val="none" w:sz="0" w:space="0" w:color="auto"/>
        <w:right w:val="none" w:sz="0" w:space="0" w:color="auto"/>
      </w:divBdr>
    </w:div>
    <w:div w:id="702176461">
      <w:bodyDiv w:val="1"/>
      <w:marLeft w:val="0"/>
      <w:marRight w:val="0"/>
      <w:marTop w:val="0"/>
      <w:marBottom w:val="0"/>
      <w:divBdr>
        <w:top w:val="none" w:sz="0" w:space="0" w:color="auto"/>
        <w:left w:val="none" w:sz="0" w:space="0" w:color="auto"/>
        <w:bottom w:val="none" w:sz="0" w:space="0" w:color="auto"/>
        <w:right w:val="none" w:sz="0" w:space="0" w:color="auto"/>
      </w:divBdr>
    </w:div>
    <w:div w:id="703336528">
      <w:bodyDiv w:val="1"/>
      <w:marLeft w:val="0"/>
      <w:marRight w:val="0"/>
      <w:marTop w:val="0"/>
      <w:marBottom w:val="0"/>
      <w:divBdr>
        <w:top w:val="none" w:sz="0" w:space="0" w:color="auto"/>
        <w:left w:val="none" w:sz="0" w:space="0" w:color="auto"/>
        <w:bottom w:val="none" w:sz="0" w:space="0" w:color="auto"/>
        <w:right w:val="none" w:sz="0" w:space="0" w:color="auto"/>
      </w:divBdr>
    </w:div>
    <w:div w:id="724185264">
      <w:bodyDiv w:val="1"/>
      <w:marLeft w:val="0"/>
      <w:marRight w:val="0"/>
      <w:marTop w:val="0"/>
      <w:marBottom w:val="0"/>
      <w:divBdr>
        <w:top w:val="none" w:sz="0" w:space="0" w:color="auto"/>
        <w:left w:val="none" w:sz="0" w:space="0" w:color="auto"/>
        <w:bottom w:val="none" w:sz="0" w:space="0" w:color="auto"/>
        <w:right w:val="none" w:sz="0" w:space="0" w:color="auto"/>
      </w:divBdr>
    </w:div>
    <w:div w:id="730618559">
      <w:bodyDiv w:val="1"/>
      <w:marLeft w:val="0"/>
      <w:marRight w:val="0"/>
      <w:marTop w:val="0"/>
      <w:marBottom w:val="0"/>
      <w:divBdr>
        <w:top w:val="none" w:sz="0" w:space="0" w:color="auto"/>
        <w:left w:val="none" w:sz="0" w:space="0" w:color="auto"/>
        <w:bottom w:val="none" w:sz="0" w:space="0" w:color="auto"/>
        <w:right w:val="none" w:sz="0" w:space="0" w:color="auto"/>
      </w:divBdr>
    </w:div>
    <w:div w:id="749889782">
      <w:bodyDiv w:val="1"/>
      <w:marLeft w:val="0"/>
      <w:marRight w:val="0"/>
      <w:marTop w:val="0"/>
      <w:marBottom w:val="0"/>
      <w:divBdr>
        <w:top w:val="none" w:sz="0" w:space="0" w:color="auto"/>
        <w:left w:val="none" w:sz="0" w:space="0" w:color="auto"/>
        <w:bottom w:val="none" w:sz="0" w:space="0" w:color="auto"/>
        <w:right w:val="none" w:sz="0" w:space="0" w:color="auto"/>
      </w:divBdr>
    </w:div>
    <w:div w:id="757293547">
      <w:bodyDiv w:val="1"/>
      <w:marLeft w:val="0"/>
      <w:marRight w:val="0"/>
      <w:marTop w:val="0"/>
      <w:marBottom w:val="0"/>
      <w:divBdr>
        <w:top w:val="none" w:sz="0" w:space="0" w:color="auto"/>
        <w:left w:val="none" w:sz="0" w:space="0" w:color="auto"/>
        <w:bottom w:val="none" w:sz="0" w:space="0" w:color="auto"/>
        <w:right w:val="none" w:sz="0" w:space="0" w:color="auto"/>
      </w:divBdr>
    </w:div>
    <w:div w:id="799953063">
      <w:bodyDiv w:val="1"/>
      <w:marLeft w:val="0"/>
      <w:marRight w:val="0"/>
      <w:marTop w:val="0"/>
      <w:marBottom w:val="0"/>
      <w:divBdr>
        <w:top w:val="none" w:sz="0" w:space="0" w:color="auto"/>
        <w:left w:val="none" w:sz="0" w:space="0" w:color="auto"/>
        <w:bottom w:val="none" w:sz="0" w:space="0" w:color="auto"/>
        <w:right w:val="none" w:sz="0" w:space="0" w:color="auto"/>
      </w:divBdr>
    </w:div>
    <w:div w:id="829638644">
      <w:bodyDiv w:val="1"/>
      <w:marLeft w:val="0"/>
      <w:marRight w:val="0"/>
      <w:marTop w:val="0"/>
      <w:marBottom w:val="0"/>
      <w:divBdr>
        <w:top w:val="none" w:sz="0" w:space="0" w:color="auto"/>
        <w:left w:val="none" w:sz="0" w:space="0" w:color="auto"/>
        <w:bottom w:val="none" w:sz="0" w:space="0" w:color="auto"/>
        <w:right w:val="none" w:sz="0" w:space="0" w:color="auto"/>
      </w:divBdr>
    </w:div>
    <w:div w:id="836001447">
      <w:bodyDiv w:val="1"/>
      <w:marLeft w:val="0"/>
      <w:marRight w:val="0"/>
      <w:marTop w:val="0"/>
      <w:marBottom w:val="0"/>
      <w:divBdr>
        <w:top w:val="none" w:sz="0" w:space="0" w:color="auto"/>
        <w:left w:val="none" w:sz="0" w:space="0" w:color="auto"/>
        <w:bottom w:val="none" w:sz="0" w:space="0" w:color="auto"/>
        <w:right w:val="none" w:sz="0" w:space="0" w:color="auto"/>
      </w:divBdr>
    </w:div>
    <w:div w:id="857961663">
      <w:bodyDiv w:val="1"/>
      <w:marLeft w:val="0"/>
      <w:marRight w:val="0"/>
      <w:marTop w:val="0"/>
      <w:marBottom w:val="0"/>
      <w:divBdr>
        <w:top w:val="none" w:sz="0" w:space="0" w:color="auto"/>
        <w:left w:val="none" w:sz="0" w:space="0" w:color="auto"/>
        <w:bottom w:val="none" w:sz="0" w:space="0" w:color="auto"/>
        <w:right w:val="none" w:sz="0" w:space="0" w:color="auto"/>
      </w:divBdr>
    </w:div>
    <w:div w:id="859204201">
      <w:bodyDiv w:val="1"/>
      <w:marLeft w:val="0"/>
      <w:marRight w:val="0"/>
      <w:marTop w:val="0"/>
      <w:marBottom w:val="0"/>
      <w:divBdr>
        <w:top w:val="none" w:sz="0" w:space="0" w:color="auto"/>
        <w:left w:val="none" w:sz="0" w:space="0" w:color="auto"/>
        <w:bottom w:val="none" w:sz="0" w:space="0" w:color="auto"/>
        <w:right w:val="none" w:sz="0" w:space="0" w:color="auto"/>
      </w:divBdr>
    </w:div>
    <w:div w:id="862860101">
      <w:bodyDiv w:val="1"/>
      <w:marLeft w:val="0"/>
      <w:marRight w:val="0"/>
      <w:marTop w:val="0"/>
      <w:marBottom w:val="0"/>
      <w:divBdr>
        <w:top w:val="none" w:sz="0" w:space="0" w:color="auto"/>
        <w:left w:val="none" w:sz="0" w:space="0" w:color="auto"/>
        <w:bottom w:val="none" w:sz="0" w:space="0" w:color="auto"/>
        <w:right w:val="none" w:sz="0" w:space="0" w:color="auto"/>
      </w:divBdr>
    </w:div>
    <w:div w:id="906452490">
      <w:bodyDiv w:val="1"/>
      <w:marLeft w:val="0"/>
      <w:marRight w:val="0"/>
      <w:marTop w:val="0"/>
      <w:marBottom w:val="0"/>
      <w:divBdr>
        <w:top w:val="none" w:sz="0" w:space="0" w:color="auto"/>
        <w:left w:val="none" w:sz="0" w:space="0" w:color="auto"/>
        <w:bottom w:val="none" w:sz="0" w:space="0" w:color="auto"/>
        <w:right w:val="none" w:sz="0" w:space="0" w:color="auto"/>
      </w:divBdr>
    </w:div>
    <w:div w:id="921065086">
      <w:bodyDiv w:val="1"/>
      <w:marLeft w:val="0"/>
      <w:marRight w:val="0"/>
      <w:marTop w:val="0"/>
      <w:marBottom w:val="0"/>
      <w:divBdr>
        <w:top w:val="none" w:sz="0" w:space="0" w:color="auto"/>
        <w:left w:val="none" w:sz="0" w:space="0" w:color="auto"/>
        <w:bottom w:val="none" w:sz="0" w:space="0" w:color="auto"/>
        <w:right w:val="none" w:sz="0" w:space="0" w:color="auto"/>
      </w:divBdr>
    </w:div>
    <w:div w:id="928201796">
      <w:bodyDiv w:val="1"/>
      <w:marLeft w:val="0"/>
      <w:marRight w:val="0"/>
      <w:marTop w:val="0"/>
      <w:marBottom w:val="0"/>
      <w:divBdr>
        <w:top w:val="none" w:sz="0" w:space="0" w:color="auto"/>
        <w:left w:val="none" w:sz="0" w:space="0" w:color="auto"/>
        <w:bottom w:val="none" w:sz="0" w:space="0" w:color="auto"/>
        <w:right w:val="none" w:sz="0" w:space="0" w:color="auto"/>
      </w:divBdr>
    </w:div>
    <w:div w:id="931402230">
      <w:bodyDiv w:val="1"/>
      <w:marLeft w:val="0"/>
      <w:marRight w:val="0"/>
      <w:marTop w:val="0"/>
      <w:marBottom w:val="0"/>
      <w:divBdr>
        <w:top w:val="none" w:sz="0" w:space="0" w:color="auto"/>
        <w:left w:val="none" w:sz="0" w:space="0" w:color="auto"/>
        <w:bottom w:val="none" w:sz="0" w:space="0" w:color="auto"/>
        <w:right w:val="none" w:sz="0" w:space="0" w:color="auto"/>
      </w:divBdr>
    </w:div>
    <w:div w:id="939873577">
      <w:bodyDiv w:val="1"/>
      <w:marLeft w:val="0"/>
      <w:marRight w:val="0"/>
      <w:marTop w:val="0"/>
      <w:marBottom w:val="0"/>
      <w:divBdr>
        <w:top w:val="none" w:sz="0" w:space="0" w:color="auto"/>
        <w:left w:val="none" w:sz="0" w:space="0" w:color="auto"/>
        <w:bottom w:val="none" w:sz="0" w:space="0" w:color="auto"/>
        <w:right w:val="none" w:sz="0" w:space="0" w:color="auto"/>
      </w:divBdr>
    </w:div>
    <w:div w:id="958494228">
      <w:bodyDiv w:val="1"/>
      <w:marLeft w:val="0"/>
      <w:marRight w:val="0"/>
      <w:marTop w:val="0"/>
      <w:marBottom w:val="0"/>
      <w:divBdr>
        <w:top w:val="none" w:sz="0" w:space="0" w:color="auto"/>
        <w:left w:val="none" w:sz="0" w:space="0" w:color="auto"/>
        <w:bottom w:val="none" w:sz="0" w:space="0" w:color="auto"/>
        <w:right w:val="none" w:sz="0" w:space="0" w:color="auto"/>
      </w:divBdr>
    </w:div>
    <w:div w:id="978077519">
      <w:bodyDiv w:val="1"/>
      <w:marLeft w:val="0"/>
      <w:marRight w:val="0"/>
      <w:marTop w:val="0"/>
      <w:marBottom w:val="0"/>
      <w:divBdr>
        <w:top w:val="none" w:sz="0" w:space="0" w:color="auto"/>
        <w:left w:val="none" w:sz="0" w:space="0" w:color="auto"/>
        <w:bottom w:val="none" w:sz="0" w:space="0" w:color="auto"/>
        <w:right w:val="none" w:sz="0" w:space="0" w:color="auto"/>
      </w:divBdr>
    </w:div>
    <w:div w:id="1036001678">
      <w:bodyDiv w:val="1"/>
      <w:marLeft w:val="0"/>
      <w:marRight w:val="0"/>
      <w:marTop w:val="0"/>
      <w:marBottom w:val="0"/>
      <w:divBdr>
        <w:top w:val="none" w:sz="0" w:space="0" w:color="auto"/>
        <w:left w:val="none" w:sz="0" w:space="0" w:color="auto"/>
        <w:bottom w:val="none" w:sz="0" w:space="0" w:color="auto"/>
        <w:right w:val="none" w:sz="0" w:space="0" w:color="auto"/>
      </w:divBdr>
    </w:div>
    <w:div w:id="1048603405">
      <w:bodyDiv w:val="1"/>
      <w:marLeft w:val="0"/>
      <w:marRight w:val="0"/>
      <w:marTop w:val="0"/>
      <w:marBottom w:val="0"/>
      <w:divBdr>
        <w:top w:val="none" w:sz="0" w:space="0" w:color="auto"/>
        <w:left w:val="none" w:sz="0" w:space="0" w:color="auto"/>
        <w:bottom w:val="none" w:sz="0" w:space="0" w:color="auto"/>
        <w:right w:val="none" w:sz="0" w:space="0" w:color="auto"/>
      </w:divBdr>
    </w:div>
    <w:div w:id="1059133610">
      <w:bodyDiv w:val="1"/>
      <w:marLeft w:val="0"/>
      <w:marRight w:val="0"/>
      <w:marTop w:val="0"/>
      <w:marBottom w:val="0"/>
      <w:divBdr>
        <w:top w:val="none" w:sz="0" w:space="0" w:color="auto"/>
        <w:left w:val="none" w:sz="0" w:space="0" w:color="auto"/>
        <w:bottom w:val="none" w:sz="0" w:space="0" w:color="auto"/>
        <w:right w:val="none" w:sz="0" w:space="0" w:color="auto"/>
      </w:divBdr>
    </w:div>
    <w:div w:id="1106849121">
      <w:bodyDiv w:val="1"/>
      <w:marLeft w:val="0"/>
      <w:marRight w:val="0"/>
      <w:marTop w:val="0"/>
      <w:marBottom w:val="0"/>
      <w:divBdr>
        <w:top w:val="none" w:sz="0" w:space="0" w:color="auto"/>
        <w:left w:val="none" w:sz="0" w:space="0" w:color="auto"/>
        <w:bottom w:val="none" w:sz="0" w:space="0" w:color="auto"/>
        <w:right w:val="none" w:sz="0" w:space="0" w:color="auto"/>
      </w:divBdr>
    </w:div>
    <w:div w:id="1125657108">
      <w:bodyDiv w:val="1"/>
      <w:marLeft w:val="0"/>
      <w:marRight w:val="0"/>
      <w:marTop w:val="0"/>
      <w:marBottom w:val="0"/>
      <w:divBdr>
        <w:top w:val="none" w:sz="0" w:space="0" w:color="auto"/>
        <w:left w:val="none" w:sz="0" w:space="0" w:color="auto"/>
        <w:bottom w:val="none" w:sz="0" w:space="0" w:color="auto"/>
        <w:right w:val="none" w:sz="0" w:space="0" w:color="auto"/>
      </w:divBdr>
    </w:div>
    <w:div w:id="1133905006">
      <w:bodyDiv w:val="1"/>
      <w:marLeft w:val="0"/>
      <w:marRight w:val="0"/>
      <w:marTop w:val="0"/>
      <w:marBottom w:val="0"/>
      <w:divBdr>
        <w:top w:val="none" w:sz="0" w:space="0" w:color="auto"/>
        <w:left w:val="none" w:sz="0" w:space="0" w:color="auto"/>
        <w:bottom w:val="none" w:sz="0" w:space="0" w:color="auto"/>
        <w:right w:val="none" w:sz="0" w:space="0" w:color="auto"/>
      </w:divBdr>
    </w:div>
    <w:div w:id="1137796965">
      <w:bodyDiv w:val="1"/>
      <w:marLeft w:val="0"/>
      <w:marRight w:val="0"/>
      <w:marTop w:val="0"/>
      <w:marBottom w:val="0"/>
      <w:divBdr>
        <w:top w:val="none" w:sz="0" w:space="0" w:color="auto"/>
        <w:left w:val="none" w:sz="0" w:space="0" w:color="auto"/>
        <w:bottom w:val="none" w:sz="0" w:space="0" w:color="auto"/>
        <w:right w:val="none" w:sz="0" w:space="0" w:color="auto"/>
      </w:divBdr>
    </w:div>
    <w:div w:id="1156072843">
      <w:bodyDiv w:val="1"/>
      <w:marLeft w:val="0"/>
      <w:marRight w:val="0"/>
      <w:marTop w:val="0"/>
      <w:marBottom w:val="0"/>
      <w:divBdr>
        <w:top w:val="none" w:sz="0" w:space="0" w:color="auto"/>
        <w:left w:val="none" w:sz="0" w:space="0" w:color="auto"/>
        <w:bottom w:val="none" w:sz="0" w:space="0" w:color="auto"/>
        <w:right w:val="none" w:sz="0" w:space="0" w:color="auto"/>
      </w:divBdr>
    </w:div>
    <w:div w:id="1173834257">
      <w:bodyDiv w:val="1"/>
      <w:marLeft w:val="0"/>
      <w:marRight w:val="0"/>
      <w:marTop w:val="0"/>
      <w:marBottom w:val="0"/>
      <w:divBdr>
        <w:top w:val="none" w:sz="0" w:space="0" w:color="auto"/>
        <w:left w:val="none" w:sz="0" w:space="0" w:color="auto"/>
        <w:bottom w:val="none" w:sz="0" w:space="0" w:color="auto"/>
        <w:right w:val="none" w:sz="0" w:space="0" w:color="auto"/>
      </w:divBdr>
    </w:div>
    <w:div w:id="1205143879">
      <w:bodyDiv w:val="1"/>
      <w:marLeft w:val="0"/>
      <w:marRight w:val="0"/>
      <w:marTop w:val="0"/>
      <w:marBottom w:val="0"/>
      <w:divBdr>
        <w:top w:val="none" w:sz="0" w:space="0" w:color="auto"/>
        <w:left w:val="none" w:sz="0" w:space="0" w:color="auto"/>
        <w:bottom w:val="none" w:sz="0" w:space="0" w:color="auto"/>
        <w:right w:val="none" w:sz="0" w:space="0" w:color="auto"/>
      </w:divBdr>
    </w:div>
    <w:div w:id="1205483980">
      <w:bodyDiv w:val="1"/>
      <w:marLeft w:val="0"/>
      <w:marRight w:val="0"/>
      <w:marTop w:val="0"/>
      <w:marBottom w:val="0"/>
      <w:divBdr>
        <w:top w:val="none" w:sz="0" w:space="0" w:color="auto"/>
        <w:left w:val="none" w:sz="0" w:space="0" w:color="auto"/>
        <w:bottom w:val="none" w:sz="0" w:space="0" w:color="auto"/>
        <w:right w:val="none" w:sz="0" w:space="0" w:color="auto"/>
      </w:divBdr>
    </w:div>
    <w:div w:id="1205949883">
      <w:bodyDiv w:val="1"/>
      <w:marLeft w:val="0"/>
      <w:marRight w:val="0"/>
      <w:marTop w:val="0"/>
      <w:marBottom w:val="0"/>
      <w:divBdr>
        <w:top w:val="none" w:sz="0" w:space="0" w:color="auto"/>
        <w:left w:val="none" w:sz="0" w:space="0" w:color="auto"/>
        <w:bottom w:val="none" w:sz="0" w:space="0" w:color="auto"/>
        <w:right w:val="none" w:sz="0" w:space="0" w:color="auto"/>
      </w:divBdr>
    </w:div>
    <w:div w:id="1221668409">
      <w:bodyDiv w:val="1"/>
      <w:marLeft w:val="0"/>
      <w:marRight w:val="0"/>
      <w:marTop w:val="0"/>
      <w:marBottom w:val="0"/>
      <w:divBdr>
        <w:top w:val="none" w:sz="0" w:space="0" w:color="auto"/>
        <w:left w:val="none" w:sz="0" w:space="0" w:color="auto"/>
        <w:bottom w:val="none" w:sz="0" w:space="0" w:color="auto"/>
        <w:right w:val="none" w:sz="0" w:space="0" w:color="auto"/>
      </w:divBdr>
    </w:div>
    <w:div w:id="1238053205">
      <w:bodyDiv w:val="1"/>
      <w:marLeft w:val="0"/>
      <w:marRight w:val="0"/>
      <w:marTop w:val="0"/>
      <w:marBottom w:val="0"/>
      <w:divBdr>
        <w:top w:val="none" w:sz="0" w:space="0" w:color="auto"/>
        <w:left w:val="none" w:sz="0" w:space="0" w:color="auto"/>
        <w:bottom w:val="none" w:sz="0" w:space="0" w:color="auto"/>
        <w:right w:val="none" w:sz="0" w:space="0" w:color="auto"/>
      </w:divBdr>
    </w:div>
    <w:div w:id="1247808261">
      <w:bodyDiv w:val="1"/>
      <w:marLeft w:val="0"/>
      <w:marRight w:val="0"/>
      <w:marTop w:val="0"/>
      <w:marBottom w:val="0"/>
      <w:divBdr>
        <w:top w:val="none" w:sz="0" w:space="0" w:color="auto"/>
        <w:left w:val="none" w:sz="0" w:space="0" w:color="auto"/>
        <w:bottom w:val="none" w:sz="0" w:space="0" w:color="auto"/>
        <w:right w:val="none" w:sz="0" w:space="0" w:color="auto"/>
      </w:divBdr>
    </w:div>
    <w:div w:id="1266427664">
      <w:bodyDiv w:val="1"/>
      <w:marLeft w:val="0"/>
      <w:marRight w:val="0"/>
      <w:marTop w:val="0"/>
      <w:marBottom w:val="0"/>
      <w:divBdr>
        <w:top w:val="none" w:sz="0" w:space="0" w:color="auto"/>
        <w:left w:val="none" w:sz="0" w:space="0" w:color="auto"/>
        <w:bottom w:val="none" w:sz="0" w:space="0" w:color="auto"/>
        <w:right w:val="none" w:sz="0" w:space="0" w:color="auto"/>
      </w:divBdr>
    </w:div>
    <w:div w:id="1377702281">
      <w:bodyDiv w:val="1"/>
      <w:marLeft w:val="0"/>
      <w:marRight w:val="0"/>
      <w:marTop w:val="0"/>
      <w:marBottom w:val="0"/>
      <w:divBdr>
        <w:top w:val="none" w:sz="0" w:space="0" w:color="auto"/>
        <w:left w:val="none" w:sz="0" w:space="0" w:color="auto"/>
        <w:bottom w:val="none" w:sz="0" w:space="0" w:color="auto"/>
        <w:right w:val="none" w:sz="0" w:space="0" w:color="auto"/>
      </w:divBdr>
    </w:div>
    <w:div w:id="1405029621">
      <w:bodyDiv w:val="1"/>
      <w:marLeft w:val="0"/>
      <w:marRight w:val="0"/>
      <w:marTop w:val="0"/>
      <w:marBottom w:val="0"/>
      <w:divBdr>
        <w:top w:val="none" w:sz="0" w:space="0" w:color="auto"/>
        <w:left w:val="none" w:sz="0" w:space="0" w:color="auto"/>
        <w:bottom w:val="none" w:sz="0" w:space="0" w:color="auto"/>
        <w:right w:val="none" w:sz="0" w:space="0" w:color="auto"/>
      </w:divBdr>
    </w:div>
    <w:div w:id="1406606676">
      <w:bodyDiv w:val="1"/>
      <w:marLeft w:val="0"/>
      <w:marRight w:val="0"/>
      <w:marTop w:val="0"/>
      <w:marBottom w:val="0"/>
      <w:divBdr>
        <w:top w:val="none" w:sz="0" w:space="0" w:color="auto"/>
        <w:left w:val="none" w:sz="0" w:space="0" w:color="auto"/>
        <w:bottom w:val="none" w:sz="0" w:space="0" w:color="auto"/>
        <w:right w:val="none" w:sz="0" w:space="0" w:color="auto"/>
      </w:divBdr>
    </w:div>
    <w:div w:id="1409762599">
      <w:bodyDiv w:val="1"/>
      <w:marLeft w:val="0"/>
      <w:marRight w:val="0"/>
      <w:marTop w:val="0"/>
      <w:marBottom w:val="0"/>
      <w:divBdr>
        <w:top w:val="none" w:sz="0" w:space="0" w:color="auto"/>
        <w:left w:val="none" w:sz="0" w:space="0" w:color="auto"/>
        <w:bottom w:val="none" w:sz="0" w:space="0" w:color="auto"/>
        <w:right w:val="none" w:sz="0" w:space="0" w:color="auto"/>
      </w:divBdr>
    </w:div>
    <w:div w:id="1431051881">
      <w:bodyDiv w:val="1"/>
      <w:marLeft w:val="0"/>
      <w:marRight w:val="0"/>
      <w:marTop w:val="0"/>
      <w:marBottom w:val="0"/>
      <w:divBdr>
        <w:top w:val="none" w:sz="0" w:space="0" w:color="auto"/>
        <w:left w:val="none" w:sz="0" w:space="0" w:color="auto"/>
        <w:bottom w:val="none" w:sz="0" w:space="0" w:color="auto"/>
        <w:right w:val="none" w:sz="0" w:space="0" w:color="auto"/>
      </w:divBdr>
    </w:div>
    <w:div w:id="1442340120">
      <w:bodyDiv w:val="1"/>
      <w:marLeft w:val="0"/>
      <w:marRight w:val="0"/>
      <w:marTop w:val="0"/>
      <w:marBottom w:val="0"/>
      <w:divBdr>
        <w:top w:val="none" w:sz="0" w:space="0" w:color="auto"/>
        <w:left w:val="none" w:sz="0" w:space="0" w:color="auto"/>
        <w:bottom w:val="none" w:sz="0" w:space="0" w:color="auto"/>
        <w:right w:val="none" w:sz="0" w:space="0" w:color="auto"/>
      </w:divBdr>
    </w:div>
    <w:div w:id="1445074861">
      <w:bodyDiv w:val="1"/>
      <w:marLeft w:val="0"/>
      <w:marRight w:val="0"/>
      <w:marTop w:val="0"/>
      <w:marBottom w:val="0"/>
      <w:divBdr>
        <w:top w:val="none" w:sz="0" w:space="0" w:color="auto"/>
        <w:left w:val="none" w:sz="0" w:space="0" w:color="auto"/>
        <w:bottom w:val="none" w:sz="0" w:space="0" w:color="auto"/>
        <w:right w:val="none" w:sz="0" w:space="0" w:color="auto"/>
      </w:divBdr>
    </w:div>
    <w:div w:id="1456172822">
      <w:bodyDiv w:val="1"/>
      <w:marLeft w:val="0"/>
      <w:marRight w:val="0"/>
      <w:marTop w:val="0"/>
      <w:marBottom w:val="0"/>
      <w:divBdr>
        <w:top w:val="none" w:sz="0" w:space="0" w:color="auto"/>
        <w:left w:val="none" w:sz="0" w:space="0" w:color="auto"/>
        <w:bottom w:val="none" w:sz="0" w:space="0" w:color="auto"/>
        <w:right w:val="none" w:sz="0" w:space="0" w:color="auto"/>
      </w:divBdr>
    </w:div>
    <w:div w:id="1470633307">
      <w:bodyDiv w:val="1"/>
      <w:marLeft w:val="0"/>
      <w:marRight w:val="0"/>
      <w:marTop w:val="0"/>
      <w:marBottom w:val="0"/>
      <w:divBdr>
        <w:top w:val="none" w:sz="0" w:space="0" w:color="auto"/>
        <w:left w:val="none" w:sz="0" w:space="0" w:color="auto"/>
        <w:bottom w:val="none" w:sz="0" w:space="0" w:color="auto"/>
        <w:right w:val="none" w:sz="0" w:space="0" w:color="auto"/>
      </w:divBdr>
    </w:div>
    <w:div w:id="1527718520">
      <w:bodyDiv w:val="1"/>
      <w:marLeft w:val="0"/>
      <w:marRight w:val="0"/>
      <w:marTop w:val="0"/>
      <w:marBottom w:val="0"/>
      <w:divBdr>
        <w:top w:val="none" w:sz="0" w:space="0" w:color="auto"/>
        <w:left w:val="none" w:sz="0" w:space="0" w:color="auto"/>
        <w:bottom w:val="none" w:sz="0" w:space="0" w:color="auto"/>
        <w:right w:val="none" w:sz="0" w:space="0" w:color="auto"/>
      </w:divBdr>
    </w:div>
    <w:div w:id="1541699136">
      <w:bodyDiv w:val="1"/>
      <w:marLeft w:val="0"/>
      <w:marRight w:val="0"/>
      <w:marTop w:val="0"/>
      <w:marBottom w:val="0"/>
      <w:divBdr>
        <w:top w:val="none" w:sz="0" w:space="0" w:color="auto"/>
        <w:left w:val="none" w:sz="0" w:space="0" w:color="auto"/>
        <w:bottom w:val="none" w:sz="0" w:space="0" w:color="auto"/>
        <w:right w:val="none" w:sz="0" w:space="0" w:color="auto"/>
      </w:divBdr>
    </w:div>
    <w:div w:id="1584147186">
      <w:bodyDiv w:val="1"/>
      <w:marLeft w:val="0"/>
      <w:marRight w:val="0"/>
      <w:marTop w:val="0"/>
      <w:marBottom w:val="0"/>
      <w:divBdr>
        <w:top w:val="none" w:sz="0" w:space="0" w:color="auto"/>
        <w:left w:val="none" w:sz="0" w:space="0" w:color="auto"/>
        <w:bottom w:val="none" w:sz="0" w:space="0" w:color="auto"/>
        <w:right w:val="none" w:sz="0" w:space="0" w:color="auto"/>
      </w:divBdr>
    </w:div>
    <w:div w:id="1590428513">
      <w:bodyDiv w:val="1"/>
      <w:marLeft w:val="0"/>
      <w:marRight w:val="0"/>
      <w:marTop w:val="0"/>
      <w:marBottom w:val="0"/>
      <w:divBdr>
        <w:top w:val="none" w:sz="0" w:space="0" w:color="auto"/>
        <w:left w:val="none" w:sz="0" w:space="0" w:color="auto"/>
        <w:bottom w:val="none" w:sz="0" w:space="0" w:color="auto"/>
        <w:right w:val="none" w:sz="0" w:space="0" w:color="auto"/>
      </w:divBdr>
    </w:div>
    <w:div w:id="1596936172">
      <w:bodyDiv w:val="1"/>
      <w:marLeft w:val="0"/>
      <w:marRight w:val="0"/>
      <w:marTop w:val="0"/>
      <w:marBottom w:val="0"/>
      <w:divBdr>
        <w:top w:val="none" w:sz="0" w:space="0" w:color="auto"/>
        <w:left w:val="none" w:sz="0" w:space="0" w:color="auto"/>
        <w:bottom w:val="none" w:sz="0" w:space="0" w:color="auto"/>
        <w:right w:val="none" w:sz="0" w:space="0" w:color="auto"/>
      </w:divBdr>
    </w:div>
    <w:div w:id="1613397604">
      <w:bodyDiv w:val="1"/>
      <w:marLeft w:val="0"/>
      <w:marRight w:val="0"/>
      <w:marTop w:val="0"/>
      <w:marBottom w:val="0"/>
      <w:divBdr>
        <w:top w:val="none" w:sz="0" w:space="0" w:color="auto"/>
        <w:left w:val="none" w:sz="0" w:space="0" w:color="auto"/>
        <w:bottom w:val="none" w:sz="0" w:space="0" w:color="auto"/>
        <w:right w:val="none" w:sz="0" w:space="0" w:color="auto"/>
      </w:divBdr>
    </w:div>
    <w:div w:id="1680035874">
      <w:bodyDiv w:val="1"/>
      <w:marLeft w:val="0"/>
      <w:marRight w:val="0"/>
      <w:marTop w:val="0"/>
      <w:marBottom w:val="0"/>
      <w:divBdr>
        <w:top w:val="none" w:sz="0" w:space="0" w:color="auto"/>
        <w:left w:val="none" w:sz="0" w:space="0" w:color="auto"/>
        <w:bottom w:val="none" w:sz="0" w:space="0" w:color="auto"/>
        <w:right w:val="none" w:sz="0" w:space="0" w:color="auto"/>
      </w:divBdr>
    </w:div>
    <w:div w:id="1693610647">
      <w:bodyDiv w:val="1"/>
      <w:marLeft w:val="0"/>
      <w:marRight w:val="0"/>
      <w:marTop w:val="0"/>
      <w:marBottom w:val="0"/>
      <w:divBdr>
        <w:top w:val="none" w:sz="0" w:space="0" w:color="auto"/>
        <w:left w:val="none" w:sz="0" w:space="0" w:color="auto"/>
        <w:bottom w:val="none" w:sz="0" w:space="0" w:color="auto"/>
        <w:right w:val="none" w:sz="0" w:space="0" w:color="auto"/>
      </w:divBdr>
    </w:div>
    <w:div w:id="1700886911">
      <w:bodyDiv w:val="1"/>
      <w:marLeft w:val="0"/>
      <w:marRight w:val="0"/>
      <w:marTop w:val="0"/>
      <w:marBottom w:val="0"/>
      <w:divBdr>
        <w:top w:val="none" w:sz="0" w:space="0" w:color="auto"/>
        <w:left w:val="none" w:sz="0" w:space="0" w:color="auto"/>
        <w:bottom w:val="none" w:sz="0" w:space="0" w:color="auto"/>
        <w:right w:val="none" w:sz="0" w:space="0" w:color="auto"/>
      </w:divBdr>
    </w:div>
    <w:div w:id="1723943410">
      <w:bodyDiv w:val="1"/>
      <w:marLeft w:val="0"/>
      <w:marRight w:val="0"/>
      <w:marTop w:val="0"/>
      <w:marBottom w:val="0"/>
      <w:divBdr>
        <w:top w:val="none" w:sz="0" w:space="0" w:color="auto"/>
        <w:left w:val="none" w:sz="0" w:space="0" w:color="auto"/>
        <w:bottom w:val="none" w:sz="0" w:space="0" w:color="auto"/>
        <w:right w:val="none" w:sz="0" w:space="0" w:color="auto"/>
      </w:divBdr>
    </w:div>
    <w:div w:id="1726951695">
      <w:bodyDiv w:val="1"/>
      <w:marLeft w:val="0"/>
      <w:marRight w:val="0"/>
      <w:marTop w:val="0"/>
      <w:marBottom w:val="0"/>
      <w:divBdr>
        <w:top w:val="none" w:sz="0" w:space="0" w:color="auto"/>
        <w:left w:val="none" w:sz="0" w:space="0" w:color="auto"/>
        <w:bottom w:val="none" w:sz="0" w:space="0" w:color="auto"/>
        <w:right w:val="none" w:sz="0" w:space="0" w:color="auto"/>
      </w:divBdr>
    </w:div>
    <w:div w:id="1738170031">
      <w:bodyDiv w:val="1"/>
      <w:marLeft w:val="0"/>
      <w:marRight w:val="0"/>
      <w:marTop w:val="0"/>
      <w:marBottom w:val="0"/>
      <w:divBdr>
        <w:top w:val="none" w:sz="0" w:space="0" w:color="auto"/>
        <w:left w:val="none" w:sz="0" w:space="0" w:color="auto"/>
        <w:bottom w:val="none" w:sz="0" w:space="0" w:color="auto"/>
        <w:right w:val="none" w:sz="0" w:space="0" w:color="auto"/>
      </w:divBdr>
    </w:div>
    <w:div w:id="1770076257">
      <w:bodyDiv w:val="1"/>
      <w:marLeft w:val="0"/>
      <w:marRight w:val="0"/>
      <w:marTop w:val="0"/>
      <w:marBottom w:val="0"/>
      <w:divBdr>
        <w:top w:val="none" w:sz="0" w:space="0" w:color="auto"/>
        <w:left w:val="none" w:sz="0" w:space="0" w:color="auto"/>
        <w:bottom w:val="none" w:sz="0" w:space="0" w:color="auto"/>
        <w:right w:val="none" w:sz="0" w:space="0" w:color="auto"/>
      </w:divBdr>
    </w:div>
    <w:div w:id="1835297581">
      <w:bodyDiv w:val="1"/>
      <w:marLeft w:val="0"/>
      <w:marRight w:val="0"/>
      <w:marTop w:val="0"/>
      <w:marBottom w:val="0"/>
      <w:divBdr>
        <w:top w:val="none" w:sz="0" w:space="0" w:color="auto"/>
        <w:left w:val="none" w:sz="0" w:space="0" w:color="auto"/>
        <w:bottom w:val="none" w:sz="0" w:space="0" w:color="auto"/>
        <w:right w:val="none" w:sz="0" w:space="0" w:color="auto"/>
      </w:divBdr>
    </w:div>
    <w:div w:id="1844852392">
      <w:bodyDiv w:val="1"/>
      <w:marLeft w:val="0"/>
      <w:marRight w:val="0"/>
      <w:marTop w:val="0"/>
      <w:marBottom w:val="0"/>
      <w:divBdr>
        <w:top w:val="none" w:sz="0" w:space="0" w:color="auto"/>
        <w:left w:val="none" w:sz="0" w:space="0" w:color="auto"/>
        <w:bottom w:val="none" w:sz="0" w:space="0" w:color="auto"/>
        <w:right w:val="none" w:sz="0" w:space="0" w:color="auto"/>
      </w:divBdr>
    </w:div>
    <w:div w:id="1916932345">
      <w:bodyDiv w:val="1"/>
      <w:marLeft w:val="0"/>
      <w:marRight w:val="0"/>
      <w:marTop w:val="0"/>
      <w:marBottom w:val="0"/>
      <w:divBdr>
        <w:top w:val="none" w:sz="0" w:space="0" w:color="auto"/>
        <w:left w:val="none" w:sz="0" w:space="0" w:color="auto"/>
        <w:bottom w:val="none" w:sz="0" w:space="0" w:color="auto"/>
        <w:right w:val="none" w:sz="0" w:space="0" w:color="auto"/>
      </w:divBdr>
    </w:div>
    <w:div w:id="1978954465">
      <w:bodyDiv w:val="1"/>
      <w:marLeft w:val="0"/>
      <w:marRight w:val="0"/>
      <w:marTop w:val="0"/>
      <w:marBottom w:val="0"/>
      <w:divBdr>
        <w:top w:val="none" w:sz="0" w:space="0" w:color="auto"/>
        <w:left w:val="none" w:sz="0" w:space="0" w:color="auto"/>
        <w:bottom w:val="none" w:sz="0" w:space="0" w:color="auto"/>
        <w:right w:val="none" w:sz="0" w:space="0" w:color="auto"/>
      </w:divBdr>
    </w:div>
    <w:div w:id="2001694276">
      <w:bodyDiv w:val="1"/>
      <w:marLeft w:val="0"/>
      <w:marRight w:val="0"/>
      <w:marTop w:val="0"/>
      <w:marBottom w:val="0"/>
      <w:divBdr>
        <w:top w:val="none" w:sz="0" w:space="0" w:color="auto"/>
        <w:left w:val="none" w:sz="0" w:space="0" w:color="auto"/>
        <w:bottom w:val="none" w:sz="0" w:space="0" w:color="auto"/>
        <w:right w:val="none" w:sz="0" w:space="0" w:color="auto"/>
      </w:divBdr>
    </w:div>
    <w:div w:id="2025741613">
      <w:bodyDiv w:val="1"/>
      <w:marLeft w:val="0"/>
      <w:marRight w:val="0"/>
      <w:marTop w:val="0"/>
      <w:marBottom w:val="0"/>
      <w:divBdr>
        <w:top w:val="none" w:sz="0" w:space="0" w:color="auto"/>
        <w:left w:val="none" w:sz="0" w:space="0" w:color="auto"/>
        <w:bottom w:val="none" w:sz="0" w:space="0" w:color="auto"/>
        <w:right w:val="none" w:sz="0" w:space="0" w:color="auto"/>
      </w:divBdr>
    </w:div>
    <w:div w:id="2043237915">
      <w:bodyDiv w:val="1"/>
      <w:marLeft w:val="0"/>
      <w:marRight w:val="0"/>
      <w:marTop w:val="0"/>
      <w:marBottom w:val="0"/>
      <w:divBdr>
        <w:top w:val="none" w:sz="0" w:space="0" w:color="auto"/>
        <w:left w:val="none" w:sz="0" w:space="0" w:color="auto"/>
        <w:bottom w:val="none" w:sz="0" w:space="0" w:color="auto"/>
        <w:right w:val="none" w:sz="0" w:space="0" w:color="auto"/>
      </w:divBdr>
    </w:div>
    <w:div w:id="2047555842">
      <w:bodyDiv w:val="1"/>
      <w:marLeft w:val="0"/>
      <w:marRight w:val="0"/>
      <w:marTop w:val="0"/>
      <w:marBottom w:val="0"/>
      <w:divBdr>
        <w:top w:val="none" w:sz="0" w:space="0" w:color="auto"/>
        <w:left w:val="none" w:sz="0" w:space="0" w:color="auto"/>
        <w:bottom w:val="none" w:sz="0" w:space="0" w:color="auto"/>
        <w:right w:val="none" w:sz="0" w:space="0" w:color="auto"/>
      </w:divBdr>
    </w:div>
    <w:div w:id="2092190853">
      <w:bodyDiv w:val="1"/>
      <w:marLeft w:val="0"/>
      <w:marRight w:val="0"/>
      <w:marTop w:val="0"/>
      <w:marBottom w:val="0"/>
      <w:divBdr>
        <w:top w:val="none" w:sz="0" w:space="0" w:color="auto"/>
        <w:left w:val="none" w:sz="0" w:space="0" w:color="auto"/>
        <w:bottom w:val="none" w:sz="0" w:space="0" w:color="auto"/>
        <w:right w:val="none" w:sz="0" w:space="0" w:color="auto"/>
      </w:divBdr>
    </w:div>
    <w:div w:id="2093776554">
      <w:bodyDiv w:val="1"/>
      <w:marLeft w:val="0"/>
      <w:marRight w:val="0"/>
      <w:marTop w:val="0"/>
      <w:marBottom w:val="0"/>
      <w:divBdr>
        <w:top w:val="none" w:sz="0" w:space="0" w:color="auto"/>
        <w:left w:val="none" w:sz="0" w:space="0" w:color="auto"/>
        <w:bottom w:val="none" w:sz="0" w:space="0" w:color="auto"/>
        <w:right w:val="none" w:sz="0" w:space="0" w:color="auto"/>
      </w:divBdr>
    </w:div>
    <w:div w:id="210391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1045;&#1082;&#1072;&#1090;&#1077;&#1088;&#1080;&#1085;&#1072;\&#1040;&#1053;&#1040;&#1051;&#1048;&#1047;\2025\&#1044;&#1080;&#1072;&#1075;&#1088;&#1072;&#1084;&#1084;&#1072;%20&#1074;%20Microsoft%20Word.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192.168.75.20\public_new\&#1054;&#1041;&#1065;&#1048;&#1049;%20&#1054;&#1041;&#1052;&#1045;&#1053;\&#1054;&#1090;&#1076;&#1077;&#1083;%20&#1072;&#1085;&#1072;&#1083;&#1080;&#1079;&#1072;%20&#1088;&#1099;&#1085;&#1082;&#1072;%20&#1090;&#1088;&#1091;&#1076;&#1072;\&#1040;&#1085;&#1072;&#1083;&#1080;&#1079;\&#1040;&#1085;&#1072;&#1083;&#1080;&#1079;%202025\2025%20&#1075;&#1086;&#1076;\&#1044;&#1080;&#1072;&#1075;&#1088;&#1072;&#1084;&#1084;&#1072;%202%20&#1074;%20Microsoft%20Wor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ru-RU" sz="1400" b="1" i="0" u="none" strike="noStrike" baseline="0">
                <a:solidFill>
                  <a:srgbClr val="003366"/>
                </a:solidFill>
                <a:latin typeface="Calibri"/>
                <a:cs typeface="Calibri"/>
              </a:rPr>
              <a:t>ЧИСЛЕННОСТЬ БЕЗРАБОТНЫХ ГРАЖДАН, </a:t>
            </a:r>
          </a:p>
          <a:p>
            <a:pPr>
              <a:defRPr sz="1000" b="0" i="0" u="none" strike="noStrike" baseline="0">
                <a:solidFill>
                  <a:srgbClr val="000000"/>
                </a:solidFill>
                <a:latin typeface="Calibri"/>
                <a:ea typeface="Calibri"/>
                <a:cs typeface="Calibri"/>
              </a:defRPr>
            </a:pPr>
            <a:r>
              <a:rPr lang="ru-RU" sz="1400" b="1" i="0" u="none" strike="noStrike" baseline="0">
                <a:solidFill>
                  <a:srgbClr val="003366"/>
                </a:solidFill>
                <a:latin typeface="Calibri"/>
                <a:cs typeface="Calibri"/>
              </a:rPr>
              <a:t>СОСТОЯВШИХ НА УЧЕТЕ В СЛУЖБЕ ЗАНЯТОСТИ НАСЕЛЕНИЯ </a:t>
            </a:r>
          </a:p>
          <a:p>
            <a:pPr>
              <a:defRPr sz="1000" b="0" i="0" u="none" strike="noStrike" baseline="0">
                <a:solidFill>
                  <a:srgbClr val="000000"/>
                </a:solidFill>
                <a:latin typeface="Calibri"/>
                <a:ea typeface="Calibri"/>
                <a:cs typeface="Calibri"/>
              </a:defRPr>
            </a:pPr>
            <a:r>
              <a:rPr lang="ru-RU" sz="1400" b="1" i="0" u="none" strike="noStrike" baseline="0">
                <a:solidFill>
                  <a:srgbClr val="003366"/>
                </a:solidFill>
                <a:latin typeface="Calibri"/>
                <a:cs typeface="Calibri"/>
              </a:rPr>
              <a:t>ЛЕНИНГРАДСКОЙ ОБЛАСТИ НА НАЧАЛО МЕСЯЦА </a:t>
            </a:r>
          </a:p>
        </c:rich>
      </c:tx>
      <c:layout>
        <c:manualLayout>
          <c:xMode val="edge"/>
          <c:yMode val="edge"/>
          <c:x val="0.20871378636912091"/>
          <c:y val="1.391396980022974E-2"/>
        </c:manualLayout>
      </c:layout>
      <c:overlay val="0"/>
    </c:title>
    <c:autoTitleDeleted val="0"/>
    <c:plotArea>
      <c:layout>
        <c:manualLayout>
          <c:layoutTarget val="inner"/>
          <c:xMode val="edge"/>
          <c:yMode val="edge"/>
          <c:x val="7.5039047616457341E-2"/>
          <c:y val="0.20736720072972439"/>
          <c:w val="0.89506193182805793"/>
          <c:h val="0.59759802530367656"/>
        </c:manualLayout>
      </c:layout>
      <c:lineChart>
        <c:grouping val="standard"/>
        <c:varyColors val="0"/>
        <c:ser>
          <c:idx val="0"/>
          <c:order val="0"/>
          <c:dPt>
            <c:idx val="10"/>
            <c:bubble3D val="0"/>
            <c:extLst>
              <c:ext xmlns:c16="http://schemas.microsoft.com/office/drawing/2014/chart" uri="{C3380CC4-5D6E-409C-BE32-E72D297353CC}">
                <c16:uniqueId val="{00000000-23EC-4B6A-A4E1-2B226A1CCB77}"/>
              </c:ext>
            </c:extLst>
          </c:dPt>
          <c:dLbls>
            <c:dLbl>
              <c:idx val="0"/>
              <c:layout>
                <c:manualLayout>
                  <c:x val="-2.5320239856165987E-2"/>
                  <c:y val="-7.18070938914521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3EC-4B6A-A4E1-2B226A1CCB77}"/>
                </c:ext>
              </c:extLst>
            </c:dLbl>
            <c:dLbl>
              <c:idx val="1"/>
              <c:layout>
                <c:manualLayout>
                  <c:x val="-4.0287915582552632E-2"/>
                  <c:y val="-5.63626157633650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3EC-4B6A-A4E1-2B226A1CCB77}"/>
                </c:ext>
              </c:extLst>
            </c:dLbl>
            <c:dLbl>
              <c:idx val="2"/>
              <c:layout>
                <c:manualLayout>
                  <c:x val="-2.7064003147614139E-2"/>
                  <c:y val="-7.96243468642205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3EC-4B6A-A4E1-2B226A1CCB77}"/>
                </c:ext>
              </c:extLst>
            </c:dLbl>
            <c:dLbl>
              <c:idx val="3"/>
              <c:layout>
                <c:manualLayout>
                  <c:x val="-3.7529092079373196E-2"/>
                  <c:y val="-6.88845188055637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3EC-4B6A-A4E1-2B226A1CCB77}"/>
                </c:ext>
              </c:extLst>
            </c:dLbl>
            <c:dLbl>
              <c:idx val="4"/>
              <c:layout>
                <c:manualLayout>
                  <c:x val="-3.3542789698145982E-2"/>
                  <c:y val="-6.0146638405270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3EC-4B6A-A4E1-2B226A1CCB77}"/>
                </c:ext>
              </c:extLst>
            </c:dLbl>
            <c:dLbl>
              <c:idx val="5"/>
              <c:layout>
                <c:manualLayout>
                  <c:x val="-3.6608451952049419E-2"/>
                  <c:y val="-6.72748036034535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3EC-4B6A-A4E1-2B226A1CCB77}"/>
                </c:ext>
              </c:extLst>
            </c:dLbl>
            <c:dLbl>
              <c:idx val="6"/>
              <c:layout>
                <c:manualLayout>
                  <c:x val="-3.541615361707999E-2"/>
                  <c:y val="-6.01120100813589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3EC-4B6A-A4E1-2B226A1CCB77}"/>
                </c:ext>
              </c:extLst>
            </c:dLbl>
            <c:dLbl>
              <c:idx val="7"/>
              <c:layout>
                <c:manualLayout>
                  <c:x val="-4.2712841052610119E-2"/>
                  <c:y val="-8.69932232342691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3EC-4B6A-A4E1-2B226A1CCB77}"/>
                </c:ext>
              </c:extLst>
            </c:dLbl>
            <c:dLbl>
              <c:idx val="8"/>
              <c:layout>
                <c:manualLayout>
                  <c:x val="-4.3279232468972591E-2"/>
                  <c:y val="-6.22592128478001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3EC-4B6A-A4E1-2B226A1CCB77}"/>
                </c:ext>
              </c:extLst>
            </c:dLbl>
            <c:dLbl>
              <c:idx val="9"/>
              <c:layout>
                <c:manualLayout>
                  <c:x val="-4.1366207629913922E-2"/>
                  <c:y val="-5.5851023372672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3EC-4B6A-A4E1-2B226A1CCB77}"/>
                </c:ext>
              </c:extLst>
            </c:dLbl>
            <c:dLbl>
              <c:idx val="10"/>
              <c:layout>
                <c:manualLayout>
                  <c:x val="-3.6894979475971007E-2"/>
                  <c:y val="-5.22961826921278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3EC-4B6A-A4E1-2B226A1CCB77}"/>
                </c:ext>
              </c:extLst>
            </c:dLbl>
            <c:dLbl>
              <c:idx val="11"/>
              <c:layout>
                <c:manualLayout>
                  <c:x val="-4.1959389801132542E-2"/>
                  <c:y val="-5.77503020070735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3EC-4B6A-A4E1-2B226A1CCB77}"/>
                </c:ext>
              </c:extLst>
            </c:dLbl>
            <c:dLbl>
              <c:idx val="12"/>
              <c:layout>
                <c:manualLayout>
                  <c:x val="-3.5186425815042749E-2"/>
                  <c:y val="-5.01341014083453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3EC-4B6A-A4E1-2B226A1CCB77}"/>
                </c:ext>
              </c:extLst>
            </c:dLbl>
            <c:dLbl>
              <c:idx val="13"/>
              <c:layout>
                <c:manualLayout>
                  <c:x val="-3.2305320615184367E-2"/>
                  <c:y val="-4.9044582016321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3EC-4B6A-A4E1-2B226A1CCB77}"/>
                </c:ext>
              </c:extLst>
            </c:dLbl>
            <c:dLbl>
              <c:idx val="14"/>
              <c:layout>
                <c:manualLayout>
                  <c:x val="-3.3838416745276559E-2"/>
                  <c:y val="-4.764409199443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3EC-4B6A-A4E1-2B226A1CCB77}"/>
                </c:ext>
              </c:extLst>
            </c:dLbl>
            <c:dLbl>
              <c:idx val="15"/>
              <c:layout>
                <c:manualLayout>
                  <c:x val="-2.5843030915666958E-2"/>
                  <c:y val="-4.9582234524722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3EC-4B6A-A4E1-2B226A1CCB77}"/>
                </c:ext>
              </c:extLst>
            </c:dLbl>
            <c:dLbl>
              <c:idx val="16"/>
              <c:layout>
                <c:manualLayout>
                  <c:x val="-7.592124988171545E-3"/>
                  <c:y val="9.94573575715235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3EC-4B6A-A4E1-2B226A1CCB77}"/>
                </c:ext>
              </c:extLst>
            </c:dLbl>
            <c:dLbl>
              <c:idx val="17"/>
              <c:layout>
                <c:manualLayout>
                  <c:x val="-2.111242261700198E-2"/>
                  <c:y val="0.1167457464304947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3EC-4B6A-A4E1-2B226A1CCB77}"/>
                </c:ext>
              </c:extLst>
            </c:dLbl>
            <c:dLbl>
              <c:idx val="18"/>
              <c:layout>
                <c:manualLayout>
                  <c:x val="-2.6073152146304294E-2"/>
                  <c:y val="8.5424823283411194E-2"/>
                </c:manualLayout>
              </c:layout>
              <c:spPr/>
              <c:txPr>
                <a:bodyPr/>
                <a:lstStyle/>
                <a:p>
                  <a:pPr>
                    <a:defRPr sz="1400" b="1" i="0" u="none" strike="noStrike" baseline="0">
                      <a:solidFill>
                        <a:srgbClr val="003366"/>
                      </a:solidFill>
                      <a:latin typeface="Calibri"/>
                      <a:ea typeface="Calibri"/>
                      <a:cs typeface="Calibri"/>
                    </a:defRPr>
                  </a:pPr>
                  <a:endParaRPr lang="ru-RU"/>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3EC-4B6A-A4E1-2B226A1CCB77}"/>
                </c:ext>
              </c:extLst>
            </c:dLbl>
            <c:dLbl>
              <c:idx val="19"/>
              <c:layout>
                <c:manualLayout>
                  <c:x val="-3.0278987403802249E-2"/>
                  <c:y val="5.89225760269702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23EC-4B6A-A4E1-2B226A1CCB77}"/>
                </c:ext>
              </c:extLst>
            </c:dLbl>
            <c:dLbl>
              <c:idx val="20"/>
              <c:layout>
                <c:manualLayout>
                  <c:x val="-3.0042269205597945E-2"/>
                  <c:y val="8.18185507360208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23EC-4B6A-A4E1-2B226A1CCB77}"/>
                </c:ext>
              </c:extLst>
            </c:dLbl>
            <c:dLbl>
              <c:idx val="21"/>
              <c:layout>
                <c:manualLayout>
                  <c:x val="-3.0494380135723646E-2"/>
                  <c:y val="6.2701534570952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23EC-4B6A-A4E1-2B226A1CCB77}"/>
                </c:ext>
              </c:extLst>
            </c:dLbl>
            <c:dLbl>
              <c:idx val="22"/>
              <c:layout>
                <c:manualLayout>
                  <c:x val="-2.9318059860041833E-2"/>
                  <c:y val="6.591183401344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23EC-4B6A-A4E1-2B226A1CCB77}"/>
                </c:ext>
              </c:extLst>
            </c:dLbl>
            <c:dLbl>
              <c:idx val="23"/>
              <c:layout>
                <c:manualLayout>
                  <c:x val="-2.9500874282230714E-2"/>
                  <c:y val="6.52547847577446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23EC-4B6A-A4E1-2B226A1CCB77}"/>
                </c:ext>
              </c:extLst>
            </c:dLbl>
            <c:dLbl>
              <c:idx val="24"/>
              <c:layout>
                <c:manualLayout>
                  <c:x val="-2.9433560026137069E-2"/>
                  <c:y val="6.2410943157652742E-2"/>
                </c:manualLayout>
              </c:layout>
              <c:spPr/>
              <c:txPr>
                <a:bodyPr/>
                <a:lstStyle/>
                <a:p>
                  <a:pPr>
                    <a:defRPr sz="1400" b="1" i="0" u="none" strike="noStrike" baseline="0">
                      <a:solidFill>
                        <a:srgbClr val="003366"/>
                      </a:solidFill>
                      <a:latin typeface="Calibri"/>
                      <a:ea typeface="Calibri"/>
                      <a:cs typeface="Calibri"/>
                    </a:defRPr>
                  </a:pPr>
                  <a:endParaRPr lang="ru-RU"/>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23EC-4B6A-A4E1-2B226A1CCB77}"/>
                </c:ext>
              </c:extLst>
            </c:dLbl>
            <c:spPr>
              <a:noFill/>
              <a:ln>
                <a:noFill/>
              </a:ln>
              <a:effectLst/>
            </c:spPr>
            <c:txPr>
              <a:bodyPr/>
              <a:lstStyle/>
              <a:p>
                <a:pPr>
                  <a:defRPr sz="1400" b="0" i="0" u="none" strike="noStrike" baseline="0">
                    <a:solidFill>
                      <a:srgbClr val="003366"/>
                    </a:solidFill>
                    <a:latin typeface="Calibri"/>
                    <a:ea typeface="Calibri"/>
                    <a:cs typeface="Calibri"/>
                  </a:defRPr>
                </a:pPr>
                <a:endParaRPr lang="ru-RU"/>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Sheet1!$A$167:$A$179</c:f>
              <c:numCache>
                <c:formatCode>m/d/yyyy</c:formatCode>
                <c:ptCount val="13"/>
                <c:pt idx="0">
                  <c:v>45931</c:v>
                </c:pt>
                <c:pt idx="1">
                  <c:v>45962</c:v>
                </c:pt>
                <c:pt idx="2">
                  <c:v>45992</c:v>
                </c:pt>
                <c:pt idx="3">
                  <c:v>46023</c:v>
                </c:pt>
                <c:pt idx="4">
                  <c:v>46054</c:v>
                </c:pt>
                <c:pt idx="5">
                  <c:v>46082</c:v>
                </c:pt>
                <c:pt idx="6">
                  <c:v>46113</c:v>
                </c:pt>
                <c:pt idx="7">
                  <c:v>46143</c:v>
                </c:pt>
                <c:pt idx="8">
                  <c:v>46174</c:v>
                </c:pt>
                <c:pt idx="9">
                  <c:v>46204</c:v>
                </c:pt>
                <c:pt idx="10">
                  <c:v>46235</c:v>
                </c:pt>
                <c:pt idx="11">
                  <c:v>46266</c:v>
                </c:pt>
                <c:pt idx="12">
                  <c:v>46296</c:v>
                </c:pt>
              </c:numCache>
            </c:numRef>
          </c:cat>
          <c:val>
            <c:numRef>
              <c:f>Sheet1!$B$167:$B$179</c:f>
              <c:numCache>
                <c:formatCode>General</c:formatCode>
                <c:ptCount val="13"/>
                <c:pt idx="0">
                  <c:v>2229</c:v>
                </c:pt>
                <c:pt idx="1">
                  <c:v>2203</c:v>
                </c:pt>
                <c:pt idx="2">
                  <c:v>2141</c:v>
                </c:pt>
                <c:pt idx="3">
                  <c:v>2343</c:v>
                </c:pt>
                <c:pt idx="4">
                  <c:v>2378</c:v>
                </c:pt>
                <c:pt idx="5">
                  <c:v>2619</c:v>
                </c:pt>
                <c:pt idx="6">
                  <c:v>2543</c:v>
                </c:pt>
                <c:pt idx="7">
                  <c:v>2641</c:v>
                </c:pt>
                <c:pt idx="8">
                  <c:v>2534</c:v>
                </c:pt>
                <c:pt idx="9">
                  <c:v>2568</c:v>
                </c:pt>
                <c:pt idx="10">
                  <c:v>2763</c:v>
                </c:pt>
                <c:pt idx="11">
                  <c:v>2767</c:v>
                </c:pt>
                <c:pt idx="12">
                  <c:v>2537</c:v>
                </c:pt>
              </c:numCache>
            </c:numRef>
          </c:val>
          <c:smooth val="1"/>
          <c:extLst>
            <c:ext xmlns:c16="http://schemas.microsoft.com/office/drawing/2014/chart" uri="{C3380CC4-5D6E-409C-BE32-E72D297353CC}">
              <c16:uniqueId val="{00000019-23EC-4B6A-A4E1-2B226A1CCB77}"/>
            </c:ext>
          </c:extLst>
        </c:ser>
        <c:dLbls>
          <c:showLegendKey val="0"/>
          <c:showVal val="0"/>
          <c:showCatName val="0"/>
          <c:showSerName val="0"/>
          <c:showPercent val="0"/>
          <c:showBubbleSize val="0"/>
        </c:dLbls>
        <c:marker val="1"/>
        <c:smooth val="0"/>
        <c:axId val="98772864"/>
        <c:axId val="130427904"/>
      </c:lineChart>
      <c:dateAx>
        <c:axId val="98772864"/>
        <c:scaling>
          <c:orientation val="minMax"/>
        </c:scaling>
        <c:delete val="0"/>
        <c:axPos val="b"/>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dd/mm/yy" sourceLinked="0"/>
        <c:majorTickMark val="out"/>
        <c:minorTickMark val="none"/>
        <c:tickLblPos val="nextTo"/>
        <c:txPr>
          <a:bodyPr rot="-5400000" vert="horz"/>
          <a:lstStyle/>
          <a:p>
            <a:pPr>
              <a:defRPr sz="1200" b="0" i="0" u="none" strike="noStrike" baseline="0">
                <a:solidFill>
                  <a:srgbClr val="003366"/>
                </a:solidFill>
                <a:latin typeface="Calibri"/>
                <a:ea typeface="Calibri"/>
                <a:cs typeface="Calibri"/>
              </a:defRPr>
            </a:pPr>
            <a:endParaRPr lang="ru-RU"/>
          </a:p>
        </c:txPr>
        <c:crossAx val="130427904"/>
        <c:crosses val="autoZero"/>
        <c:auto val="1"/>
        <c:lblOffset val="100"/>
        <c:baseTimeUnit val="months"/>
        <c:majorUnit val="1"/>
        <c:majorTimeUnit val="months"/>
        <c:minorUnit val="1"/>
        <c:minorTimeUnit val="months"/>
      </c:dateAx>
      <c:valAx>
        <c:axId val="130427904"/>
        <c:scaling>
          <c:orientation val="minMax"/>
          <c:max val="5000"/>
        </c:scaling>
        <c:delete val="0"/>
        <c:axPos val="l"/>
        <c:numFmt formatCode="General" sourceLinked="1"/>
        <c:majorTickMark val="out"/>
        <c:minorTickMark val="none"/>
        <c:tickLblPos val="nextTo"/>
        <c:txPr>
          <a:bodyPr rot="0" vert="horz"/>
          <a:lstStyle/>
          <a:p>
            <a:pPr>
              <a:defRPr sz="1200" b="0" i="0" u="none" strike="noStrike" baseline="0">
                <a:solidFill>
                  <a:srgbClr val="003366"/>
                </a:solidFill>
                <a:latin typeface="Calibri"/>
                <a:ea typeface="Calibri"/>
                <a:cs typeface="Calibri"/>
              </a:defRPr>
            </a:pPr>
            <a:endParaRPr lang="ru-RU"/>
          </a:p>
        </c:txPr>
        <c:crossAx val="98772864"/>
        <c:crosses val="autoZero"/>
        <c:crossBetween val="between"/>
        <c:majorUnit val="500"/>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400" b="1" i="0" u="none" strike="noStrike" baseline="0">
                <a:solidFill>
                  <a:srgbClr val="000080"/>
                </a:solidFill>
                <a:latin typeface="Calibri"/>
                <a:ea typeface="Calibri"/>
                <a:cs typeface="Calibri"/>
              </a:defRPr>
            </a:pPr>
            <a:r>
              <a:rPr lang="ru-RU"/>
              <a:t>КОЛИЧЕСТВО ВАКАНСИЙ, ЗАЯВЛЕННЫХ ПРЕДПРИЯТИЯМИ В СЛУЖБУ ЗАНЯТОСТИ НАСЕЛЕНИЯ ЛЕНИНГРАДСКОЙ ОБЛАСТИ </a:t>
            </a:r>
          </a:p>
        </c:rich>
      </c:tx>
      <c:layout>
        <c:manualLayout>
          <c:xMode val="edge"/>
          <c:yMode val="edge"/>
          <c:x val="0.11868228382809488"/>
          <c:y val="3.2814474579566447E-2"/>
        </c:manualLayout>
      </c:layout>
      <c:overlay val="0"/>
    </c:title>
    <c:autoTitleDeleted val="0"/>
    <c:plotArea>
      <c:layout>
        <c:manualLayout>
          <c:layoutTarget val="inner"/>
          <c:xMode val="edge"/>
          <c:yMode val="edge"/>
          <c:x val="7.7603433275575923E-2"/>
          <c:y val="0.23670115602801414"/>
          <c:w val="0.88518635170603677"/>
          <c:h val="0.59331590482955532"/>
        </c:manualLayout>
      </c:layout>
      <c:barChart>
        <c:barDir val="col"/>
        <c:grouping val="clustered"/>
        <c:varyColors val="0"/>
        <c:ser>
          <c:idx val="0"/>
          <c:order val="0"/>
          <c:invertIfNegative val="0"/>
          <c:dLbls>
            <c:dLbl>
              <c:idx val="6"/>
              <c:layout>
                <c:manualLayout>
                  <c:x val="5.5003817062790391E-3"/>
                  <c:y val="2.534319070371854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19-456A-9187-756C3EBBB302}"/>
                </c:ext>
              </c:extLst>
            </c:dLbl>
            <c:dLbl>
              <c:idx val="10"/>
              <c:layout>
                <c:manualLayout>
                  <c:x val="3.6832412523020259E-3"/>
                  <c:y val="7.1856287425149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019-456A-9187-756C3EBBB302}"/>
                </c:ext>
              </c:extLst>
            </c:dLbl>
            <c:dLbl>
              <c:idx val="11"/>
              <c:layout>
                <c:manualLayout>
                  <c:x val="5.5029429223254454E-3"/>
                  <c:y val="-1.71919770773638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019-456A-9187-756C3EBBB302}"/>
                </c:ext>
              </c:extLst>
            </c:dLbl>
            <c:dLbl>
              <c:idx val="12"/>
              <c:layout>
                <c:manualLayout>
                  <c:x val="0"/>
                  <c:y val="-4.58452722063037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019-456A-9187-756C3EBBB302}"/>
                </c:ext>
              </c:extLst>
            </c:dLbl>
            <c:dLbl>
              <c:idx val="13"/>
              <c:layout>
                <c:manualLayout>
                  <c:x val="-2.8496769855349273E-3"/>
                  <c:y val="4.402840696784938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019-456A-9187-756C3EBBB302}"/>
                </c:ext>
              </c:extLst>
            </c:dLbl>
            <c:dLbl>
              <c:idx val="15"/>
              <c:layout>
                <c:manualLayout>
                  <c:x val="9.28505106778087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019-456A-9187-756C3EBBB302}"/>
                </c:ext>
              </c:extLst>
            </c:dLbl>
            <c:spPr>
              <a:noFill/>
              <a:ln>
                <a:noFill/>
              </a:ln>
              <a:effectLst/>
            </c:spPr>
            <c:txPr>
              <a:bodyPr/>
              <a:lstStyle/>
              <a:p>
                <a:pPr>
                  <a:defRPr sz="1200" b="0" i="0" u="none" strike="noStrike" baseline="0">
                    <a:solidFill>
                      <a:srgbClr val="000080"/>
                    </a:solidFill>
                    <a:latin typeface="Calibri"/>
                    <a:ea typeface="Calibri"/>
                    <a:cs typeface="Calibri"/>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Лист1!$A$166:$A$178</c:f>
              <c:numCache>
                <c:formatCode>m/d/yyyy</c:formatCode>
                <c:ptCount val="13"/>
                <c:pt idx="0">
                  <c:v>45931</c:v>
                </c:pt>
                <c:pt idx="1">
                  <c:v>45962</c:v>
                </c:pt>
                <c:pt idx="2">
                  <c:v>45992</c:v>
                </c:pt>
                <c:pt idx="3">
                  <c:v>46023</c:v>
                </c:pt>
                <c:pt idx="4">
                  <c:v>46054</c:v>
                </c:pt>
                <c:pt idx="5">
                  <c:v>46082</c:v>
                </c:pt>
                <c:pt idx="6">
                  <c:v>46113</c:v>
                </c:pt>
                <c:pt idx="7">
                  <c:v>46143</c:v>
                </c:pt>
                <c:pt idx="8">
                  <c:v>46174</c:v>
                </c:pt>
                <c:pt idx="9">
                  <c:v>46204</c:v>
                </c:pt>
                <c:pt idx="10">
                  <c:v>46235</c:v>
                </c:pt>
                <c:pt idx="11">
                  <c:v>46266</c:v>
                </c:pt>
                <c:pt idx="12">
                  <c:v>46296</c:v>
                </c:pt>
              </c:numCache>
            </c:numRef>
          </c:cat>
          <c:val>
            <c:numRef>
              <c:f>Лист1!$B$166:$B$178</c:f>
              <c:numCache>
                <c:formatCode>General</c:formatCode>
                <c:ptCount val="13"/>
                <c:pt idx="0">
                  <c:v>143980</c:v>
                </c:pt>
                <c:pt idx="1">
                  <c:v>141741</c:v>
                </c:pt>
                <c:pt idx="2">
                  <c:v>147668</c:v>
                </c:pt>
                <c:pt idx="3">
                  <c:v>112063</c:v>
                </c:pt>
                <c:pt idx="4">
                  <c:v>114914</c:v>
                </c:pt>
                <c:pt idx="5">
                  <c:v>110835</c:v>
                </c:pt>
                <c:pt idx="6" formatCode="#,##0">
                  <c:v>118609</c:v>
                </c:pt>
                <c:pt idx="7">
                  <c:v>124771</c:v>
                </c:pt>
                <c:pt idx="8">
                  <c:v>128080</c:v>
                </c:pt>
                <c:pt idx="9">
                  <c:v>146365</c:v>
                </c:pt>
                <c:pt idx="10">
                  <c:v>192412</c:v>
                </c:pt>
                <c:pt idx="11">
                  <c:v>192425</c:v>
                </c:pt>
                <c:pt idx="12">
                  <c:v>193902</c:v>
                </c:pt>
              </c:numCache>
            </c:numRef>
          </c:val>
          <c:extLst>
            <c:ext xmlns:c16="http://schemas.microsoft.com/office/drawing/2014/chart" uri="{C3380CC4-5D6E-409C-BE32-E72D297353CC}">
              <c16:uniqueId val="{00000005-F019-456A-9187-756C3EBBB302}"/>
            </c:ext>
          </c:extLst>
        </c:ser>
        <c:dLbls>
          <c:showLegendKey val="0"/>
          <c:showVal val="0"/>
          <c:showCatName val="0"/>
          <c:showSerName val="0"/>
          <c:showPercent val="0"/>
          <c:showBubbleSize val="0"/>
        </c:dLbls>
        <c:gapWidth val="50"/>
        <c:axId val="512739200"/>
        <c:axId val="512740736"/>
      </c:barChart>
      <c:dateAx>
        <c:axId val="512739200"/>
        <c:scaling>
          <c:orientation val="minMax"/>
        </c:scaling>
        <c:delete val="0"/>
        <c:axPos val="b"/>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dd/mm/yy" sourceLinked="0"/>
        <c:majorTickMark val="out"/>
        <c:minorTickMark val="none"/>
        <c:tickLblPos val="nextTo"/>
        <c:txPr>
          <a:bodyPr rot="-5400000" vert="horz"/>
          <a:lstStyle/>
          <a:p>
            <a:pPr>
              <a:defRPr sz="1000" b="0" i="0" u="none" strike="noStrike" baseline="0">
                <a:solidFill>
                  <a:srgbClr val="000080"/>
                </a:solidFill>
                <a:latin typeface="Calibri"/>
                <a:ea typeface="Calibri"/>
                <a:cs typeface="Calibri"/>
              </a:defRPr>
            </a:pPr>
            <a:endParaRPr lang="ru-RU"/>
          </a:p>
        </c:txPr>
        <c:crossAx val="512740736"/>
        <c:crosses val="autoZero"/>
        <c:auto val="1"/>
        <c:lblOffset val="100"/>
        <c:baseTimeUnit val="months"/>
        <c:majorUnit val="1"/>
        <c:majorTimeUnit val="months"/>
        <c:minorUnit val="1"/>
        <c:minorTimeUnit val="months"/>
      </c:dateAx>
      <c:valAx>
        <c:axId val="512740736"/>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512739200"/>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0.01697</cdr:x>
      <cdr:y>0.10665</cdr:y>
    </cdr:from>
    <cdr:to>
      <cdr:x>0.06972</cdr:x>
      <cdr:y>0.16896</cdr:y>
    </cdr:to>
    <cdr:sp macro="" textlink="">
      <cdr:nvSpPr>
        <cdr:cNvPr id="15361" name="Text Box 2049"/>
        <cdr:cNvSpPr txBox="1">
          <a:spLocks xmlns:a="http://schemas.openxmlformats.org/drawingml/2006/main" noChangeArrowheads="1"/>
        </cdr:cNvSpPr>
      </cdr:nvSpPr>
      <cdr:spPr bwMode="auto">
        <a:xfrm xmlns:a="http://schemas.openxmlformats.org/drawingml/2006/main">
          <a:off x="135259" y="416634"/>
          <a:ext cx="422723" cy="245443"/>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25" b="0" i="0" u="none" strike="noStrike" baseline="0">
              <a:solidFill>
                <a:srgbClr val="002060"/>
              </a:solidFill>
              <a:latin typeface="Arial Cyr"/>
              <a:cs typeface="Arial Cyr"/>
            </a:rPr>
            <a:t>Чел.</a:t>
          </a:r>
        </a:p>
      </cdr:txBody>
    </cdr:sp>
  </cdr:relSizeAnchor>
</c:userShapes>
</file>

<file path=word/drawings/drawing2.xml><?xml version="1.0" encoding="utf-8"?>
<c:userShapes xmlns:c="http://schemas.openxmlformats.org/drawingml/2006/chart">
  <cdr:relSizeAnchor xmlns:cdr="http://schemas.openxmlformats.org/drawingml/2006/chartDrawing">
    <cdr:from>
      <cdr:x>0.02763</cdr:x>
      <cdr:y>0.11058</cdr:y>
    </cdr:from>
    <cdr:to>
      <cdr:x>0.06979</cdr:x>
      <cdr:y>0.16097</cdr:y>
    </cdr:to>
    <cdr:sp macro="" textlink="">
      <cdr:nvSpPr>
        <cdr:cNvPr id="7169" name="Text Box 1025"/>
        <cdr:cNvSpPr txBox="1">
          <a:spLocks xmlns:a="http://schemas.openxmlformats.org/drawingml/2006/main" noChangeArrowheads="1"/>
        </cdr:cNvSpPr>
      </cdr:nvSpPr>
      <cdr:spPr bwMode="auto">
        <a:xfrm xmlns:a="http://schemas.openxmlformats.org/drawingml/2006/main">
          <a:off x="191187" y="422128"/>
          <a:ext cx="292494" cy="192586"/>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0" i="0" u="none" strike="noStrike" baseline="0">
              <a:solidFill>
                <a:srgbClr val="000000"/>
              </a:solidFill>
              <a:latin typeface="Arial Cyr"/>
              <a:cs typeface="Arial Cyr"/>
            </a:rPr>
            <a:t>Ед.</a:t>
          </a:r>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6175A-7907-42D9-8948-B892D05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4935</TotalTime>
  <Pages>24</Pages>
  <Words>10601</Words>
  <Characters>60428</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70888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 Романова</dc:creator>
  <cp:lastModifiedBy>Глумов Игорь Юрьевич</cp:lastModifiedBy>
  <cp:revision>41</cp:revision>
  <cp:lastPrinted>2026-10-27T11:50:00Z</cp:lastPrinted>
  <dcterms:created xsi:type="dcterms:W3CDTF">2026-07-13T10:46:00Z</dcterms:created>
  <dcterms:modified xsi:type="dcterms:W3CDTF">2026-10-29T09:09:00Z</dcterms:modified>
</cp:coreProperties>
</file>